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5B17" w14:textId="2356F492" w:rsidR="00992A39" w:rsidRPr="00BB260E" w:rsidRDefault="00992A39" w:rsidP="00047FBB">
      <w:pPr>
        <w:tabs>
          <w:tab w:val="left" w:pos="426"/>
        </w:tabs>
        <w:contextualSpacing/>
        <w:jc w:val="both"/>
        <w:rPr>
          <w:rFonts w:asciiTheme="minorHAnsi" w:hAnsiTheme="minorHAnsi" w:cstheme="minorHAnsi"/>
          <w:bCs/>
          <w:sz w:val="24"/>
          <w:szCs w:val="24"/>
          <w:lang w:val="en-GB"/>
        </w:rPr>
      </w:pPr>
    </w:p>
    <w:p w14:paraId="1EEF19A2" w14:textId="050F418D" w:rsidR="00AF7332" w:rsidRPr="00B66F4E" w:rsidRDefault="00AF7332" w:rsidP="001245D0">
      <w:pPr>
        <w:autoSpaceDE w:val="0"/>
        <w:autoSpaceDN w:val="0"/>
        <w:adjustRightInd w:val="0"/>
        <w:jc w:val="right"/>
        <w:rPr>
          <w:rFonts w:asciiTheme="minorHAnsi" w:hAnsiTheme="minorHAnsi" w:cstheme="minorHAnsi"/>
          <w:bCs/>
          <w:sz w:val="24"/>
          <w:szCs w:val="24"/>
          <w:lang w:val="el-GR"/>
        </w:rPr>
      </w:pPr>
      <w:r w:rsidRPr="00B66F4E">
        <w:rPr>
          <w:rFonts w:asciiTheme="minorHAnsi" w:eastAsia="CIDFont+F3" w:hAnsiTheme="minorHAnsi" w:cstheme="minorHAnsi"/>
          <w:bCs/>
          <w:color w:val="000000"/>
          <w:sz w:val="24"/>
          <w:szCs w:val="24"/>
          <w:lang w:val="el-GR"/>
        </w:rPr>
        <w:t xml:space="preserve">Έντυπο </w:t>
      </w:r>
      <w:r w:rsidR="00AE6A6D" w:rsidRPr="00B66F4E">
        <w:rPr>
          <w:rFonts w:asciiTheme="minorHAnsi" w:eastAsia="CIDFont+F3" w:hAnsiTheme="minorHAnsi" w:cstheme="minorHAnsi"/>
          <w:bCs/>
          <w:color w:val="000000"/>
          <w:sz w:val="24"/>
          <w:szCs w:val="24"/>
          <w:lang w:val="el-GR"/>
        </w:rPr>
        <w:t>Ε</w:t>
      </w:r>
      <w:r w:rsidR="00AE6A6D" w:rsidRPr="00B66F4E">
        <w:rPr>
          <w:rFonts w:asciiTheme="minorHAnsi" w:hAnsiTheme="minorHAnsi" w:cstheme="minorHAnsi"/>
          <w:bCs/>
          <w:sz w:val="24"/>
          <w:szCs w:val="24"/>
          <w:lang w:val="el-GR"/>
        </w:rPr>
        <w:t>2019-1238-01</w:t>
      </w:r>
    </w:p>
    <w:p w14:paraId="380E841F" w14:textId="57F0411E" w:rsidR="00AE6A6D" w:rsidRPr="00B66F4E" w:rsidRDefault="00AE6A6D" w:rsidP="001245D0">
      <w:pPr>
        <w:autoSpaceDE w:val="0"/>
        <w:autoSpaceDN w:val="0"/>
        <w:adjustRightInd w:val="0"/>
        <w:jc w:val="right"/>
        <w:rPr>
          <w:rFonts w:asciiTheme="minorHAnsi" w:eastAsia="CIDFont+F3" w:hAnsiTheme="minorHAnsi" w:cstheme="minorHAnsi"/>
          <w:bCs/>
          <w:color w:val="000000"/>
          <w:sz w:val="24"/>
          <w:szCs w:val="24"/>
        </w:rPr>
      </w:pPr>
      <w:proofErr w:type="spellStart"/>
      <w:r w:rsidRPr="00B66F4E">
        <w:rPr>
          <w:rFonts w:asciiTheme="minorHAnsi" w:hAnsiTheme="minorHAnsi" w:cstheme="minorHAnsi"/>
          <w:bCs/>
          <w:sz w:val="24"/>
          <w:szCs w:val="24"/>
          <w:lang w:val="el-GR"/>
        </w:rPr>
        <w:t>Ημερ</w:t>
      </w:r>
      <w:proofErr w:type="spellEnd"/>
      <w:r w:rsidR="001245D0" w:rsidRPr="00B66F4E">
        <w:rPr>
          <w:rFonts w:asciiTheme="minorHAnsi" w:hAnsiTheme="minorHAnsi" w:cstheme="minorHAnsi"/>
          <w:bCs/>
          <w:sz w:val="24"/>
          <w:szCs w:val="24"/>
          <w:lang w:val="el-GR"/>
        </w:rPr>
        <w:t xml:space="preserve">. Δημοσίευσης: </w:t>
      </w:r>
      <w:r w:rsidR="00B66F4E" w:rsidRPr="00B66F4E">
        <w:rPr>
          <w:rFonts w:asciiTheme="minorHAnsi" w:hAnsiTheme="minorHAnsi" w:cstheme="minorHAnsi"/>
          <w:bCs/>
          <w:sz w:val="24"/>
          <w:szCs w:val="24"/>
        </w:rPr>
        <w:t>06.12.2024</w:t>
      </w:r>
    </w:p>
    <w:p w14:paraId="6B9D1222" w14:textId="77777777" w:rsidR="00AF7332" w:rsidRPr="00B66F4E" w:rsidRDefault="00AF7332" w:rsidP="001245D0">
      <w:pPr>
        <w:autoSpaceDE w:val="0"/>
        <w:autoSpaceDN w:val="0"/>
        <w:adjustRightInd w:val="0"/>
        <w:jc w:val="right"/>
        <w:rPr>
          <w:rFonts w:asciiTheme="minorHAnsi" w:eastAsia="CIDFont+F3" w:hAnsiTheme="minorHAnsi" w:cstheme="minorHAnsi"/>
          <w:bCs/>
          <w:color w:val="000000"/>
          <w:sz w:val="24"/>
          <w:szCs w:val="24"/>
          <w:lang w:val="el-GR"/>
        </w:rPr>
      </w:pPr>
    </w:p>
    <w:p w14:paraId="3AFD3EB2" w14:textId="214AB7BB" w:rsidR="00A62DD7" w:rsidRPr="00C10F06" w:rsidRDefault="001245D0" w:rsidP="00A62DD7">
      <w:pPr>
        <w:autoSpaceDE w:val="0"/>
        <w:autoSpaceDN w:val="0"/>
        <w:adjustRightInd w:val="0"/>
        <w:jc w:val="center"/>
        <w:rPr>
          <w:rFonts w:asciiTheme="minorHAnsi" w:eastAsia="CIDFont+F3" w:hAnsiTheme="minorHAnsi" w:cstheme="minorHAnsi"/>
          <w:b/>
          <w:color w:val="000000"/>
          <w:sz w:val="24"/>
          <w:szCs w:val="24"/>
          <w:lang w:val="el-GR"/>
        </w:rPr>
      </w:pPr>
      <w:r w:rsidRPr="00B66F4E">
        <w:rPr>
          <w:rFonts w:asciiTheme="minorHAnsi" w:eastAsia="CIDFont+F3" w:hAnsiTheme="minorHAnsi" w:cstheme="minorHAnsi"/>
          <w:b/>
          <w:color w:val="000000"/>
          <w:sz w:val="24"/>
          <w:szCs w:val="24"/>
          <w:lang w:val="el-GR"/>
        </w:rPr>
        <w:t>ΕΝΤΥΠΟ</w:t>
      </w:r>
      <w:r w:rsidR="00A62DD7" w:rsidRPr="00B66F4E">
        <w:rPr>
          <w:rFonts w:asciiTheme="minorHAnsi" w:eastAsia="CIDFont+F3" w:hAnsiTheme="minorHAnsi" w:cstheme="minorHAnsi"/>
          <w:b/>
          <w:color w:val="000000"/>
          <w:sz w:val="24"/>
          <w:szCs w:val="24"/>
          <w:lang w:val="el-GR"/>
        </w:rPr>
        <w:t xml:space="preserve"> Ε</w:t>
      </w:r>
      <w:r w:rsidR="00A62DD7" w:rsidRPr="00B66F4E">
        <w:rPr>
          <w:rFonts w:asciiTheme="minorHAnsi" w:hAnsiTheme="minorHAnsi" w:cstheme="minorHAnsi"/>
          <w:b/>
          <w:sz w:val="24"/>
          <w:szCs w:val="24"/>
          <w:lang w:val="el-GR"/>
        </w:rPr>
        <w:t>2019-1238-01</w:t>
      </w:r>
    </w:p>
    <w:p w14:paraId="05981B80" w14:textId="1A130516" w:rsidR="00180818" w:rsidRPr="00C10F06" w:rsidRDefault="00180818" w:rsidP="00965C93">
      <w:pPr>
        <w:jc w:val="both"/>
        <w:rPr>
          <w:rFonts w:asciiTheme="minorHAnsi" w:eastAsia="Calibri" w:hAnsiTheme="minorHAnsi" w:cstheme="minorHAnsi"/>
          <w:b/>
          <w:bCs/>
          <w:sz w:val="24"/>
          <w:szCs w:val="24"/>
          <w:lang w:val="el-GR"/>
        </w:rPr>
      </w:pPr>
    </w:p>
    <w:p w14:paraId="4C66796E" w14:textId="21A0F4A9" w:rsidR="002638D2" w:rsidRPr="00C10F06" w:rsidRDefault="00965C93" w:rsidP="002638D2">
      <w:pPr>
        <w:ind w:right="-1"/>
        <w:jc w:val="center"/>
        <w:rPr>
          <w:rFonts w:asciiTheme="minorHAnsi" w:hAnsiTheme="minorHAnsi" w:cstheme="minorHAnsi"/>
          <w:b/>
          <w:sz w:val="24"/>
          <w:szCs w:val="24"/>
          <w:lang w:val="el-GR"/>
        </w:rPr>
      </w:pPr>
      <w:r w:rsidRPr="00C10F06">
        <w:rPr>
          <w:rFonts w:asciiTheme="minorHAnsi" w:hAnsiTheme="minorHAnsi" w:cstheme="minorHAnsi"/>
          <w:b/>
          <w:sz w:val="24"/>
          <w:szCs w:val="24"/>
          <w:lang w:val="el-GR"/>
        </w:rPr>
        <w:t xml:space="preserve">ΑΙΤΗΣΗ </w:t>
      </w:r>
      <w:bookmarkStart w:id="0" w:name="_Hlk137246843"/>
      <w:r w:rsidRPr="00C10F06">
        <w:rPr>
          <w:rFonts w:asciiTheme="minorHAnsi" w:hAnsiTheme="minorHAnsi" w:cstheme="minorHAnsi"/>
          <w:b/>
          <w:sz w:val="24"/>
          <w:szCs w:val="24"/>
          <w:lang w:val="el-GR"/>
        </w:rPr>
        <w:t xml:space="preserve">ΓΙΑ ΤΗΝ </w:t>
      </w:r>
      <w:r w:rsidR="00752C81">
        <w:rPr>
          <w:rFonts w:asciiTheme="minorHAnsi" w:hAnsiTheme="minorHAnsi" w:cstheme="minorHAnsi"/>
          <w:b/>
          <w:sz w:val="24"/>
          <w:szCs w:val="24"/>
          <w:lang w:val="el-GR"/>
        </w:rPr>
        <w:t>ΚΑΤΑΧΩΡΙΣΗ</w:t>
      </w:r>
      <w:r w:rsidRPr="00C10F06">
        <w:rPr>
          <w:rFonts w:asciiTheme="minorHAnsi" w:hAnsiTheme="minorHAnsi" w:cstheme="minorHAnsi"/>
          <w:b/>
          <w:sz w:val="24"/>
          <w:szCs w:val="24"/>
          <w:lang w:val="el-GR"/>
        </w:rPr>
        <w:t xml:space="preserve"> </w:t>
      </w:r>
      <w:r w:rsidR="002638D2" w:rsidRPr="00C10F06">
        <w:rPr>
          <w:rFonts w:asciiTheme="minorHAnsi" w:hAnsiTheme="minorHAnsi" w:cstheme="minorHAnsi"/>
          <w:b/>
          <w:sz w:val="24"/>
          <w:szCs w:val="24"/>
          <w:lang w:val="el-GR"/>
        </w:rPr>
        <w:t>ΠΑΝΕΥΡΩΠΑΙΚΟΥ ΑΤΟΜΙΚΟΥ ΣΥΝΤΑΞΙΟΔΟΤΙΚΟΥ ΠΡΟΙΟΝΤΟΣ (</w:t>
      </w:r>
      <w:r w:rsidR="002638D2" w:rsidRPr="00C10F06">
        <w:rPr>
          <w:rFonts w:asciiTheme="minorHAnsi" w:hAnsiTheme="minorHAnsi" w:cstheme="minorHAnsi"/>
          <w:b/>
          <w:sz w:val="24"/>
          <w:szCs w:val="24"/>
        </w:rPr>
        <w:t>PEPP</w:t>
      </w:r>
      <w:r w:rsidR="002638D2" w:rsidRPr="00C10F06">
        <w:rPr>
          <w:rFonts w:asciiTheme="minorHAnsi" w:hAnsiTheme="minorHAnsi" w:cstheme="minorHAnsi"/>
          <w:b/>
          <w:sz w:val="24"/>
          <w:szCs w:val="24"/>
          <w:lang w:val="el-GR"/>
        </w:rPr>
        <w:t xml:space="preserve">) </w:t>
      </w:r>
      <w:bookmarkEnd w:id="0"/>
      <w:r w:rsidR="002638D2" w:rsidRPr="00C10F06">
        <w:rPr>
          <w:rFonts w:asciiTheme="minorHAnsi" w:hAnsiTheme="minorHAnsi" w:cstheme="minorHAnsi"/>
          <w:b/>
          <w:sz w:val="24"/>
          <w:szCs w:val="24"/>
          <w:lang w:val="el-GR"/>
        </w:rPr>
        <w:t>ΒΑΣΕΙ ΤΟΥ ΚΑΝΟΝΙΣΜΟΥ (</w:t>
      </w:r>
      <w:r w:rsidR="002638D2" w:rsidRPr="00C10F06">
        <w:rPr>
          <w:rFonts w:asciiTheme="minorHAnsi" w:hAnsiTheme="minorHAnsi" w:cstheme="minorHAnsi"/>
          <w:b/>
          <w:sz w:val="24"/>
          <w:szCs w:val="24"/>
        </w:rPr>
        <w:t>EE</w:t>
      </w:r>
      <w:r w:rsidR="002638D2" w:rsidRPr="00C10F06">
        <w:rPr>
          <w:rFonts w:asciiTheme="minorHAnsi" w:hAnsiTheme="minorHAnsi" w:cstheme="minorHAnsi"/>
          <w:b/>
          <w:sz w:val="24"/>
          <w:szCs w:val="24"/>
          <w:lang w:val="el-GR"/>
        </w:rPr>
        <w:t>) 2019/1238 ΤΟΥ ΕΥΡΩΠΑΪΚΟΥ ΚΟΙΝΟΒΟΥΛΙΟΥ ΚΑΙ ΤΟΥ ΣΥΜΒΟΥΛΙΟΥ ΤΗΣ 20ΗΣ ΙΟΥΝΙΟΥ 2019</w:t>
      </w:r>
    </w:p>
    <w:p w14:paraId="12056368" w14:textId="77777777" w:rsidR="00180818" w:rsidRPr="00C10F06" w:rsidRDefault="00180818" w:rsidP="002638D2">
      <w:pPr>
        <w:jc w:val="both"/>
        <w:rPr>
          <w:rFonts w:asciiTheme="minorHAnsi" w:eastAsia="Calibri" w:hAnsiTheme="minorHAnsi" w:cstheme="minorHAnsi"/>
          <w:b/>
          <w:bCs/>
          <w:sz w:val="24"/>
          <w:szCs w:val="24"/>
          <w:lang w:val="el-GR"/>
        </w:rPr>
      </w:pPr>
    </w:p>
    <w:p w14:paraId="73C358D5" w14:textId="77777777" w:rsidR="00180818" w:rsidRPr="00C10F06" w:rsidRDefault="00180818" w:rsidP="00180818">
      <w:pPr>
        <w:ind w:left="3960" w:hanging="3960"/>
        <w:jc w:val="both"/>
        <w:rPr>
          <w:rFonts w:asciiTheme="minorHAnsi" w:eastAsia="Calibri" w:hAnsiTheme="minorHAnsi" w:cstheme="minorHAnsi"/>
          <w:b/>
          <w:bCs/>
          <w:sz w:val="24"/>
          <w:szCs w:val="24"/>
          <w:lang w:val="el-GR"/>
        </w:rPr>
      </w:pPr>
      <w:r w:rsidRPr="00C10F06">
        <w:rPr>
          <w:rFonts w:asciiTheme="minorHAnsi" w:eastAsia="Calibri" w:hAnsiTheme="minorHAnsi" w:cstheme="minorHAnsi"/>
          <w:b/>
          <w:bCs/>
          <w:sz w:val="24"/>
          <w:szCs w:val="24"/>
          <w:lang w:val="el-GR"/>
        </w:rPr>
        <w:t xml:space="preserve">Όνομα </w:t>
      </w:r>
      <w:proofErr w:type="spellStart"/>
      <w:r w:rsidRPr="00C10F06">
        <w:rPr>
          <w:rFonts w:asciiTheme="minorHAnsi" w:eastAsia="Calibri" w:hAnsiTheme="minorHAnsi" w:cstheme="minorHAnsi"/>
          <w:b/>
          <w:bCs/>
          <w:sz w:val="24"/>
          <w:szCs w:val="24"/>
          <w:lang w:val="el-GR"/>
        </w:rPr>
        <w:t>αιτητή</w:t>
      </w:r>
      <w:proofErr w:type="spellEnd"/>
      <w:r w:rsidRPr="00C10F06">
        <w:rPr>
          <w:rFonts w:asciiTheme="minorHAnsi" w:eastAsia="Calibri" w:hAnsiTheme="minorHAnsi" w:cstheme="minorHAnsi"/>
          <w:b/>
          <w:bCs/>
          <w:sz w:val="24"/>
          <w:szCs w:val="24"/>
          <w:lang w:val="el-GR"/>
        </w:rPr>
        <w:t xml:space="preserve">  : …………………………………………………..…………………………………………………….</w:t>
      </w:r>
    </w:p>
    <w:p w14:paraId="2833CB3B" w14:textId="77777777" w:rsidR="00180818" w:rsidRPr="00C10F06" w:rsidRDefault="00180818" w:rsidP="00180818">
      <w:pPr>
        <w:rPr>
          <w:rFonts w:asciiTheme="minorHAnsi" w:eastAsia="Calibri" w:hAnsiTheme="minorHAnsi" w:cstheme="minorHAnsi"/>
          <w:b/>
          <w:bCs/>
          <w:sz w:val="24"/>
          <w:szCs w:val="24"/>
          <w:lang w:val="el-GR"/>
        </w:rPr>
      </w:pPr>
    </w:p>
    <w:p w14:paraId="660866FB" w14:textId="77777777" w:rsidR="00180818" w:rsidRPr="006E7CEF" w:rsidRDefault="00180818" w:rsidP="006E7CEF">
      <w:pPr>
        <w:jc w:val="both"/>
        <w:rPr>
          <w:rFonts w:asciiTheme="minorHAnsi" w:eastAsia="Calibri" w:hAnsiTheme="minorHAnsi" w:cstheme="minorHAnsi"/>
          <w:b/>
          <w:sz w:val="24"/>
          <w:szCs w:val="24"/>
          <w:u w:val="single"/>
          <w:lang w:val="el-GR"/>
        </w:rPr>
      </w:pPr>
    </w:p>
    <w:p w14:paraId="6580E235" w14:textId="13376CEB" w:rsidR="00A3010A" w:rsidRDefault="00AE1817" w:rsidP="003C0CE8">
      <w:pPr>
        <w:pStyle w:val="Default"/>
        <w:jc w:val="both"/>
        <w:rPr>
          <w:rFonts w:asciiTheme="minorHAnsi" w:hAnsiTheme="minorHAnsi" w:cstheme="minorHAnsi"/>
          <w:b/>
          <w:lang w:val="el-GR"/>
        </w:rPr>
      </w:pPr>
      <w:r>
        <w:rPr>
          <w:rFonts w:asciiTheme="minorHAnsi" w:hAnsiTheme="minorHAnsi" w:cstheme="minorHAnsi"/>
          <w:b/>
          <w:lang w:val="el-GR"/>
        </w:rPr>
        <w:t>Η Επιτροπή Κεφαλαι</w:t>
      </w:r>
      <w:r w:rsidR="00CA1643">
        <w:rPr>
          <w:rFonts w:asciiTheme="minorHAnsi" w:hAnsiTheme="minorHAnsi" w:cstheme="minorHAnsi"/>
          <w:b/>
          <w:lang w:val="el-GR"/>
        </w:rPr>
        <w:t>α</w:t>
      </w:r>
      <w:r>
        <w:rPr>
          <w:rFonts w:asciiTheme="minorHAnsi" w:hAnsiTheme="minorHAnsi" w:cstheme="minorHAnsi"/>
          <w:b/>
          <w:lang w:val="el-GR"/>
        </w:rPr>
        <w:t>γοράς Κύπρου</w:t>
      </w:r>
      <w:r w:rsidR="003F5F94" w:rsidRPr="006E7CEF">
        <w:rPr>
          <w:rFonts w:asciiTheme="minorHAnsi" w:hAnsiTheme="minorHAnsi" w:cstheme="minorHAnsi"/>
          <w:b/>
          <w:lang w:val="el-GR"/>
        </w:rPr>
        <w:t xml:space="preserve"> (η ‘</w:t>
      </w:r>
      <w:r w:rsidR="003F5F94" w:rsidRPr="006E7CEF">
        <w:rPr>
          <w:rFonts w:asciiTheme="minorHAnsi" w:hAnsiTheme="minorHAnsi" w:cstheme="minorHAnsi"/>
          <w:b/>
        </w:rPr>
        <w:t>EKK</w:t>
      </w:r>
      <w:r w:rsidR="003F5F94" w:rsidRPr="006E7CEF">
        <w:rPr>
          <w:rFonts w:asciiTheme="minorHAnsi" w:hAnsiTheme="minorHAnsi" w:cstheme="minorHAnsi"/>
          <w:b/>
          <w:lang w:val="el-GR"/>
        </w:rPr>
        <w:t>’) έχει υιοθετήσει πλήρως τις διατάξεις του Κανονισμού (ΕΕ) 2019/1238 του Ευρωπαϊκού Κοινοβουλίου και του Συμβουλίου της 20ης Ιουνίου 2019 (ο ‘Κανονισμός PEPP’) σχετικά με τις πληροφορίες που πρέπει να</w:t>
      </w:r>
      <w:r w:rsidR="00416AE9" w:rsidRPr="006E7CEF">
        <w:rPr>
          <w:rFonts w:asciiTheme="minorHAnsi" w:hAnsiTheme="minorHAnsi" w:cstheme="minorHAnsi"/>
          <w:b/>
          <w:lang w:val="el-GR"/>
        </w:rPr>
        <w:t xml:space="preserve"> παρέχονται για την </w:t>
      </w:r>
      <w:r w:rsidR="00050291">
        <w:rPr>
          <w:rFonts w:asciiTheme="minorHAnsi" w:hAnsiTheme="minorHAnsi" w:cstheme="minorHAnsi"/>
          <w:b/>
          <w:lang w:val="el-GR"/>
        </w:rPr>
        <w:t xml:space="preserve">καταχώριση </w:t>
      </w:r>
      <w:r w:rsidR="006E7CEF" w:rsidRPr="006E7CEF">
        <w:rPr>
          <w:rFonts w:asciiTheme="minorHAnsi" w:eastAsiaTheme="minorHAnsi" w:hAnsiTheme="minorHAnsi" w:cstheme="minorHAnsi"/>
          <w:b/>
          <w:bCs/>
          <w:lang w:val="el-GR"/>
        </w:rPr>
        <w:t>Πανευρωπαϊκού Ατομικού Συνταξιοδοτικού Προϊόντος (</w:t>
      </w:r>
      <w:r w:rsidR="003F5F94" w:rsidRPr="006E7CEF">
        <w:rPr>
          <w:rFonts w:asciiTheme="minorHAnsi" w:hAnsiTheme="minorHAnsi" w:cstheme="minorHAnsi"/>
          <w:b/>
          <w:lang w:val="el-GR"/>
        </w:rPr>
        <w:t>PEPP</w:t>
      </w:r>
      <w:r w:rsidR="006E7CEF" w:rsidRPr="006E7CEF">
        <w:rPr>
          <w:rFonts w:asciiTheme="minorHAnsi" w:hAnsiTheme="minorHAnsi" w:cstheme="minorHAnsi"/>
          <w:b/>
          <w:lang w:val="el-GR"/>
        </w:rPr>
        <w:t>)</w:t>
      </w:r>
      <w:r>
        <w:rPr>
          <w:rFonts w:asciiTheme="minorHAnsi" w:hAnsiTheme="minorHAnsi" w:cstheme="minorHAnsi"/>
          <w:b/>
          <w:lang w:val="el-GR"/>
        </w:rPr>
        <w:t xml:space="preserve">. </w:t>
      </w:r>
      <w:r w:rsidRPr="00AE1817">
        <w:rPr>
          <w:rFonts w:asciiTheme="minorHAnsi" w:hAnsiTheme="minorHAnsi" w:cstheme="minorHAnsi"/>
          <w:b/>
          <w:lang w:val="el-GR"/>
        </w:rPr>
        <w:t xml:space="preserve"> </w:t>
      </w:r>
      <w:r>
        <w:rPr>
          <w:rFonts w:asciiTheme="minorHAnsi" w:hAnsiTheme="minorHAnsi" w:cstheme="minorHAnsi"/>
          <w:b/>
          <w:lang w:val="el-GR"/>
        </w:rPr>
        <w:t xml:space="preserve">Ως εκ τούτου, </w:t>
      </w:r>
      <w:r w:rsidR="003F5F94" w:rsidRPr="006E7CEF">
        <w:rPr>
          <w:rFonts w:asciiTheme="minorHAnsi" w:hAnsiTheme="minorHAnsi" w:cstheme="minorHAnsi"/>
          <w:b/>
          <w:lang w:val="el-GR"/>
        </w:rPr>
        <w:t>ο</w:t>
      </w:r>
      <w:r w:rsidR="00A3010A" w:rsidRPr="006E7CEF">
        <w:rPr>
          <w:rFonts w:asciiTheme="minorHAnsi" w:hAnsiTheme="minorHAnsi" w:cstheme="minorHAnsi"/>
          <w:b/>
          <w:lang w:val="el-GR"/>
        </w:rPr>
        <w:t xml:space="preserve">ι </w:t>
      </w:r>
      <w:r w:rsidR="00A3010A" w:rsidRPr="00050291">
        <w:rPr>
          <w:rFonts w:asciiTheme="minorHAnsi" w:hAnsiTheme="minorHAnsi" w:cstheme="minorHAnsi"/>
          <w:b/>
          <w:lang w:val="el-GR"/>
        </w:rPr>
        <w:t xml:space="preserve">αιτήσεις για </w:t>
      </w:r>
      <w:r w:rsidR="00752C81" w:rsidRPr="00050291">
        <w:rPr>
          <w:rFonts w:asciiTheme="minorHAnsi" w:hAnsiTheme="minorHAnsi" w:cstheme="minorHAnsi"/>
          <w:b/>
          <w:lang w:val="el-GR"/>
        </w:rPr>
        <w:t>καταχώριση</w:t>
      </w:r>
      <w:r w:rsidR="00A3010A" w:rsidRPr="00050291">
        <w:rPr>
          <w:rFonts w:asciiTheme="minorHAnsi" w:hAnsiTheme="minorHAnsi" w:cstheme="minorHAnsi"/>
          <w:b/>
          <w:lang w:val="el-GR"/>
        </w:rPr>
        <w:t xml:space="preserve"> </w:t>
      </w:r>
      <w:r w:rsidR="003F5F94" w:rsidRPr="00050291">
        <w:rPr>
          <w:rFonts w:asciiTheme="minorHAnsi" w:hAnsiTheme="minorHAnsi" w:cstheme="minorHAnsi"/>
          <w:b/>
          <w:lang w:val="el-GR"/>
        </w:rPr>
        <w:t xml:space="preserve">PEPP </w:t>
      </w:r>
      <w:r w:rsidRPr="00050291">
        <w:rPr>
          <w:rFonts w:asciiTheme="minorHAnsi" w:hAnsiTheme="minorHAnsi" w:cstheme="minorHAnsi"/>
          <w:b/>
          <w:lang w:val="el-GR"/>
        </w:rPr>
        <w:t xml:space="preserve">θα πρέπει </w:t>
      </w:r>
      <w:r w:rsidR="003F5F94" w:rsidRPr="00050291">
        <w:rPr>
          <w:rFonts w:asciiTheme="minorHAnsi" w:hAnsiTheme="minorHAnsi" w:cstheme="minorHAnsi"/>
          <w:b/>
          <w:lang w:val="el-GR"/>
        </w:rPr>
        <w:t>να υποβάλλονται χρησιμοποιώντας αυτό το Έντυπο Αίτησης.</w:t>
      </w:r>
    </w:p>
    <w:p w14:paraId="505A250C" w14:textId="77777777" w:rsidR="003C0CE8" w:rsidRPr="003C0CE8" w:rsidRDefault="003C0CE8" w:rsidP="003C0CE8">
      <w:pPr>
        <w:pStyle w:val="Default"/>
        <w:jc w:val="both"/>
        <w:rPr>
          <w:rFonts w:asciiTheme="minorHAnsi" w:eastAsiaTheme="minorHAnsi" w:hAnsiTheme="minorHAnsi" w:cstheme="minorHAnsi"/>
          <w:lang w:val="el-GR"/>
        </w:rPr>
      </w:pPr>
    </w:p>
    <w:p w14:paraId="10F644BB" w14:textId="77777777" w:rsidR="003C0CE8" w:rsidRPr="00050291" w:rsidRDefault="003C0CE8" w:rsidP="003C0CE8">
      <w:pPr>
        <w:spacing w:after="200" w:line="276" w:lineRule="auto"/>
        <w:rPr>
          <w:rFonts w:asciiTheme="minorHAnsi" w:eastAsia="Calibri" w:hAnsiTheme="minorHAnsi" w:cstheme="minorHAnsi"/>
          <w:sz w:val="24"/>
          <w:szCs w:val="24"/>
          <w:lang w:val="el-GR"/>
        </w:rPr>
      </w:pPr>
      <w:r w:rsidRPr="00050291">
        <w:rPr>
          <w:rFonts w:asciiTheme="minorHAnsi" w:eastAsia="Calibri" w:hAnsiTheme="minorHAnsi" w:cstheme="minorHAnsi"/>
          <w:sz w:val="24"/>
          <w:szCs w:val="24"/>
          <w:lang w:val="el-GR"/>
        </w:rPr>
        <w:t>Για επίσημη χρήση μόνο</w:t>
      </w:r>
    </w:p>
    <w:p w14:paraId="52B77EDE" w14:textId="73543BA4" w:rsidR="003C0CE8" w:rsidRPr="005905EA" w:rsidRDefault="003C0CE8" w:rsidP="003C0CE8">
      <w:pPr>
        <w:spacing w:after="200" w:line="276" w:lineRule="auto"/>
        <w:jc w:val="both"/>
        <w:rPr>
          <w:rFonts w:asciiTheme="minorHAnsi" w:hAnsiTheme="minorHAnsi" w:cstheme="minorHAnsi"/>
          <w:b/>
          <w:sz w:val="24"/>
          <w:szCs w:val="24"/>
          <w:lang w:val="el-GR"/>
        </w:rPr>
      </w:pPr>
      <w:r w:rsidRPr="000E5189">
        <w:rPr>
          <w:rFonts w:asciiTheme="minorHAnsi" w:eastAsia="Calibri" w:hAnsiTheme="minorHAnsi" w:cstheme="minorHAnsi"/>
          <w:sz w:val="24"/>
          <w:szCs w:val="24"/>
          <w:lang w:val="el-GR"/>
        </w:rPr>
        <w:t>Έχουν καταβληθεί τα τέλη εξέτασης της αίτησης</w:t>
      </w:r>
      <w:r>
        <w:rPr>
          <w:rFonts w:asciiTheme="minorHAnsi" w:eastAsia="Calibri" w:hAnsiTheme="minorHAnsi" w:cstheme="minorHAnsi"/>
          <w:sz w:val="24"/>
          <w:szCs w:val="24"/>
          <w:lang w:val="el-GR"/>
        </w:rPr>
        <w:t xml:space="preserve"> </w:t>
      </w:r>
      <w:r>
        <w:rPr>
          <w:rFonts w:asciiTheme="minorHAnsi" w:hAnsiTheme="minorHAnsi" w:cstheme="minorHAnsi"/>
          <w:sz w:val="24"/>
          <w:szCs w:val="24"/>
          <w:lang w:val="el-GR"/>
        </w:rPr>
        <w:t>κατά τα οριζόμενα στην Οδηγία</w:t>
      </w:r>
      <w:r w:rsidRPr="00214947">
        <w:rPr>
          <w:rFonts w:asciiTheme="minorHAnsi" w:hAnsiTheme="minorHAnsi" w:cstheme="minorHAnsi"/>
          <w:sz w:val="24"/>
          <w:szCs w:val="24"/>
          <w:lang w:val="el-GR"/>
        </w:rPr>
        <w:t xml:space="preserve"> ΟΔ 73-2009-03 </w:t>
      </w:r>
      <w:r w:rsidRPr="005905EA">
        <w:rPr>
          <w:rFonts w:asciiTheme="minorHAnsi" w:hAnsiTheme="minorHAnsi" w:cstheme="minorHAnsi"/>
          <w:bCs/>
          <w:sz w:val="24"/>
          <w:szCs w:val="24"/>
          <w:lang w:val="el-GR"/>
        </w:rPr>
        <w:t>της Επιτροπής Κεφαλαιαγοράς Κύπρου</w:t>
      </w:r>
      <w:r w:rsidRPr="003C0CE8">
        <w:rPr>
          <w:lang w:val="el-GR"/>
        </w:rPr>
        <w:t xml:space="preserve"> </w:t>
      </w:r>
      <w:r w:rsidRPr="003C0CE8">
        <w:rPr>
          <w:rFonts w:asciiTheme="minorHAnsi" w:hAnsiTheme="minorHAnsi" w:cstheme="minorHAnsi"/>
          <w:bCs/>
          <w:sz w:val="24"/>
          <w:szCs w:val="24"/>
          <w:lang w:val="el-GR"/>
        </w:rPr>
        <w:t xml:space="preserve">ΟΔ 73-2009-03 της Επιτροπής Κεφαλαιαγοράς Κύπρου για το πανευρωπαϊκό ατομικό συνταξιοδοτικό προϊόν (PEPP). </w:t>
      </w:r>
      <w:r>
        <w:rPr>
          <w:rFonts w:asciiTheme="minorHAnsi" w:eastAsia="Calibri" w:hAnsiTheme="minorHAnsi" w:cstheme="minorHAnsi"/>
          <w:sz w:val="24"/>
          <w:szCs w:val="24"/>
          <w:lang w:val="el-GR"/>
        </w:rPr>
        <w:t xml:space="preserve"> </w:t>
      </w:r>
      <w:r w:rsidRPr="000E5189">
        <w:rPr>
          <w:rFonts w:asciiTheme="minorHAnsi" w:eastAsia="Calibri" w:hAnsiTheme="minorHAnsi" w:cstheme="minorHAnsi"/>
          <w:sz w:val="24"/>
          <w:szCs w:val="24"/>
          <w:lang w:val="el-GR"/>
        </w:rPr>
        <w:t>Τα εν λόγω τέλη έχουν ελεγχθεί και είναι ορθά.</w:t>
      </w:r>
    </w:p>
    <w:p w14:paraId="648AE8AE" w14:textId="77777777" w:rsidR="003C0CE8" w:rsidRPr="00C10F06" w:rsidRDefault="003C0CE8" w:rsidP="003C0CE8">
      <w:pPr>
        <w:spacing w:after="200" w:line="276" w:lineRule="auto"/>
        <w:jc w:val="both"/>
        <w:rPr>
          <w:rFonts w:asciiTheme="minorHAnsi" w:eastAsia="Calibri" w:hAnsiTheme="minorHAnsi" w:cstheme="minorHAnsi"/>
          <w:sz w:val="24"/>
          <w:szCs w:val="24"/>
          <w:lang w:val="el-GR"/>
        </w:rPr>
      </w:pPr>
    </w:p>
    <w:p w14:paraId="400D59D7" w14:textId="77777777" w:rsidR="003C0CE8" w:rsidRPr="00C10F06" w:rsidRDefault="003C0CE8" w:rsidP="003C0CE8">
      <w:pPr>
        <w:spacing w:after="200" w:line="276" w:lineRule="auto"/>
        <w:jc w:val="right"/>
        <w:rPr>
          <w:rFonts w:asciiTheme="minorHAnsi" w:eastAsia="Calibri" w:hAnsiTheme="minorHAnsi" w:cstheme="minorHAnsi"/>
          <w:sz w:val="24"/>
          <w:szCs w:val="24"/>
          <w:lang w:val="el-GR"/>
        </w:rPr>
      </w:pPr>
      <w:r w:rsidRPr="00C10F06">
        <w:rPr>
          <w:rFonts w:asciiTheme="minorHAnsi" w:eastAsia="Calibri" w:hAnsiTheme="minorHAnsi" w:cstheme="minorHAnsi"/>
          <w:sz w:val="24"/>
          <w:szCs w:val="24"/>
          <w:lang w:val="el-GR"/>
        </w:rPr>
        <w:t>……………………………… Υπογραφή</w:t>
      </w:r>
    </w:p>
    <w:p w14:paraId="5B3C65E5" w14:textId="77777777" w:rsidR="003C0CE8" w:rsidRPr="00C10F06" w:rsidRDefault="003C0CE8" w:rsidP="003C0CE8">
      <w:pPr>
        <w:spacing w:after="200" w:line="276" w:lineRule="auto"/>
        <w:jc w:val="right"/>
        <w:rPr>
          <w:rFonts w:asciiTheme="minorHAnsi" w:eastAsia="Calibri" w:hAnsiTheme="minorHAnsi" w:cstheme="minorHAnsi"/>
          <w:sz w:val="24"/>
          <w:szCs w:val="24"/>
        </w:rPr>
      </w:pPr>
      <w:r w:rsidRPr="00C10F06">
        <w:rPr>
          <w:rFonts w:asciiTheme="minorHAnsi" w:eastAsia="Calibri" w:hAnsiTheme="minorHAnsi" w:cstheme="minorHAnsi"/>
          <w:sz w:val="24"/>
          <w:szCs w:val="24"/>
          <w:lang w:val="el-GR"/>
        </w:rPr>
        <w:t xml:space="preserve">…………………..……….. </w:t>
      </w:r>
      <w:proofErr w:type="spellStart"/>
      <w:r w:rsidRPr="00C10F06">
        <w:rPr>
          <w:rFonts w:asciiTheme="minorHAnsi" w:eastAsia="Calibri" w:hAnsiTheme="minorHAnsi" w:cstheme="minorHAnsi"/>
          <w:sz w:val="24"/>
          <w:szCs w:val="24"/>
        </w:rPr>
        <w:t>Όνομ</w:t>
      </w:r>
      <w:proofErr w:type="spellEnd"/>
      <w:r w:rsidRPr="00C10F06">
        <w:rPr>
          <w:rFonts w:asciiTheme="minorHAnsi" w:eastAsia="Calibri" w:hAnsiTheme="minorHAnsi" w:cstheme="minorHAnsi"/>
          <w:sz w:val="24"/>
          <w:szCs w:val="24"/>
        </w:rPr>
        <w:t>α/Θέση</w:t>
      </w:r>
    </w:p>
    <w:p w14:paraId="371DE566" w14:textId="77777777" w:rsidR="003C0CE8" w:rsidRDefault="003C0CE8" w:rsidP="003C0CE8">
      <w:pPr>
        <w:spacing w:after="200" w:line="276" w:lineRule="auto"/>
        <w:jc w:val="both"/>
        <w:rPr>
          <w:rFonts w:asciiTheme="minorHAnsi" w:eastAsia="Calibri" w:hAnsiTheme="minorHAnsi" w:cstheme="minorHAnsi"/>
          <w:sz w:val="24"/>
          <w:szCs w:val="24"/>
        </w:rPr>
      </w:pPr>
    </w:p>
    <w:p w14:paraId="3EF53ADB" w14:textId="77777777" w:rsidR="00462ECB" w:rsidRPr="003C0CE8" w:rsidRDefault="00462ECB" w:rsidP="00A3010A">
      <w:pPr>
        <w:spacing w:after="200" w:line="276" w:lineRule="auto"/>
        <w:jc w:val="both"/>
        <w:rPr>
          <w:rFonts w:asciiTheme="minorHAnsi" w:eastAsia="Calibri" w:hAnsiTheme="minorHAnsi" w:cstheme="minorHAnsi"/>
          <w:sz w:val="24"/>
          <w:szCs w:val="24"/>
          <w:lang w:val="el-GR"/>
        </w:rPr>
      </w:pPr>
    </w:p>
    <w:p w14:paraId="03B3B53F" w14:textId="77777777" w:rsidR="00462ECB" w:rsidRPr="003C0CE8" w:rsidRDefault="00462ECB" w:rsidP="00A3010A">
      <w:pPr>
        <w:spacing w:after="200" w:line="276" w:lineRule="auto"/>
        <w:jc w:val="both"/>
        <w:rPr>
          <w:rFonts w:asciiTheme="minorHAnsi" w:eastAsia="Calibri" w:hAnsiTheme="minorHAnsi" w:cstheme="minorHAnsi"/>
          <w:sz w:val="24"/>
          <w:szCs w:val="24"/>
          <w:lang w:val="el-GR"/>
        </w:rPr>
      </w:pPr>
    </w:p>
    <w:p w14:paraId="5AF8B54D" w14:textId="77777777" w:rsidR="00462ECB" w:rsidRPr="003C0CE8" w:rsidRDefault="00462ECB" w:rsidP="00A3010A">
      <w:pPr>
        <w:spacing w:after="200" w:line="276" w:lineRule="auto"/>
        <w:jc w:val="both"/>
        <w:rPr>
          <w:rFonts w:asciiTheme="minorHAnsi" w:eastAsia="Calibri" w:hAnsiTheme="minorHAnsi" w:cstheme="minorHAnsi"/>
          <w:sz w:val="24"/>
          <w:szCs w:val="24"/>
          <w:lang w:val="el-GR"/>
        </w:rPr>
      </w:pPr>
    </w:p>
    <w:p w14:paraId="27B1EBFA" w14:textId="77777777" w:rsidR="00752C81" w:rsidRPr="003C0CE8" w:rsidRDefault="00752C81" w:rsidP="00A3010A">
      <w:pPr>
        <w:spacing w:after="200" w:line="276" w:lineRule="auto"/>
        <w:jc w:val="center"/>
        <w:rPr>
          <w:rFonts w:asciiTheme="minorHAnsi" w:eastAsia="Calibri" w:hAnsiTheme="minorHAnsi" w:cstheme="minorHAnsi"/>
          <w:sz w:val="24"/>
          <w:szCs w:val="24"/>
          <w:lang w:val="el-GR"/>
        </w:rPr>
      </w:pPr>
    </w:p>
    <w:p w14:paraId="70A2A617" w14:textId="77777777" w:rsidR="00752C81" w:rsidRPr="003C0CE8" w:rsidRDefault="00752C81" w:rsidP="00A3010A">
      <w:pPr>
        <w:spacing w:after="200" w:line="276" w:lineRule="auto"/>
        <w:jc w:val="center"/>
        <w:rPr>
          <w:rFonts w:asciiTheme="minorHAnsi" w:eastAsia="Calibri" w:hAnsiTheme="minorHAnsi" w:cstheme="minorHAnsi"/>
          <w:sz w:val="24"/>
          <w:szCs w:val="24"/>
          <w:lang w:val="el-GR"/>
        </w:rPr>
      </w:pPr>
    </w:p>
    <w:p w14:paraId="4E9D06FD" w14:textId="5BC35BB9" w:rsidR="00A3010A" w:rsidRPr="003C0CE8" w:rsidRDefault="006739CC" w:rsidP="00A3010A">
      <w:pPr>
        <w:spacing w:after="200" w:line="276" w:lineRule="auto"/>
        <w:jc w:val="center"/>
        <w:rPr>
          <w:rFonts w:asciiTheme="minorHAnsi" w:eastAsia="Calibri" w:hAnsiTheme="minorHAnsi" w:cstheme="minorHAnsi"/>
          <w:sz w:val="24"/>
          <w:szCs w:val="24"/>
          <w:lang w:val="el-GR"/>
        </w:rPr>
      </w:pPr>
      <w:r>
        <w:rPr>
          <w:noProof/>
        </w:rPr>
        <w:drawing>
          <wp:anchor distT="0" distB="0" distL="114300" distR="114300" simplePos="0" relativeHeight="251659264" behindDoc="1" locked="0" layoutInCell="1" allowOverlap="1" wp14:anchorId="552B8060" wp14:editId="1C8FF784">
            <wp:simplePos x="0" y="0"/>
            <wp:positionH relativeFrom="column">
              <wp:posOffset>-187960</wp:posOffset>
            </wp:positionH>
            <wp:positionV relativeFrom="paragraph">
              <wp:posOffset>629920</wp:posOffset>
            </wp:positionV>
            <wp:extent cx="6301118" cy="464185"/>
            <wp:effectExtent l="0" t="0" r="4445" b="0"/>
            <wp:wrapNone/>
            <wp:docPr id="21" name="Picture 21"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B96.FFA397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326555" cy="4660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C1A06" w14:textId="77777777" w:rsidR="00180818" w:rsidRPr="00C10F06" w:rsidRDefault="00180818" w:rsidP="00180818">
      <w:pPr>
        <w:jc w:val="center"/>
        <w:rPr>
          <w:rFonts w:asciiTheme="minorHAnsi" w:eastAsia="Calibri" w:hAnsiTheme="minorHAnsi" w:cstheme="minorHAnsi"/>
          <w:bCs/>
          <w:color w:val="1F497D"/>
          <w:sz w:val="24"/>
          <w:szCs w:val="24"/>
          <w:lang w:val="el-GR"/>
        </w:rPr>
      </w:pPr>
    </w:p>
    <w:tbl>
      <w:tblPr>
        <w:tblW w:w="0" w:type="auto"/>
        <w:tblLook w:val="04A0" w:firstRow="1" w:lastRow="0" w:firstColumn="1" w:lastColumn="0" w:noHBand="0" w:noVBand="1"/>
      </w:tblPr>
      <w:tblGrid>
        <w:gridCol w:w="2440"/>
        <w:gridCol w:w="6859"/>
      </w:tblGrid>
      <w:tr w:rsidR="00AF7332" w:rsidRPr="00AF7332" w14:paraId="27B63F70" w14:textId="77777777" w:rsidTr="00A3010A">
        <w:tc>
          <w:tcPr>
            <w:tcW w:w="2440" w:type="dxa"/>
          </w:tcPr>
          <w:p w14:paraId="1278E4C7" w14:textId="77777777" w:rsidR="00182932" w:rsidRPr="00AF7332" w:rsidRDefault="00182932" w:rsidP="003F5F94">
            <w:pPr>
              <w:tabs>
                <w:tab w:val="left" w:pos="1387"/>
              </w:tabs>
              <w:jc w:val="both"/>
              <w:rPr>
                <w:rFonts w:asciiTheme="minorHAnsi" w:hAnsiTheme="minorHAnsi" w:cstheme="minorHAnsi"/>
                <w:bCs/>
                <w:caps/>
                <w:color w:val="0070C0"/>
                <w:sz w:val="24"/>
                <w:szCs w:val="24"/>
                <w:lang w:val="el-GR"/>
              </w:rPr>
            </w:pPr>
          </w:p>
        </w:tc>
        <w:tc>
          <w:tcPr>
            <w:tcW w:w="6859" w:type="dxa"/>
          </w:tcPr>
          <w:p w14:paraId="12C5F36C" w14:textId="216B0CE3" w:rsidR="00182932" w:rsidRPr="00AF7332" w:rsidRDefault="00182932" w:rsidP="00752C81">
            <w:pPr>
              <w:tabs>
                <w:tab w:val="left" w:pos="1387"/>
              </w:tabs>
              <w:jc w:val="center"/>
              <w:rPr>
                <w:rFonts w:asciiTheme="minorHAnsi" w:hAnsiTheme="minorHAnsi" w:cstheme="minorHAnsi"/>
                <w:b/>
                <w:bCs/>
                <w:caps/>
                <w:color w:val="0070C0"/>
                <w:sz w:val="24"/>
                <w:szCs w:val="24"/>
                <w:u w:val="single"/>
                <w:lang w:val="el-GR"/>
              </w:rPr>
            </w:pPr>
            <w:r w:rsidRPr="00AF7332">
              <w:rPr>
                <w:rFonts w:asciiTheme="minorHAnsi" w:hAnsiTheme="minorHAnsi" w:cstheme="minorHAnsi"/>
                <w:b/>
                <w:bCs/>
                <w:caps/>
                <w:color w:val="0070C0"/>
                <w:sz w:val="24"/>
                <w:szCs w:val="24"/>
                <w:u w:val="single"/>
                <w:lang w:val="el-GR"/>
              </w:rPr>
              <w:t>περιεχομενα</w:t>
            </w:r>
          </w:p>
          <w:p w14:paraId="42ED6130" w14:textId="6EA6058B" w:rsidR="003337E1" w:rsidRPr="00AF7332" w:rsidRDefault="003337E1" w:rsidP="00AF7332">
            <w:pPr>
              <w:tabs>
                <w:tab w:val="left" w:pos="1387"/>
              </w:tabs>
              <w:rPr>
                <w:rFonts w:asciiTheme="minorHAnsi" w:hAnsiTheme="minorHAnsi" w:cstheme="minorHAnsi"/>
                <w:b/>
                <w:bCs/>
                <w:caps/>
                <w:color w:val="0070C0"/>
                <w:sz w:val="24"/>
                <w:szCs w:val="24"/>
                <w:u w:val="single"/>
                <w:lang w:val="el-GR"/>
              </w:rPr>
            </w:pPr>
          </w:p>
        </w:tc>
      </w:tr>
      <w:tr w:rsidR="00182932" w:rsidRPr="00C10F06" w14:paraId="668C250F" w14:textId="77777777" w:rsidTr="00A3010A">
        <w:tc>
          <w:tcPr>
            <w:tcW w:w="2440" w:type="dxa"/>
          </w:tcPr>
          <w:p w14:paraId="15AC6CBA" w14:textId="77777777" w:rsidR="00182932" w:rsidRPr="00C10F06" w:rsidRDefault="00182932" w:rsidP="003F5F94">
            <w:pPr>
              <w:tabs>
                <w:tab w:val="left" w:pos="1387"/>
              </w:tabs>
              <w:jc w:val="both"/>
              <w:rPr>
                <w:rFonts w:asciiTheme="minorHAnsi" w:hAnsiTheme="minorHAnsi" w:cstheme="minorHAnsi"/>
                <w:bCs/>
                <w:caps/>
                <w:sz w:val="24"/>
                <w:szCs w:val="24"/>
                <w:lang w:val="el-GR"/>
              </w:rPr>
            </w:pPr>
          </w:p>
        </w:tc>
        <w:tc>
          <w:tcPr>
            <w:tcW w:w="6859" w:type="dxa"/>
          </w:tcPr>
          <w:p w14:paraId="12D3E886" w14:textId="77777777" w:rsidR="00182932" w:rsidRPr="00C10F06" w:rsidRDefault="00182932" w:rsidP="009D3375">
            <w:pPr>
              <w:tabs>
                <w:tab w:val="left" w:pos="1387"/>
              </w:tabs>
              <w:jc w:val="center"/>
              <w:rPr>
                <w:rFonts w:asciiTheme="minorHAnsi" w:hAnsiTheme="minorHAnsi" w:cstheme="minorHAnsi"/>
                <w:bCs/>
                <w:caps/>
                <w:sz w:val="24"/>
                <w:szCs w:val="24"/>
                <w:lang w:val="el-GR"/>
              </w:rPr>
            </w:pPr>
          </w:p>
        </w:tc>
      </w:tr>
      <w:tr w:rsidR="003F5F94" w:rsidRPr="00C10F06" w14:paraId="590D68D4" w14:textId="77777777" w:rsidTr="00A3010A">
        <w:tc>
          <w:tcPr>
            <w:tcW w:w="2440" w:type="dxa"/>
            <w:hideMark/>
          </w:tcPr>
          <w:p w14:paraId="5DDD9EC0" w14:textId="77777777" w:rsidR="003F5F94" w:rsidRPr="0073230B" w:rsidRDefault="003F5F94" w:rsidP="003F5F94">
            <w:pPr>
              <w:tabs>
                <w:tab w:val="left" w:pos="1387"/>
              </w:tabs>
              <w:jc w:val="both"/>
              <w:rPr>
                <w:rFonts w:asciiTheme="minorHAnsi" w:hAnsiTheme="minorHAnsi" w:cstheme="minorHAnsi"/>
                <w:caps/>
                <w:sz w:val="24"/>
                <w:szCs w:val="24"/>
                <w:lang w:val="el-GR"/>
              </w:rPr>
            </w:pPr>
            <w:r w:rsidRPr="0073230B">
              <w:rPr>
                <w:rFonts w:asciiTheme="minorHAnsi" w:hAnsiTheme="minorHAnsi" w:cstheme="minorHAnsi"/>
                <w:bCs/>
                <w:caps/>
                <w:sz w:val="24"/>
                <w:szCs w:val="24"/>
                <w:lang w:val="el-GR"/>
              </w:rPr>
              <w:t xml:space="preserve">ΕΙΣΑΓΩΓΙΚΟ ΜΕΡΟΣ </w:t>
            </w:r>
          </w:p>
        </w:tc>
        <w:tc>
          <w:tcPr>
            <w:tcW w:w="6859" w:type="dxa"/>
            <w:hideMark/>
          </w:tcPr>
          <w:p w14:paraId="1A200285" w14:textId="03C749EC" w:rsidR="003F5F94" w:rsidRPr="00C10F06" w:rsidRDefault="003F5F94" w:rsidP="009D3375">
            <w:pPr>
              <w:tabs>
                <w:tab w:val="left" w:pos="1387"/>
              </w:tabs>
              <w:jc w:val="center"/>
              <w:rPr>
                <w:rFonts w:asciiTheme="minorHAnsi" w:hAnsiTheme="minorHAnsi" w:cstheme="minorHAnsi"/>
                <w:caps/>
                <w:sz w:val="24"/>
                <w:szCs w:val="24"/>
                <w:lang w:val="el-GR"/>
              </w:rPr>
            </w:pPr>
            <w:r w:rsidRPr="00C10F06">
              <w:rPr>
                <w:rFonts w:asciiTheme="minorHAnsi" w:hAnsiTheme="minorHAnsi" w:cstheme="minorHAnsi"/>
                <w:bCs/>
                <w:caps/>
                <w:sz w:val="24"/>
                <w:szCs w:val="24"/>
                <w:lang w:val="el-GR"/>
              </w:rPr>
              <w:t>ΓΕΝΙΚΑ ΣΧΟΛΙΑ</w:t>
            </w:r>
          </w:p>
        </w:tc>
      </w:tr>
      <w:tr w:rsidR="003F5F94" w:rsidRPr="00C10F06" w14:paraId="6D5621EB" w14:textId="77777777" w:rsidTr="00A3010A">
        <w:tc>
          <w:tcPr>
            <w:tcW w:w="2440" w:type="dxa"/>
          </w:tcPr>
          <w:p w14:paraId="727B75EA" w14:textId="77777777" w:rsidR="003F5F94" w:rsidRPr="0073230B" w:rsidRDefault="003F5F94" w:rsidP="003F5F94">
            <w:pPr>
              <w:tabs>
                <w:tab w:val="left" w:pos="1387"/>
              </w:tabs>
              <w:jc w:val="both"/>
              <w:rPr>
                <w:rFonts w:asciiTheme="minorHAnsi" w:hAnsiTheme="minorHAnsi" w:cstheme="minorHAnsi"/>
                <w:caps/>
                <w:sz w:val="24"/>
                <w:szCs w:val="24"/>
                <w:highlight w:val="yellow"/>
                <w:lang w:val="el-GR"/>
              </w:rPr>
            </w:pPr>
          </w:p>
        </w:tc>
        <w:tc>
          <w:tcPr>
            <w:tcW w:w="6859" w:type="dxa"/>
          </w:tcPr>
          <w:p w14:paraId="0567773D" w14:textId="77777777" w:rsidR="003F5F94" w:rsidRPr="00C10F06" w:rsidRDefault="003F5F94" w:rsidP="009D3375">
            <w:pPr>
              <w:tabs>
                <w:tab w:val="left" w:pos="1387"/>
              </w:tabs>
              <w:jc w:val="center"/>
              <w:rPr>
                <w:rFonts w:asciiTheme="minorHAnsi" w:hAnsiTheme="minorHAnsi" w:cstheme="minorHAnsi"/>
                <w:caps/>
                <w:sz w:val="24"/>
                <w:szCs w:val="24"/>
                <w:highlight w:val="yellow"/>
                <w:lang w:val="el-GR"/>
              </w:rPr>
            </w:pPr>
          </w:p>
        </w:tc>
      </w:tr>
      <w:tr w:rsidR="003F5F94" w:rsidRPr="00AE1817" w14:paraId="589999E3" w14:textId="77777777" w:rsidTr="00A3010A">
        <w:tc>
          <w:tcPr>
            <w:tcW w:w="2440" w:type="dxa"/>
            <w:hideMark/>
          </w:tcPr>
          <w:p w14:paraId="1C602E82" w14:textId="77777777" w:rsidR="003F5F94" w:rsidRPr="0073230B" w:rsidRDefault="003F5F94" w:rsidP="003F5F94">
            <w:pPr>
              <w:tabs>
                <w:tab w:val="left" w:pos="1387"/>
              </w:tabs>
              <w:jc w:val="both"/>
              <w:rPr>
                <w:rFonts w:asciiTheme="minorHAnsi" w:hAnsiTheme="minorHAnsi" w:cstheme="minorHAnsi"/>
                <w:caps/>
                <w:sz w:val="24"/>
                <w:szCs w:val="24"/>
                <w:lang w:val="el-GR"/>
              </w:rPr>
            </w:pPr>
            <w:r w:rsidRPr="0073230B">
              <w:rPr>
                <w:rFonts w:asciiTheme="minorHAnsi" w:hAnsiTheme="minorHAnsi" w:cstheme="minorHAnsi"/>
                <w:bCs/>
                <w:caps/>
                <w:sz w:val="24"/>
                <w:szCs w:val="24"/>
                <w:lang w:val="el-GR"/>
              </w:rPr>
              <w:t xml:space="preserve">MΕΡΟΣ Α </w:t>
            </w:r>
          </w:p>
        </w:tc>
        <w:tc>
          <w:tcPr>
            <w:tcW w:w="6859" w:type="dxa"/>
            <w:hideMark/>
          </w:tcPr>
          <w:p w14:paraId="6DBCF482" w14:textId="77777777" w:rsidR="003F5F94" w:rsidRDefault="003F5F94" w:rsidP="00AE1817">
            <w:pPr>
              <w:tabs>
                <w:tab w:val="left" w:pos="1387"/>
              </w:tabs>
              <w:jc w:val="center"/>
              <w:rPr>
                <w:rFonts w:asciiTheme="minorHAnsi" w:hAnsiTheme="minorHAnsi" w:cstheme="minorHAnsi"/>
                <w:bCs/>
                <w:caps/>
                <w:sz w:val="24"/>
                <w:szCs w:val="24"/>
                <w:lang w:val="el-GR"/>
              </w:rPr>
            </w:pPr>
            <w:r w:rsidRPr="00C10F06">
              <w:rPr>
                <w:rFonts w:asciiTheme="minorHAnsi" w:hAnsiTheme="minorHAnsi" w:cstheme="minorHAnsi"/>
                <w:bCs/>
                <w:caps/>
                <w:sz w:val="24"/>
                <w:szCs w:val="24"/>
                <w:lang w:val="el-GR"/>
              </w:rPr>
              <w:t xml:space="preserve">ΠΛΗΡΟΦΟΡΙΕΣ ΓΙΑ ΤΗΝ ΑΙΤΗΤΡΙΑ </w:t>
            </w:r>
          </w:p>
          <w:p w14:paraId="30E4E7B3" w14:textId="2D7F0D6D" w:rsidR="003337E1" w:rsidRPr="00C10F06" w:rsidRDefault="003337E1" w:rsidP="00AE1817">
            <w:pPr>
              <w:tabs>
                <w:tab w:val="left" w:pos="1387"/>
              </w:tabs>
              <w:jc w:val="center"/>
              <w:rPr>
                <w:rFonts w:asciiTheme="minorHAnsi" w:hAnsiTheme="minorHAnsi" w:cstheme="minorHAnsi"/>
                <w:caps/>
                <w:sz w:val="24"/>
                <w:szCs w:val="24"/>
                <w:lang w:val="el-GR"/>
              </w:rPr>
            </w:pPr>
          </w:p>
        </w:tc>
      </w:tr>
      <w:tr w:rsidR="00A50322" w:rsidRPr="00B66F4E" w14:paraId="04D873A8" w14:textId="77777777" w:rsidTr="00182932">
        <w:trPr>
          <w:trHeight w:val="450"/>
        </w:trPr>
        <w:tc>
          <w:tcPr>
            <w:tcW w:w="2440" w:type="dxa"/>
          </w:tcPr>
          <w:p w14:paraId="0AC3C7C7" w14:textId="77777777" w:rsidR="0073230B" w:rsidRDefault="0073230B" w:rsidP="009D3375">
            <w:pPr>
              <w:tabs>
                <w:tab w:val="left" w:pos="1387"/>
              </w:tabs>
              <w:jc w:val="both"/>
              <w:rPr>
                <w:rFonts w:asciiTheme="minorHAnsi" w:hAnsiTheme="minorHAnsi" w:cstheme="minorHAnsi"/>
                <w:caps/>
                <w:sz w:val="24"/>
                <w:szCs w:val="24"/>
                <w:lang w:val="el-GR"/>
              </w:rPr>
            </w:pPr>
          </w:p>
          <w:p w14:paraId="2B9008BC" w14:textId="3F683030" w:rsidR="009D3375" w:rsidRPr="00C10F06" w:rsidRDefault="009D3375" w:rsidP="009D3375">
            <w:pPr>
              <w:tabs>
                <w:tab w:val="left" w:pos="1387"/>
              </w:tabs>
              <w:jc w:val="both"/>
              <w:rPr>
                <w:rFonts w:asciiTheme="minorHAnsi" w:hAnsiTheme="minorHAnsi" w:cstheme="minorHAnsi"/>
                <w:caps/>
                <w:sz w:val="24"/>
                <w:szCs w:val="24"/>
                <w:lang w:val="el-GR"/>
              </w:rPr>
            </w:pPr>
            <w:r w:rsidRPr="00C10F06">
              <w:rPr>
                <w:rFonts w:asciiTheme="minorHAnsi" w:hAnsiTheme="minorHAnsi" w:cstheme="minorHAnsi"/>
                <w:caps/>
                <w:sz w:val="24"/>
                <w:szCs w:val="24"/>
                <w:lang w:val="el-GR"/>
              </w:rPr>
              <w:t xml:space="preserve">μεροσ </w:t>
            </w:r>
            <w:r w:rsidR="00050291">
              <w:rPr>
                <w:rFonts w:asciiTheme="minorHAnsi" w:hAnsiTheme="minorHAnsi" w:cstheme="minorHAnsi"/>
                <w:caps/>
                <w:sz w:val="24"/>
                <w:szCs w:val="24"/>
                <w:lang w:val="el-GR"/>
              </w:rPr>
              <w:t>β</w:t>
            </w:r>
          </w:p>
          <w:p w14:paraId="0677AE6D" w14:textId="77777777" w:rsidR="00A50322" w:rsidRPr="00C10F06" w:rsidRDefault="00A50322" w:rsidP="003F5F94">
            <w:pPr>
              <w:tabs>
                <w:tab w:val="left" w:pos="1387"/>
              </w:tabs>
              <w:jc w:val="both"/>
              <w:rPr>
                <w:rFonts w:asciiTheme="minorHAnsi" w:hAnsiTheme="minorHAnsi" w:cstheme="minorHAnsi"/>
                <w:caps/>
                <w:sz w:val="24"/>
                <w:szCs w:val="24"/>
                <w:lang w:val="el-GR"/>
              </w:rPr>
            </w:pPr>
          </w:p>
        </w:tc>
        <w:tc>
          <w:tcPr>
            <w:tcW w:w="6859" w:type="dxa"/>
          </w:tcPr>
          <w:p w14:paraId="4B768E86" w14:textId="272E5BA2" w:rsidR="00A50322" w:rsidRDefault="009D3375" w:rsidP="009D3375">
            <w:pPr>
              <w:tabs>
                <w:tab w:val="left" w:pos="1387"/>
              </w:tabs>
              <w:jc w:val="center"/>
              <w:rPr>
                <w:rFonts w:asciiTheme="minorHAnsi" w:eastAsia="Calibri" w:hAnsiTheme="minorHAnsi" w:cstheme="minorHAnsi"/>
                <w:sz w:val="24"/>
                <w:szCs w:val="24"/>
                <w:lang w:val="el-GR"/>
              </w:rPr>
            </w:pPr>
            <w:r w:rsidRPr="009D3375">
              <w:rPr>
                <w:rFonts w:asciiTheme="minorHAnsi" w:eastAsia="Calibri" w:hAnsiTheme="minorHAnsi" w:cstheme="minorHAnsi"/>
                <w:sz w:val="24"/>
                <w:szCs w:val="24"/>
                <w:lang w:val="el-GR"/>
              </w:rPr>
              <w:t xml:space="preserve">ΔΙΕΥΘΕΤΗΣΕΙΣ </w:t>
            </w:r>
            <w:r w:rsidR="00EC18E7" w:rsidRPr="00EC18E7">
              <w:rPr>
                <w:rFonts w:asciiTheme="minorHAnsi" w:eastAsia="Calibri" w:hAnsiTheme="minorHAnsi" w:cstheme="minorHAnsi"/>
                <w:sz w:val="24"/>
                <w:szCs w:val="24"/>
                <w:lang w:val="el-GR"/>
              </w:rPr>
              <w:t>ΓΙΑ ΤΗ ΔΙΑΧΕΙΡΙΣΗ ΤΩΝ ΧΑΡΤΟΦΥΛΑΚΙΩΝ ΚΑΙ ΤΩΝ ΚΙΝΔΥΝΩΝ ΟΣΟ</w:t>
            </w:r>
            <w:r w:rsidR="00AF7332">
              <w:rPr>
                <w:rFonts w:asciiTheme="minorHAnsi" w:eastAsia="Calibri" w:hAnsiTheme="minorHAnsi" w:cstheme="minorHAnsi"/>
                <w:sz w:val="24"/>
                <w:szCs w:val="24"/>
                <w:lang w:val="el-GR"/>
              </w:rPr>
              <w:t xml:space="preserve"> </w:t>
            </w:r>
            <w:r w:rsidR="00EC18E7" w:rsidRPr="00EC18E7">
              <w:rPr>
                <w:rFonts w:asciiTheme="minorHAnsi" w:eastAsia="Calibri" w:hAnsiTheme="minorHAnsi" w:cstheme="minorHAnsi"/>
                <w:sz w:val="24"/>
                <w:szCs w:val="24"/>
                <w:lang w:val="el-GR"/>
              </w:rPr>
              <w:t>ΑΦΟΡΑ</w:t>
            </w:r>
            <w:r w:rsidR="00AF7332">
              <w:rPr>
                <w:rFonts w:asciiTheme="minorHAnsi" w:eastAsia="Calibri" w:hAnsiTheme="minorHAnsi" w:cstheme="minorHAnsi"/>
                <w:sz w:val="24"/>
                <w:szCs w:val="24"/>
                <w:lang w:val="el-GR"/>
              </w:rPr>
              <w:t xml:space="preserve"> </w:t>
            </w:r>
            <w:r w:rsidR="00EC18E7" w:rsidRPr="00EC18E7">
              <w:rPr>
                <w:rFonts w:asciiTheme="minorHAnsi" w:eastAsia="Calibri" w:hAnsiTheme="minorHAnsi" w:cstheme="minorHAnsi"/>
                <w:sz w:val="24"/>
                <w:szCs w:val="24"/>
                <w:lang w:val="el-GR"/>
              </w:rPr>
              <w:t>ΤΟ PEPP ΣΥΜΠΕΡΙΛΑΜΒΑΝΟΜΕΝΩΝ ΤΩΝ ΡΥΘΜΙΣΕΩΝ ΠΟΥ ΑΝΑΦΕΡΟΝΤΑΙ ΣΤΑ ΑΡΘΡΑ 19(2), 42(5) και 49(3) ΤΟΥ ΚΑΝΟΝΙΣΜΟΥ</w:t>
            </w:r>
          </w:p>
          <w:p w14:paraId="386B3B8D" w14:textId="06F2794D" w:rsidR="00EC18E7" w:rsidRPr="009D3375" w:rsidRDefault="00EC18E7" w:rsidP="009D3375">
            <w:pPr>
              <w:tabs>
                <w:tab w:val="left" w:pos="1387"/>
              </w:tabs>
              <w:jc w:val="center"/>
              <w:rPr>
                <w:rFonts w:asciiTheme="minorHAnsi" w:hAnsiTheme="minorHAnsi" w:cstheme="minorHAnsi"/>
                <w:caps/>
                <w:sz w:val="24"/>
                <w:szCs w:val="24"/>
                <w:lang w:val="el-GR"/>
              </w:rPr>
            </w:pPr>
          </w:p>
        </w:tc>
      </w:tr>
      <w:tr w:rsidR="00A3010A" w:rsidRPr="00B66F4E" w14:paraId="3119C550" w14:textId="77777777" w:rsidTr="00A3010A">
        <w:tc>
          <w:tcPr>
            <w:tcW w:w="2440" w:type="dxa"/>
          </w:tcPr>
          <w:p w14:paraId="7310C375" w14:textId="7996CEAA" w:rsidR="00A3010A" w:rsidRPr="00C10F06" w:rsidRDefault="00A3010A" w:rsidP="003F5F94">
            <w:pPr>
              <w:tabs>
                <w:tab w:val="left" w:pos="1387"/>
              </w:tabs>
              <w:jc w:val="both"/>
              <w:rPr>
                <w:rFonts w:asciiTheme="minorHAnsi" w:hAnsiTheme="minorHAnsi" w:cstheme="minorHAnsi"/>
                <w:caps/>
                <w:sz w:val="24"/>
                <w:szCs w:val="24"/>
                <w:lang w:val="el-GR"/>
              </w:rPr>
            </w:pPr>
            <w:r w:rsidRPr="00C10F06">
              <w:rPr>
                <w:rFonts w:asciiTheme="minorHAnsi" w:hAnsiTheme="minorHAnsi" w:cstheme="minorHAnsi"/>
                <w:caps/>
                <w:sz w:val="24"/>
                <w:szCs w:val="24"/>
                <w:lang w:val="el-GR"/>
              </w:rPr>
              <w:t xml:space="preserve">μεροσ </w:t>
            </w:r>
            <w:r w:rsidR="00050291">
              <w:rPr>
                <w:rFonts w:asciiTheme="minorHAnsi" w:hAnsiTheme="minorHAnsi" w:cstheme="minorHAnsi"/>
                <w:caps/>
                <w:sz w:val="24"/>
                <w:szCs w:val="24"/>
                <w:lang w:val="el-GR"/>
              </w:rPr>
              <w:t>γ</w:t>
            </w:r>
          </w:p>
        </w:tc>
        <w:tc>
          <w:tcPr>
            <w:tcW w:w="6859" w:type="dxa"/>
          </w:tcPr>
          <w:p w14:paraId="32543CF0" w14:textId="77777777" w:rsidR="00A3010A" w:rsidRDefault="009D3375" w:rsidP="00AE3844">
            <w:pPr>
              <w:jc w:val="center"/>
              <w:rPr>
                <w:rFonts w:asciiTheme="minorHAnsi" w:eastAsia="Calibri" w:hAnsiTheme="minorHAnsi" w:cstheme="minorHAnsi"/>
                <w:sz w:val="24"/>
                <w:szCs w:val="24"/>
                <w:lang w:val="el-GR"/>
              </w:rPr>
            </w:pPr>
            <w:r w:rsidRPr="009D3375">
              <w:rPr>
                <w:rFonts w:asciiTheme="minorHAnsi" w:eastAsia="Calibri" w:hAnsiTheme="minorHAnsi" w:cstheme="minorHAnsi"/>
                <w:sz w:val="24"/>
                <w:szCs w:val="24"/>
                <w:lang w:val="el-GR"/>
              </w:rPr>
              <w:t xml:space="preserve">ΔΙΑΣΥΝΟΡΙΑΚΗ </w:t>
            </w:r>
            <w:r w:rsidRPr="00CA1643">
              <w:rPr>
                <w:rFonts w:asciiTheme="minorHAnsi" w:eastAsia="Calibri" w:hAnsiTheme="minorHAnsi" w:cstheme="minorHAnsi"/>
                <w:sz w:val="24"/>
                <w:szCs w:val="24"/>
                <w:lang w:val="el-GR"/>
              </w:rPr>
              <w:t>ΑΣΚΗΣΗ ΔΡΑΣΤΗΡΙΟΤΗΤΩΝ</w:t>
            </w:r>
            <w:r w:rsidR="00CA1643" w:rsidRPr="00CA1643">
              <w:rPr>
                <w:rFonts w:asciiTheme="minorHAnsi" w:hAnsiTheme="minorHAnsi" w:cstheme="minorHAnsi"/>
                <w:sz w:val="24"/>
                <w:szCs w:val="24"/>
                <w:lang w:val="el-GR"/>
              </w:rPr>
              <w:t xml:space="preserve"> </w:t>
            </w:r>
            <w:bookmarkStart w:id="1" w:name="_Hlk136474045"/>
            <w:r w:rsidR="00CA1643" w:rsidRPr="00CA1643">
              <w:rPr>
                <w:rFonts w:asciiTheme="minorHAnsi" w:hAnsiTheme="minorHAnsi" w:cstheme="minorHAnsi"/>
                <w:sz w:val="24"/>
                <w:szCs w:val="24"/>
                <w:lang w:val="el-GR"/>
              </w:rPr>
              <w:t>Κ</w:t>
            </w:r>
            <w:r w:rsidR="00CA1643" w:rsidRPr="00CA1643">
              <w:rPr>
                <w:rFonts w:asciiTheme="minorHAnsi" w:eastAsia="Calibri" w:hAnsiTheme="minorHAnsi" w:cstheme="minorHAnsi"/>
                <w:sz w:val="24"/>
                <w:szCs w:val="24"/>
                <w:lang w:val="el-GR"/>
              </w:rPr>
              <w:t>ΑΙ ΔΥΝΑΤΟΤΗΤΑ ΜΕΤΑΦΟΡΑΣ ΤΟΥ PEPP</w:t>
            </w:r>
            <w:bookmarkEnd w:id="1"/>
          </w:p>
          <w:p w14:paraId="652755F7" w14:textId="06B03E57" w:rsidR="00AE3844" w:rsidRPr="009D3375" w:rsidRDefault="00AE3844" w:rsidP="00AE3844">
            <w:pPr>
              <w:jc w:val="center"/>
              <w:rPr>
                <w:rFonts w:asciiTheme="minorHAnsi" w:eastAsia="Calibri" w:hAnsiTheme="minorHAnsi" w:cstheme="minorHAnsi"/>
                <w:sz w:val="24"/>
                <w:szCs w:val="24"/>
                <w:lang w:val="el-GR"/>
              </w:rPr>
            </w:pPr>
          </w:p>
        </w:tc>
      </w:tr>
      <w:tr w:rsidR="00A3010A" w:rsidRPr="00050291" w14:paraId="0A37400F" w14:textId="77777777" w:rsidTr="00A3010A">
        <w:tc>
          <w:tcPr>
            <w:tcW w:w="2440" w:type="dxa"/>
          </w:tcPr>
          <w:p w14:paraId="4F3B00D2" w14:textId="6D08353D" w:rsidR="00DD5CB1" w:rsidRDefault="00A50322" w:rsidP="003F5F94">
            <w:pPr>
              <w:tabs>
                <w:tab w:val="left" w:pos="1387"/>
              </w:tabs>
              <w:jc w:val="both"/>
              <w:rPr>
                <w:rFonts w:asciiTheme="minorHAnsi" w:hAnsiTheme="minorHAnsi" w:cstheme="minorHAnsi"/>
                <w:bCs/>
                <w:caps/>
                <w:sz w:val="24"/>
                <w:szCs w:val="24"/>
                <w:lang w:val="el-GR"/>
              </w:rPr>
            </w:pPr>
            <w:r w:rsidRPr="00C10F06">
              <w:rPr>
                <w:rFonts w:asciiTheme="minorHAnsi" w:hAnsiTheme="minorHAnsi" w:cstheme="minorHAnsi"/>
                <w:bCs/>
                <w:caps/>
                <w:sz w:val="24"/>
                <w:szCs w:val="24"/>
                <w:lang w:val="el-GR"/>
              </w:rPr>
              <w:t xml:space="preserve">μεροσ </w:t>
            </w:r>
            <w:r w:rsidR="00050291">
              <w:rPr>
                <w:rFonts w:asciiTheme="minorHAnsi" w:hAnsiTheme="minorHAnsi" w:cstheme="minorHAnsi"/>
                <w:bCs/>
                <w:caps/>
                <w:sz w:val="24"/>
                <w:szCs w:val="24"/>
                <w:lang w:val="el-GR"/>
              </w:rPr>
              <w:t>δ</w:t>
            </w:r>
          </w:p>
          <w:p w14:paraId="050ED36A" w14:textId="30BEDBF3" w:rsidR="00DD5CB1" w:rsidRPr="00C10F06" w:rsidRDefault="00DD5CB1" w:rsidP="003F5F94">
            <w:pPr>
              <w:tabs>
                <w:tab w:val="left" w:pos="1387"/>
              </w:tabs>
              <w:jc w:val="both"/>
              <w:rPr>
                <w:rFonts w:asciiTheme="minorHAnsi" w:hAnsiTheme="minorHAnsi" w:cstheme="minorHAnsi"/>
                <w:bCs/>
                <w:caps/>
                <w:sz w:val="24"/>
                <w:szCs w:val="24"/>
                <w:lang w:val="el-GR"/>
              </w:rPr>
            </w:pPr>
          </w:p>
        </w:tc>
        <w:tc>
          <w:tcPr>
            <w:tcW w:w="6859" w:type="dxa"/>
          </w:tcPr>
          <w:p w14:paraId="24D13DA9" w14:textId="71745B8D" w:rsidR="00A3010A" w:rsidRPr="009D3375" w:rsidRDefault="00B121D5" w:rsidP="00925EA1">
            <w:pPr>
              <w:spacing w:after="200" w:line="276" w:lineRule="auto"/>
              <w:jc w:val="center"/>
              <w:rPr>
                <w:rFonts w:asciiTheme="minorHAnsi" w:eastAsia="Calibri" w:hAnsiTheme="minorHAnsi" w:cstheme="minorHAnsi"/>
                <w:sz w:val="24"/>
                <w:szCs w:val="24"/>
                <w:lang w:val="el-GR"/>
              </w:rPr>
            </w:pPr>
            <w:r w:rsidRPr="00EB5988">
              <w:rPr>
                <w:rFonts w:asciiTheme="minorHAnsi" w:eastAsia="Calibri" w:hAnsiTheme="minorHAnsi" w:cstheme="minorHAnsi"/>
                <w:sz w:val="24"/>
                <w:szCs w:val="24"/>
                <w:lang w:val="el-GR"/>
              </w:rPr>
              <w:t>ΠΛΗΡΟΦΟΡΙΕΣ ΓΙΑ ΤΟΝ ΘΕΜΑΤΟΦΥΛΑΚΑ</w:t>
            </w:r>
            <w:r w:rsidRPr="009D3375">
              <w:rPr>
                <w:rFonts w:asciiTheme="minorHAnsi" w:eastAsia="Calibri" w:hAnsiTheme="minorHAnsi" w:cstheme="minorHAnsi"/>
                <w:sz w:val="24"/>
                <w:szCs w:val="24"/>
                <w:lang w:val="el-GR"/>
              </w:rPr>
              <w:t xml:space="preserve"> </w:t>
            </w:r>
          </w:p>
        </w:tc>
      </w:tr>
      <w:tr w:rsidR="00A50322" w:rsidRPr="001245D0" w14:paraId="2B7D5ED8" w14:textId="77777777" w:rsidTr="00A3010A">
        <w:tc>
          <w:tcPr>
            <w:tcW w:w="2440" w:type="dxa"/>
          </w:tcPr>
          <w:p w14:paraId="511D5D45" w14:textId="74A609F4" w:rsidR="001245D0" w:rsidRDefault="00925EA1" w:rsidP="003F5F94">
            <w:pPr>
              <w:tabs>
                <w:tab w:val="left" w:pos="1387"/>
              </w:tabs>
              <w:jc w:val="both"/>
              <w:rPr>
                <w:rFonts w:asciiTheme="minorHAnsi" w:hAnsiTheme="minorHAnsi" w:cstheme="minorHAnsi"/>
                <w:bCs/>
                <w:caps/>
                <w:sz w:val="24"/>
                <w:szCs w:val="24"/>
                <w:lang w:val="el-GR"/>
              </w:rPr>
            </w:pPr>
            <w:r w:rsidRPr="00DD5CB1">
              <w:rPr>
                <w:rFonts w:asciiTheme="minorHAnsi" w:hAnsiTheme="minorHAnsi" w:cstheme="minorHAnsi"/>
                <w:bCs/>
                <w:caps/>
                <w:sz w:val="24"/>
                <w:szCs w:val="24"/>
                <w:lang w:val="el-GR"/>
              </w:rPr>
              <w:t xml:space="preserve">ΜΕΡΟΣ </w:t>
            </w:r>
            <w:r>
              <w:rPr>
                <w:rFonts w:asciiTheme="minorHAnsi" w:hAnsiTheme="minorHAnsi" w:cstheme="minorHAnsi"/>
                <w:bCs/>
                <w:caps/>
                <w:sz w:val="24"/>
                <w:szCs w:val="24"/>
                <w:lang w:val="el-GR"/>
              </w:rPr>
              <w:t>ε</w:t>
            </w:r>
          </w:p>
          <w:p w14:paraId="12E1FC4A" w14:textId="61948A1E" w:rsidR="00A50322" w:rsidRPr="00C10F06" w:rsidRDefault="00A50322" w:rsidP="003F5F94">
            <w:pPr>
              <w:tabs>
                <w:tab w:val="left" w:pos="1387"/>
              </w:tabs>
              <w:jc w:val="both"/>
              <w:rPr>
                <w:rFonts w:asciiTheme="minorHAnsi" w:hAnsiTheme="minorHAnsi" w:cstheme="minorHAnsi"/>
                <w:bCs/>
                <w:caps/>
                <w:sz w:val="24"/>
                <w:szCs w:val="24"/>
                <w:lang w:val="el-GR"/>
              </w:rPr>
            </w:pPr>
          </w:p>
        </w:tc>
        <w:tc>
          <w:tcPr>
            <w:tcW w:w="6859" w:type="dxa"/>
          </w:tcPr>
          <w:p w14:paraId="1473A6BB" w14:textId="5D8E4386" w:rsidR="001245D0" w:rsidRDefault="00925EA1" w:rsidP="009D3375">
            <w:pPr>
              <w:tabs>
                <w:tab w:val="left" w:pos="1387"/>
              </w:tabs>
              <w:jc w:val="center"/>
              <w:rPr>
                <w:rFonts w:asciiTheme="minorHAnsi" w:hAnsiTheme="minorHAnsi" w:cstheme="minorHAnsi"/>
                <w:bCs/>
                <w:caps/>
                <w:sz w:val="24"/>
                <w:szCs w:val="24"/>
                <w:lang w:val="el-GR"/>
              </w:rPr>
            </w:pPr>
            <w:r w:rsidRPr="009D3375">
              <w:rPr>
                <w:rFonts w:asciiTheme="minorHAnsi" w:eastAsia="Calibri" w:hAnsiTheme="minorHAnsi" w:cstheme="minorHAnsi"/>
                <w:sz w:val="24"/>
                <w:szCs w:val="24"/>
                <w:lang w:val="el-GR"/>
              </w:rPr>
              <w:t>ΑΛΛΕΣ ΠΛΗΡΟΦΟΡΙΕΣ</w:t>
            </w:r>
          </w:p>
          <w:p w14:paraId="02986593" w14:textId="1A839377" w:rsidR="00A50322" w:rsidRPr="00C10F06" w:rsidRDefault="00A50322" w:rsidP="009D3375">
            <w:pPr>
              <w:tabs>
                <w:tab w:val="left" w:pos="1387"/>
              </w:tabs>
              <w:jc w:val="center"/>
              <w:rPr>
                <w:rFonts w:asciiTheme="minorHAnsi" w:hAnsiTheme="minorHAnsi" w:cstheme="minorHAnsi"/>
                <w:bCs/>
                <w:caps/>
                <w:sz w:val="24"/>
                <w:szCs w:val="24"/>
                <w:lang w:val="el-GR"/>
              </w:rPr>
            </w:pPr>
          </w:p>
        </w:tc>
      </w:tr>
      <w:tr w:rsidR="00050291" w:rsidRPr="001245D0" w14:paraId="4275B979" w14:textId="77777777" w:rsidTr="00A3010A">
        <w:tc>
          <w:tcPr>
            <w:tcW w:w="2440" w:type="dxa"/>
          </w:tcPr>
          <w:p w14:paraId="2411A45A" w14:textId="28E1D31F" w:rsidR="00925EA1" w:rsidRDefault="00925EA1" w:rsidP="00925EA1">
            <w:pPr>
              <w:tabs>
                <w:tab w:val="left" w:pos="1387"/>
              </w:tabs>
              <w:jc w:val="both"/>
              <w:rPr>
                <w:rFonts w:asciiTheme="minorHAnsi" w:hAnsiTheme="minorHAnsi" w:cstheme="minorHAnsi"/>
                <w:bCs/>
                <w:caps/>
                <w:sz w:val="24"/>
                <w:szCs w:val="24"/>
                <w:lang w:val="el-GR"/>
              </w:rPr>
            </w:pPr>
            <w:r>
              <w:rPr>
                <w:rFonts w:asciiTheme="minorHAnsi" w:hAnsiTheme="minorHAnsi" w:cstheme="minorHAnsi"/>
                <w:bCs/>
                <w:caps/>
                <w:sz w:val="24"/>
                <w:szCs w:val="24"/>
                <w:lang w:val="el-GR"/>
              </w:rPr>
              <w:t>μεροΣ στ</w:t>
            </w:r>
          </w:p>
          <w:p w14:paraId="3F7FB42C" w14:textId="77777777" w:rsidR="00050291" w:rsidRDefault="00050291" w:rsidP="003F5F94">
            <w:pPr>
              <w:tabs>
                <w:tab w:val="left" w:pos="1387"/>
              </w:tabs>
              <w:jc w:val="both"/>
              <w:rPr>
                <w:rFonts w:asciiTheme="minorHAnsi" w:hAnsiTheme="minorHAnsi" w:cstheme="minorHAnsi"/>
                <w:bCs/>
                <w:caps/>
                <w:sz w:val="24"/>
                <w:szCs w:val="24"/>
                <w:lang w:val="el-GR"/>
              </w:rPr>
            </w:pPr>
          </w:p>
        </w:tc>
        <w:tc>
          <w:tcPr>
            <w:tcW w:w="6859" w:type="dxa"/>
          </w:tcPr>
          <w:p w14:paraId="32682CAF" w14:textId="77777777" w:rsidR="00925EA1" w:rsidRPr="00E74307" w:rsidRDefault="00925EA1" w:rsidP="00925EA1">
            <w:pPr>
              <w:tabs>
                <w:tab w:val="left" w:pos="1387"/>
              </w:tabs>
              <w:jc w:val="center"/>
              <w:rPr>
                <w:rFonts w:asciiTheme="minorHAnsi" w:hAnsiTheme="minorHAnsi" w:cstheme="minorHAnsi"/>
                <w:bCs/>
                <w:caps/>
                <w:sz w:val="24"/>
                <w:szCs w:val="24"/>
                <w:lang w:val="el-GR"/>
              </w:rPr>
            </w:pPr>
            <w:r w:rsidRPr="00E74307">
              <w:rPr>
                <w:rFonts w:asciiTheme="minorHAnsi" w:hAnsiTheme="minorHAnsi" w:cstheme="minorHAnsi"/>
                <w:bCs/>
                <w:caps/>
                <w:sz w:val="24"/>
                <w:szCs w:val="24"/>
                <w:lang w:val="el-GR"/>
              </w:rPr>
              <w:t>ΣΥΝΟΔΕΥΤΙΚΑ ΕΓΓΡΑΦΑ ΑΙΤΗΣΗΣ (</w:t>
            </w:r>
            <w:r w:rsidRPr="00E74307">
              <w:rPr>
                <w:rFonts w:asciiTheme="minorHAnsi" w:hAnsiTheme="minorHAnsi" w:cstheme="minorHAnsi"/>
                <w:bCs/>
                <w:caps/>
                <w:sz w:val="24"/>
                <w:szCs w:val="24"/>
              </w:rPr>
              <w:t>CHECKLIST</w:t>
            </w:r>
            <w:r w:rsidRPr="00E74307">
              <w:rPr>
                <w:rFonts w:asciiTheme="minorHAnsi" w:hAnsiTheme="minorHAnsi" w:cstheme="minorHAnsi"/>
                <w:bCs/>
                <w:caps/>
                <w:sz w:val="24"/>
                <w:szCs w:val="24"/>
                <w:lang w:val="el-GR"/>
              </w:rPr>
              <w:t>)</w:t>
            </w:r>
          </w:p>
          <w:p w14:paraId="212FD11B" w14:textId="77777777" w:rsidR="00050291" w:rsidRPr="00E74307" w:rsidRDefault="00050291" w:rsidP="00E74307">
            <w:pPr>
              <w:tabs>
                <w:tab w:val="left" w:pos="1387"/>
              </w:tabs>
              <w:jc w:val="center"/>
              <w:rPr>
                <w:rFonts w:asciiTheme="minorHAnsi" w:hAnsiTheme="minorHAnsi" w:cstheme="minorHAnsi"/>
                <w:bCs/>
                <w:caps/>
                <w:sz w:val="24"/>
                <w:szCs w:val="24"/>
                <w:lang w:val="el-GR"/>
              </w:rPr>
            </w:pPr>
          </w:p>
        </w:tc>
      </w:tr>
    </w:tbl>
    <w:p w14:paraId="03DF2DFA" w14:textId="77777777" w:rsidR="00180818" w:rsidRDefault="00180818"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59FBA1DD" w14:textId="77777777" w:rsidR="00AF7332" w:rsidRDefault="00AF7332"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5905FE2B" w14:textId="77777777" w:rsidR="00AF7332" w:rsidRDefault="00AF7332"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21CDD56E" w14:textId="77777777" w:rsidR="00AF7332" w:rsidRDefault="00AF7332"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38AB2689" w14:textId="77777777" w:rsidR="00AF7332" w:rsidRDefault="00AF7332"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1F7235D4" w14:textId="77777777" w:rsidR="00AF7332" w:rsidRDefault="00AF7332"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2173A1FB" w14:textId="77777777" w:rsidR="00AF7332" w:rsidRDefault="00AF7332"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387FF533" w14:textId="77777777" w:rsidR="00AF7332" w:rsidRDefault="00AF7332"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1BDE07B8" w14:textId="5E17CFD5" w:rsidR="00AF7332" w:rsidRDefault="00AF7332"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528CFBBD" w14:textId="5E1F0EDB" w:rsidR="00752C81" w:rsidRDefault="00752C81"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6889E177" w14:textId="77777777" w:rsidR="00752C81" w:rsidRDefault="00752C81"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7AF8AD4D" w14:textId="77777777" w:rsidR="00AF7332" w:rsidRDefault="00AF7332"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2374F430" w14:textId="7BFEA29F" w:rsidR="0073230B" w:rsidRDefault="0073230B"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72B19E14" w14:textId="5655B536" w:rsidR="00925EA1" w:rsidRDefault="00925EA1"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3115CB09" w14:textId="3E52116D" w:rsidR="00925EA1" w:rsidRDefault="00925EA1"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6D73626E" w14:textId="1EB2EF61" w:rsidR="00925EA1" w:rsidRDefault="00925EA1"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51961C00" w14:textId="77777777" w:rsidR="00925EA1" w:rsidRDefault="00925EA1" w:rsidP="00180818">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65B785D1" w14:textId="77777777" w:rsidR="003F5F94" w:rsidRPr="00AF7332" w:rsidRDefault="003F5F94" w:rsidP="003F5F94">
      <w:pPr>
        <w:tabs>
          <w:tab w:val="left" w:pos="1387"/>
        </w:tabs>
        <w:spacing w:line="360" w:lineRule="auto"/>
        <w:jc w:val="center"/>
        <w:rPr>
          <w:rFonts w:asciiTheme="minorHAnsi" w:hAnsiTheme="minorHAnsi" w:cstheme="minorHAnsi"/>
          <w:b/>
          <w:bCs/>
          <w:color w:val="0070C0"/>
          <w:sz w:val="24"/>
          <w:szCs w:val="24"/>
          <w:u w:val="single"/>
          <w:lang w:val="el-GR"/>
        </w:rPr>
      </w:pPr>
      <w:r w:rsidRPr="00AF7332">
        <w:rPr>
          <w:rFonts w:asciiTheme="minorHAnsi" w:hAnsiTheme="minorHAnsi" w:cstheme="minorHAnsi"/>
          <w:b/>
          <w:bCs/>
          <w:color w:val="0070C0"/>
          <w:sz w:val="24"/>
          <w:szCs w:val="24"/>
          <w:u w:val="single"/>
          <w:lang w:val="el-GR"/>
        </w:rPr>
        <w:lastRenderedPageBreak/>
        <w:t>ΕΙΣΑΓΩΓΙΚΟ ΜΕΡΟΣ</w:t>
      </w:r>
    </w:p>
    <w:p w14:paraId="230D6142" w14:textId="77777777" w:rsidR="003F5F94" w:rsidRPr="00C10F06" w:rsidRDefault="003F5F94" w:rsidP="00A3010A">
      <w:pPr>
        <w:tabs>
          <w:tab w:val="left" w:pos="1387"/>
        </w:tabs>
        <w:ind w:left="357" w:hanging="357"/>
        <w:contextualSpacing/>
        <w:rPr>
          <w:rFonts w:asciiTheme="minorHAnsi" w:hAnsiTheme="minorHAnsi" w:cstheme="minorHAnsi"/>
          <w:b/>
          <w:bCs/>
          <w:caps/>
          <w:sz w:val="22"/>
          <w:szCs w:val="22"/>
          <w:u w:val="single"/>
          <w:lang w:val="el-GR"/>
        </w:rPr>
      </w:pPr>
      <w:r w:rsidRPr="00C10F06">
        <w:rPr>
          <w:rFonts w:asciiTheme="minorHAnsi" w:hAnsiTheme="minorHAnsi" w:cstheme="minorHAnsi"/>
          <w:b/>
          <w:bCs/>
          <w:caps/>
          <w:sz w:val="22"/>
          <w:szCs w:val="22"/>
          <w:u w:val="single"/>
          <w:lang w:val="el-GR"/>
        </w:rPr>
        <w:t>Γενικά σχόλια</w:t>
      </w:r>
    </w:p>
    <w:p w14:paraId="5358E65C" w14:textId="77777777" w:rsidR="003F5F94" w:rsidRPr="00C10F06" w:rsidRDefault="003F5F94" w:rsidP="00A3010A">
      <w:pPr>
        <w:tabs>
          <w:tab w:val="left" w:pos="1387"/>
        </w:tabs>
        <w:ind w:left="357" w:hanging="357"/>
        <w:contextualSpacing/>
        <w:jc w:val="center"/>
        <w:rPr>
          <w:rFonts w:asciiTheme="minorHAnsi" w:hAnsiTheme="minorHAnsi" w:cstheme="minorHAnsi"/>
          <w:b/>
          <w:bCs/>
          <w:caps/>
          <w:sz w:val="22"/>
          <w:szCs w:val="22"/>
          <w:u w:val="single"/>
          <w:lang w:val="el-GR"/>
        </w:rPr>
      </w:pPr>
    </w:p>
    <w:p w14:paraId="148A38E8" w14:textId="6FBF0774" w:rsidR="003F5F94" w:rsidRPr="00050291" w:rsidRDefault="003F5F94" w:rsidP="00E41B08">
      <w:pPr>
        <w:numPr>
          <w:ilvl w:val="0"/>
          <w:numId w:val="7"/>
        </w:numPr>
        <w:contextualSpacing/>
        <w:jc w:val="both"/>
        <w:rPr>
          <w:rFonts w:asciiTheme="minorHAnsi" w:eastAsia="Calibri" w:hAnsiTheme="minorHAnsi" w:cstheme="minorHAnsi"/>
          <w:sz w:val="22"/>
          <w:szCs w:val="22"/>
          <w:lang w:val="el-GR"/>
        </w:rPr>
      </w:pPr>
      <w:r w:rsidRPr="00C10F06">
        <w:rPr>
          <w:rFonts w:asciiTheme="minorHAnsi" w:eastAsia="Calibri" w:hAnsiTheme="minorHAnsi" w:cstheme="minorHAnsi"/>
          <w:sz w:val="22"/>
          <w:szCs w:val="22"/>
          <w:lang w:val="el-GR"/>
        </w:rPr>
        <w:t>‘</w:t>
      </w:r>
      <w:r w:rsidRPr="00E41B08">
        <w:rPr>
          <w:rFonts w:asciiTheme="minorHAnsi" w:eastAsia="Calibri" w:hAnsiTheme="minorHAnsi" w:cstheme="minorHAnsi"/>
          <w:sz w:val="22"/>
          <w:szCs w:val="22"/>
          <w:lang w:val="el-GR"/>
        </w:rPr>
        <w:t xml:space="preserve">Αιτήτρια’ </w:t>
      </w:r>
      <w:r w:rsidRPr="008C0C19">
        <w:rPr>
          <w:rFonts w:asciiTheme="minorHAnsi" w:eastAsia="Calibri" w:hAnsiTheme="minorHAnsi" w:cstheme="minorHAnsi"/>
          <w:sz w:val="22"/>
          <w:szCs w:val="22"/>
          <w:lang w:val="el-GR"/>
        </w:rPr>
        <w:t xml:space="preserve">σημαίνει </w:t>
      </w:r>
      <w:r w:rsidR="006B6EA5" w:rsidRPr="008C0C19">
        <w:rPr>
          <w:rFonts w:asciiTheme="minorHAnsi" w:eastAsia="Calibri" w:hAnsiTheme="minorHAnsi" w:cstheme="minorHAnsi"/>
          <w:sz w:val="22"/>
          <w:szCs w:val="22"/>
          <w:lang w:val="el-GR"/>
        </w:rPr>
        <w:t>τις χρηματοπιστω</w:t>
      </w:r>
      <w:r w:rsidR="006E7CEF" w:rsidRPr="008C0C19">
        <w:rPr>
          <w:rFonts w:asciiTheme="minorHAnsi" w:eastAsia="Calibri" w:hAnsiTheme="minorHAnsi" w:cstheme="minorHAnsi"/>
          <w:sz w:val="22"/>
          <w:szCs w:val="22"/>
          <w:lang w:val="el-GR"/>
        </w:rPr>
        <w:t xml:space="preserve">τικές επιχειρήσεις των </w:t>
      </w:r>
      <w:r w:rsidR="006E7CEF" w:rsidRPr="00050291">
        <w:rPr>
          <w:rFonts w:asciiTheme="minorHAnsi" w:eastAsia="Calibri" w:hAnsiTheme="minorHAnsi" w:cstheme="minorHAnsi"/>
          <w:sz w:val="22"/>
          <w:szCs w:val="22"/>
          <w:lang w:val="el-GR"/>
        </w:rPr>
        <w:t>σημείων (δ) – (</w:t>
      </w:r>
      <w:proofErr w:type="spellStart"/>
      <w:r w:rsidR="006E7CEF" w:rsidRPr="00050291">
        <w:rPr>
          <w:rFonts w:asciiTheme="minorHAnsi" w:eastAsia="Calibri" w:hAnsiTheme="minorHAnsi" w:cstheme="minorHAnsi"/>
          <w:sz w:val="22"/>
          <w:szCs w:val="22"/>
          <w:lang w:val="el-GR"/>
        </w:rPr>
        <w:t>στ</w:t>
      </w:r>
      <w:proofErr w:type="spellEnd"/>
      <w:r w:rsidR="006E7CEF" w:rsidRPr="00050291">
        <w:rPr>
          <w:rFonts w:asciiTheme="minorHAnsi" w:eastAsia="Calibri" w:hAnsiTheme="minorHAnsi" w:cstheme="minorHAnsi"/>
          <w:sz w:val="22"/>
          <w:szCs w:val="22"/>
          <w:lang w:val="el-GR"/>
        </w:rPr>
        <w:t>) της παραγράφου (1) του άρθρου 6</w:t>
      </w:r>
      <w:r w:rsidR="00E41B08" w:rsidRPr="00050291">
        <w:rPr>
          <w:rFonts w:asciiTheme="minorHAnsi" w:eastAsia="Calibri" w:hAnsiTheme="minorHAnsi" w:cstheme="minorHAnsi"/>
          <w:sz w:val="22"/>
          <w:szCs w:val="22"/>
          <w:lang w:val="el-GR"/>
        </w:rPr>
        <w:t xml:space="preserve"> του Κανονισμού (ΕΕ) 2019/1238 του Ευρωπαϊκού Κοινοβουλίου και του Συμβουλίου της 20ης Ιουνίου 2019 (ο ‘Κανονισμός PEPP’)</w:t>
      </w:r>
      <w:r w:rsidR="00FE3CF4" w:rsidRPr="00050291">
        <w:rPr>
          <w:rFonts w:asciiTheme="minorHAnsi" w:eastAsia="Calibri" w:hAnsiTheme="minorHAnsi" w:cstheme="minorHAnsi"/>
          <w:sz w:val="22"/>
          <w:szCs w:val="22"/>
          <w:lang w:val="el-GR"/>
        </w:rPr>
        <w:t xml:space="preserve">, ήτοι </w:t>
      </w:r>
      <w:r w:rsidR="00E41B08" w:rsidRPr="00050291">
        <w:rPr>
          <w:rFonts w:asciiTheme="minorHAnsi" w:eastAsia="Calibri" w:hAnsiTheme="minorHAnsi" w:cstheme="minorHAnsi"/>
          <w:sz w:val="22"/>
          <w:szCs w:val="22"/>
          <w:lang w:val="el-GR"/>
        </w:rPr>
        <w:t xml:space="preserve">Κ.Ε.Π.Ε.Υ, </w:t>
      </w:r>
      <w:r w:rsidR="00FE3CF4" w:rsidRPr="00050291">
        <w:rPr>
          <w:rFonts w:asciiTheme="minorHAnsi" w:eastAsia="Calibri" w:hAnsiTheme="minorHAnsi" w:cstheme="minorHAnsi"/>
          <w:sz w:val="22"/>
          <w:szCs w:val="22"/>
          <w:lang w:val="el-GR"/>
        </w:rPr>
        <w:t>Δ</w:t>
      </w:r>
      <w:r w:rsidR="00E41B08" w:rsidRPr="00050291">
        <w:rPr>
          <w:rFonts w:asciiTheme="minorHAnsi" w:eastAsia="Calibri" w:hAnsiTheme="minorHAnsi" w:cstheme="minorHAnsi"/>
          <w:sz w:val="22"/>
          <w:szCs w:val="22"/>
          <w:lang w:val="el-GR"/>
        </w:rPr>
        <w:t xml:space="preserve">ιαχειριστής Οργανισμών Εναλλακτικών Επενδύσεων (ΔΟΕΕ) και </w:t>
      </w:r>
      <w:r w:rsidR="00FE3CF4" w:rsidRPr="00050291">
        <w:rPr>
          <w:rFonts w:asciiTheme="minorHAnsi" w:eastAsia="Calibri" w:hAnsiTheme="minorHAnsi" w:cstheme="minorHAnsi"/>
          <w:sz w:val="22"/>
          <w:szCs w:val="22"/>
          <w:lang w:val="el-GR"/>
        </w:rPr>
        <w:t xml:space="preserve">Εταιρεία Διαχείρισης ΟΣΕΚΑ της Δημοκρατίας, </w:t>
      </w:r>
      <w:r w:rsidR="009430F2" w:rsidRPr="00050291">
        <w:rPr>
          <w:rFonts w:asciiTheme="minorHAnsi" w:eastAsia="Calibri" w:hAnsiTheme="minorHAnsi" w:cstheme="minorHAnsi"/>
          <w:sz w:val="22"/>
          <w:szCs w:val="22"/>
          <w:lang w:val="el-GR"/>
        </w:rPr>
        <w:t>για τις οποίες οριζόμενη αρμόδια αρχή είναι η Επιτροπή</w:t>
      </w:r>
      <w:r w:rsidR="006B6EA5" w:rsidRPr="00050291">
        <w:rPr>
          <w:rFonts w:asciiTheme="minorHAnsi" w:eastAsia="Calibri" w:hAnsiTheme="minorHAnsi" w:cstheme="minorHAnsi"/>
          <w:sz w:val="22"/>
          <w:szCs w:val="22"/>
          <w:lang w:val="el-GR"/>
        </w:rPr>
        <w:t xml:space="preserve"> Κεφαλαιαγοράς Κύπρου (η ‘ΕΚΚ’)</w:t>
      </w:r>
      <w:r w:rsidR="009430F2" w:rsidRPr="00050291">
        <w:rPr>
          <w:rFonts w:asciiTheme="minorHAnsi" w:eastAsia="Calibri" w:hAnsiTheme="minorHAnsi" w:cstheme="minorHAnsi"/>
          <w:sz w:val="22"/>
          <w:szCs w:val="22"/>
          <w:lang w:val="el-GR"/>
        </w:rPr>
        <w:t xml:space="preserve">, δυνάμει της Κανονιστικής Διοικητικής Πράξης </w:t>
      </w:r>
      <w:r w:rsidR="00F07E79" w:rsidRPr="00050291">
        <w:rPr>
          <w:rFonts w:asciiTheme="minorHAnsi" w:eastAsia="Calibri" w:hAnsiTheme="minorHAnsi" w:cstheme="minorHAnsi"/>
          <w:sz w:val="22"/>
          <w:szCs w:val="22"/>
          <w:lang w:val="el-GR"/>
        </w:rPr>
        <w:t>Κ.Δ.Π. 420/2022</w:t>
      </w:r>
      <w:r w:rsidR="00FE3CF4" w:rsidRPr="00050291">
        <w:rPr>
          <w:rFonts w:asciiTheme="minorHAnsi" w:eastAsia="Calibri" w:hAnsiTheme="minorHAnsi" w:cstheme="minorHAnsi"/>
          <w:sz w:val="22"/>
          <w:szCs w:val="22"/>
          <w:lang w:val="el-GR"/>
        </w:rPr>
        <w:t>.</w:t>
      </w:r>
    </w:p>
    <w:p w14:paraId="15B5DBD3" w14:textId="38AAC022" w:rsidR="003F5F94" w:rsidRPr="008C0C19" w:rsidRDefault="003F5F94" w:rsidP="00A3010A">
      <w:pPr>
        <w:numPr>
          <w:ilvl w:val="0"/>
          <w:numId w:val="7"/>
        </w:numPr>
        <w:tabs>
          <w:tab w:val="num" w:pos="720"/>
        </w:tabs>
        <w:ind w:left="357" w:hanging="357"/>
        <w:contextualSpacing/>
        <w:jc w:val="both"/>
        <w:rPr>
          <w:rFonts w:asciiTheme="minorHAnsi" w:eastAsia="Calibri" w:hAnsiTheme="minorHAnsi" w:cstheme="minorHAnsi"/>
          <w:sz w:val="22"/>
          <w:szCs w:val="22"/>
          <w:lang w:val="el-GR"/>
        </w:rPr>
      </w:pPr>
      <w:r w:rsidRPr="008C0C19">
        <w:rPr>
          <w:rFonts w:asciiTheme="minorHAnsi" w:eastAsia="Calibri" w:hAnsiTheme="minorHAnsi" w:cstheme="minorHAnsi"/>
          <w:sz w:val="22"/>
          <w:szCs w:val="22"/>
          <w:lang w:val="el-GR"/>
        </w:rPr>
        <w:t>Η παρούσα αίτηση να συμπληρωθεί ηλεκτρ</w:t>
      </w:r>
      <w:r w:rsidR="006B6EA5" w:rsidRPr="008C0C19">
        <w:rPr>
          <w:rFonts w:asciiTheme="minorHAnsi" w:eastAsia="Calibri" w:hAnsiTheme="minorHAnsi" w:cstheme="minorHAnsi"/>
          <w:sz w:val="22"/>
          <w:szCs w:val="22"/>
          <w:lang w:val="el-GR"/>
        </w:rPr>
        <w:t>ονικά και να υπογραφεί από την Α</w:t>
      </w:r>
      <w:r w:rsidRPr="008C0C19">
        <w:rPr>
          <w:rFonts w:asciiTheme="minorHAnsi" w:eastAsia="Calibri" w:hAnsiTheme="minorHAnsi" w:cstheme="minorHAnsi"/>
          <w:sz w:val="22"/>
          <w:szCs w:val="22"/>
          <w:lang w:val="el-GR"/>
        </w:rPr>
        <w:t xml:space="preserve">ιτήτρια. Το έντυπο της αίτησης είναι διαθέσιμο σε ηλεκτρονική μορφή στο διαδικτυακό τόπο της </w:t>
      </w:r>
      <w:r w:rsidR="006B6EA5" w:rsidRPr="008C0C19">
        <w:rPr>
          <w:rFonts w:asciiTheme="minorHAnsi" w:eastAsia="Calibri" w:hAnsiTheme="minorHAnsi" w:cstheme="minorHAnsi"/>
          <w:sz w:val="22"/>
          <w:szCs w:val="22"/>
          <w:lang w:val="el-GR"/>
        </w:rPr>
        <w:t xml:space="preserve">ΕΚΚ </w:t>
      </w:r>
      <w:r w:rsidRPr="008C0C19">
        <w:rPr>
          <w:rFonts w:asciiTheme="minorHAnsi" w:eastAsia="Calibri" w:hAnsiTheme="minorHAnsi" w:cstheme="minorHAnsi"/>
          <w:sz w:val="22"/>
          <w:szCs w:val="22"/>
          <w:lang w:val="el-GR"/>
        </w:rPr>
        <w:t xml:space="preserve">στη διεύθυνση </w:t>
      </w:r>
      <w:r w:rsidRPr="008C0C19">
        <w:rPr>
          <w:rFonts w:asciiTheme="minorHAnsi" w:eastAsia="Calibri" w:hAnsiTheme="minorHAnsi" w:cstheme="minorHAnsi"/>
          <w:sz w:val="22"/>
          <w:szCs w:val="22"/>
        </w:rPr>
        <w:t>www</w:t>
      </w:r>
      <w:r w:rsidRPr="008C0C19">
        <w:rPr>
          <w:rFonts w:asciiTheme="minorHAnsi" w:eastAsia="Calibri" w:hAnsiTheme="minorHAnsi" w:cstheme="minorHAnsi"/>
          <w:sz w:val="22"/>
          <w:szCs w:val="22"/>
          <w:lang w:val="el-GR"/>
        </w:rPr>
        <w:t>.</w:t>
      </w:r>
      <w:proofErr w:type="spellStart"/>
      <w:r w:rsidRPr="008C0C19">
        <w:rPr>
          <w:rFonts w:asciiTheme="minorHAnsi" w:eastAsia="Calibri" w:hAnsiTheme="minorHAnsi" w:cstheme="minorHAnsi"/>
          <w:sz w:val="22"/>
          <w:szCs w:val="22"/>
        </w:rPr>
        <w:t>cysec</w:t>
      </w:r>
      <w:proofErr w:type="spellEnd"/>
      <w:r w:rsidRPr="008C0C19">
        <w:rPr>
          <w:rFonts w:asciiTheme="minorHAnsi" w:eastAsia="Calibri" w:hAnsiTheme="minorHAnsi" w:cstheme="minorHAnsi"/>
          <w:sz w:val="22"/>
          <w:szCs w:val="22"/>
          <w:lang w:val="el-GR"/>
        </w:rPr>
        <w:t>.</w:t>
      </w:r>
      <w:proofErr w:type="spellStart"/>
      <w:r w:rsidRPr="008C0C19">
        <w:rPr>
          <w:rFonts w:asciiTheme="minorHAnsi" w:eastAsia="Calibri" w:hAnsiTheme="minorHAnsi" w:cstheme="minorHAnsi"/>
          <w:sz w:val="22"/>
          <w:szCs w:val="22"/>
        </w:rPr>
        <w:t>gov</w:t>
      </w:r>
      <w:proofErr w:type="spellEnd"/>
      <w:r w:rsidRPr="008C0C19">
        <w:rPr>
          <w:rFonts w:asciiTheme="minorHAnsi" w:eastAsia="Calibri" w:hAnsiTheme="minorHAnsi" w:cstheme="minorHAnsi"/>
          <w:sz w:val="22"/>
          <w:szCs w:val="22"/>
          <w:lang w:val="el-GR"/>
        </w:rPr>
        <w:t>.</w:t>
      </w:r>
      <w:r w:rsidRPr="008C0C19">
        <w:rPr>
          <w:rFonts w:asciiTheme="minorHAnsi" w:eastAsia="Calibri" w:hAnsiTheme="minorHAnsi" w:cstheme="minorHAnsi"/>
          <w:sz w:val="22"/>
          <w:szCs w:val="22"/>
        </w:rPr>
        <w:t>cy</w:t>
      </w:r>
      <w:r w:rsidRPr="008C0C19">
        <w:rPr>
          <w:rFonts w:asciiTheme="minorHAnsi" w:eastAsia="Calibri" w:hAnsiTheme="minorHAnsi" w:cstheme="minorHAnsi"/>
          <w:sz w:val="22"/>
          <w:szCs w:val="22"/>
          <w:lang w:val="el-GR"/>
        </w:rPr>
        <w:t xml:space="preserve">. </w:t>
      </w:r>
    </w:p>
    <w:p w14:paraId="760EF454" w14:textId="6FC4180E" w:rsidR="006B6EA5" w:rsidRPr="003C0CE8" w:rsidRDefault="006B6EA5" w:rsidP="00410CF2">
      <w:pPr>
        <w:numPr>
          <w:ilvl w:val="0"/>
          <w:numId w:val="7"/>
        </w:numPr>
        <w:contextualSpacing/>
        <w:jc w:val="both"/>
        <w:rPr>
          <w:rFonts w:asciiTheme="minorHAnsi" w:eastAsia="Calibri" w:hAnsiTheme="minorHAnsi" w:cstheme="minorHAnsi"/>
          <w:sz w:val="22"/>
          <w:szCs w:val="22"/>
          <w:lang w:val="el-GR"/>
        </w:rPr>
      </w:pPr>
      <w:r w:rsidRPr="008C0C19">
        <w:rPr>
          <w:rFonts w:asciiTheme="minorHAnsi" w:eastAsia="Calibri" w:hAnsiTheme="minorHAnsi" w:cstheme="minorHAnsi"/>
          <w:sz w:val="22"/>
          <w:szCs w:val="22"/>
          <w:lang w:val="el-GR"/>
        </w:rPr>
        <w:t xml:space="preserve">Η παρούσα </w:t>
      </w:r>
      <w:r w:rsidRPr="003C0CE8">
        <w:rPr>
          <w:rFonts w:asciiTheme="minorHAnsi" w:eastAsia="Calibri" w:hAnsiTheme="minorHAnsi" w:cstheme="minorHAnsi"/>
          <w:sz w:val="22"/>
          <w:szCs w:val="22"/>
          <w:lang w:val="el-GR"/>
        </w:rPr>
        <w:t>αίτηση θα υποβάλλεται στην ΕΚΚ μέσω της Διαδικτυακής Πύλης (</w:t>
      </w:r>
      <w:r w:rsidRPr="003C0CE8">
        <w:rPr>
          <w:rFonts w:asciiTheme="minorHAnsi" w:eastAsia="Calibri" w:hAnsiTheme="minorHAnsi" w:cstheme="minorHAnsi"/>
          <w:sz w:val="22"/>
          <w:szCs w:val="22"/>
        </w:rPr>
        <w:t>portal</w:t>
      </w:r>
      <w:r w:rsidRPr="003C0CE8">
        <w:rPr>
          <w:rFonts w:asciiTheme="minorHAnsi" w:eastAsia="Calibri" w:hAnsiTheme="minorHAnsi" w:cstheme="minorHAnsi"/>
          <w:sz w:val="22"/>
          <w:szCs w:val="22"/>
          <w:lang w:val="el-GR"/>
        </w:rPr>
        <w:t xml:space="preserve">) σύμφωνα με την </w:t>
      </w:r>
      <w:proofErr w:type="spellStart"/>
      <w:r w:rsidR="00410CF2" w:rsidRPr="003C0CE8">
        <w:rPr>
          <w:rFonts w:asciiTheme="minorHAnsi" w:eastAsia="Calibri" w:hAnsiTheme="minorHAnsi" w:cstheme="minorHAnsi"/>
          <w:sz w:val="22"/>
          <w:szCs w:val="22"/>
          <w:lang w:val="el-GR"/>
        </w:rPr>
        <w:t>Ανακοινωση</w:t>
      </w:r>
      <w:proofErr w:type="spellEnd"/>
      <w:r w:rsidR="00410CF2" w:rsidRPr="003C0CE8">
        <w:rPr>
          <w:rFonts w:asciiTheme="minorHAnsi" w:eastAsia="Calibri" w:hAnsiTheme="minorHAnsi" w:cstheme="minorHAnsi"/>
          <w:sz w:val="22"/>
          <w:szCs w:val="22"/>
          <w:lang w:val="el-GR"/>
        </w:rPr>
        <w:t xml:space="preserve"> της ΕΚΚ ημερομηνίας 30.09.2019</w:t>
      </w:r>
      <w:r w:rsidR="00410CF2" w:rsidRPr="003C0CE8">
        <w:rPr>
          <w:rStyle w:val="FootnoteReference"/>
          <w:rFonts w:asciiTheme="minorHAnsi" w:eastAsia="Calibri" w:hAnsiTheme="minorHAnsi" w:cstheme="minorHAnsi"/>
          <w:sz w:val="22"/>
          <w:szCs w:val="22"/>
          <w:lang w:val="el-GR"/>
        </w:rPr>
        <w:footnoteReference w:id="1"/>
      </w:r>
      <w:r w:rsidR="00410CF2" w:rsidRPr="003C0CE8">
        <w:rPr>
          <w:rFonts w:asciiTheme="minorHAnsi" w:eastAsia="Calibri" w:hAnsiTheme="minorHAnsi" w:cstheme="minorHAnsi"/>
          <w:sz w:val="22"/>
          <w:szCs w:val="22"/>
          <w:lang w:val="el-GR"/>
        </w:rPr>
        <w:t xml:space="preserve"> </w:t>
      </w:r>
      <w:r w:rsidRPr="003C0CE8">
        <w:rPr>
          <w:rFonts w:asciiTheme="minorHAnsi" w:eastAsia="Calibri" w:hAnsiTheme="minorHAnsi" w:cstheme="minorHAnsi"/>
          <w:sz w:val="22"/>
          <w:szCs w:val="22"/>
          <w:lang w:val="el-GR"/>
        </w:rPr>
        <w:t xml:space="preserve">σχετικά με την Παραλαβή Αιτήσεων και Αλληλογραφίας από το Τμήμα </w:t>
      </w:r>
      <w:proofErr w:type="spellStart"/>
      <w:r w:rsidRPr="003C0CE8">
        <w:rPr>
          <w:rFonts w:asciiTheme="minorHAnsi" w:eastAsia="Calibri" w:hAnsiTheme="minorHAnsi" w:cstheme="minorHAnsi"/>
          <w:sz w:val="22"/>
          <w:szCs w:val="22"/>
          <w:lang w:val="el-GR"/>
        </w:rPr>
        <w:t>Αδειοδοτήσεων</w:t>
      </w:r>
      <w:proofErr w:type="spellEnd"/>
      <w:r w:rsidRPr="003C0CE8">
        <w:rPr>
          <w:rFonts w:asciiTheme="minorHAnsi" w:eastAsia="Calibri" w:hAnsiTheme="minorHAnsi" w:cstheme="minorHAnsi"/>
          <w:sz w:val="22"/>
          <w:szCs w:val="22"/>
          <w:lang w:val="el-GR"/>
        </w:rPr>
        <w:t xml:space="preserve"> της ΕΚΚ.</w:t>
      </w:r>
    </w:p>
    <w:p w14:paraId="6625E851" w14:textId="77777777" w:rsidR="006B6EA5" w:rsidRPr="003C0CE8" w:rsidRDefault="006B6EA5" w:rsidP="00A3010A">
      <w:pPr>
        <w:numPr>
          <w:ilvl w:val="0"/>
          <w:numId w:val="7"/>
        </w:numPr>
        <w:contextualSpacing/>
        <w:jc w:val="both"/>
        <w:rPr>
          <w:rFonts w:asciiTheme="minorHAnsi" w:eastAsia="Calibri" w:hAnsiTheme="minorHAnsi" w:cstheme="minorHAnsi"/>
          <w:sz w:val="22"/>
          <w:szCs w:val="22"/>
          <w:lang w:val="el-GR"/>
        </w:rPr>
      </w:pPr>
      <w:r w:rsidRPr="003C0CE8">
        <w:rPr>
          <w:rFonts w:asciiTheme="minorHAnsi" w:eastAsia="Calibri" w:hAnsiTheme="minorHAnsi" w:cstheme="minorHAnsi"/>
          <w:sz w:val="22"/>
          <w:szCs w:val="22"/>
          <w:lang w:val="el-GR"/>
        </w:rPr>
        <w:t xml:space="preserve">Οι ερωτήσεις να παραμείνουν όπως έχουν και οι απαντήσεις να αναγράφονται κάτω από κάθε ερώτηση. </w:t>
      </w:r>
    </w:p>
    <w:p w14:paraId="574E6389" w14:textId="68729B79" w:rsidR="006B6EA5" w:rsidRPr="003C0CE8" w:rsidRDefault="006B6EA5" w:rsidP="00A3010A">
      <w:pPr>
        <w:numPr>
          <w:ilvl w:val="0"/>
          <w:numId w:val="7"/>
        </w:numPr>
        <w:ind w:left="357" w:hanging="357"/>
        <w:contextualSpacing/>
        <w:jc w:val="both"/>
        <w:rPr>
          <w:rFonts w:asciiTheme="minorHAnsi" w:eastAsia="Calibri" w:hAnsiTheme="minorHAnsi" w:cstheme="minorHAnsi"/>
          <w:sz w:val="22"/>
          <w:szCs w:val="22"/>
          <w:lang w:val="el-GR"/>
        </w:rPr>
      </w:pPr>
      <w:r w:rsidRPr="003C0CE8">
        <w:rPr>
          <w:rFonts w:asciiTheme="minorHAnsi" w:eastAsia="Calibri" w:hAnsiTheme="minorHAnsi" w:cstheme="minorHAnsi"/>
          <w:sz w:val="22"/>
          <w:szCs w:val="22"/>
          <w:lang w:val="el-GR"/>
        </w:rPr>
        <w:t>Να απαντηθούν όλες οι ερωτήσεις που εφαρμόζονται στην περίπτωση της Αιτήτριας, ή σε περίπτωση μη εφαρμογής, να αναγραφεί ‘Δ/Ε’.</w:t>
      </w:r>
    </w:p>
    <w:p w14:paraId="754D5F20" w14:textId="6261DCAD" w:rsidR="006B6EA5" w:rsidRPr="003C0CE8" w:rsidRDefault="006B6EA5" w:rsidP="00A3010A">
      <w:pPr>
        <w:numPr>
          <w:ilvl w:val="0"/>
          <w:numId w:val="7"/>
        </w:numPr>
        <w:contextualSpacing/>
        <w:jc w:val="both"/>
        <w:rPr>
          <w:rFonts w:asciiTheme="minorHAnsi" w:eastAsia="Calibri" w:hAnsiTheme="minorHAnsi" w:cstheme="minorHAnsi"/>
          <w:sz w:val="22"/>
          <w:szCs w:val="22"/>
          <w:lang w:val="el-GR"/>
        </w:rPr>
      </w:pPr>
      <w:r w:rsidRPr="003C0CE8">
        <w:rPr>
          <w:rFonts w:asciiTheme="minorHAnsi" w:eastAsia="Calibri" w:hAnsiTheme="minorHAnsi" w:cstheme="minorHAnsi"/>
          <w:sz w:val="22"/>
          <w:szCs w:val="22"/>
          <w:lang w:val="el-GR"/>
        </w:rPr>
        <w:t xml:space="preserve">Σε περίπτωση που απαιτείται η επισύναψη στοιχείων ή εντύπων, να προστίθεται παραπομπή στη σχετική παράγραφο και αυτά να επισυνάπτονται σε αριθμημένο παράρτημα, </w:t>
      </w:r>
      <w:r w:rsidRPr="003C0CE8">
        <w:rPr>
          <w:rFonts w:asciiTheme="minorHAnsi" w:eastAsia="Calibri" w:hAnsiTheme="minorHAnsi" w:cstheme="minorHAnsi"/>
          <w:b/>
          <w:sz w:val="22"/>
          <w:szCs w:val="22"/>
          <w:lang w:val="el-GR"/>
        </w:rPr>
        <w:t xml:space="preserve">ακολουθώντας την αρίθμηση που καθορίζει η ΕΚΚ </w:t>
      </w:r>
      <w:proofErr w:type="spellStart"/>
      <w:r w:rsidRPr="003C0CE8">
        <w:rPr>
          <w:rFonts w:asciiTheme="minorHAnsi" w:eastAsia="Calibri" w:hAnsiTheme="minorHAnsi" w:cstheme="minorHAnsi"/>
          <w:sz w:val="22"/>
          <w:szCs w:val="22"/>
          <w:lang w:val="el-GR"/>
        </w:rPr>
        <w:t>στ</w:t>
      </w:r>
      <w:proofErr w:type="spellEnd"/>
      <w:r w:rsidRPr="003C0CE8">
        <w:rPr>
          <w:rFonts w:asciiTheme="minorHAnsi" w:eastAsia="Calibri" w:hAnsiTheme="minorHAnsi" w:cstheme="minorHAnsi"/>
          <w:sz w:val="22"/>
          <w:szCs w:val="22"/>
        </w:rPr>
        <w:t>o</w:t>
      </w:r>
      <w:r w:rsidRPr="003C0CE8">
        <w:rPr>
          <w:rFonts w:asciiTheme="minorHAnsi" w:eastAsia="Calibri" w:hAnsiTheme="minorHAnsi" w:cstheme="minorHAnsi"/>
          <w:sz w:val="22"/>
          <w:szCs w:val="22"/>
          <w:lang w:val="el-GR"/>
        </w:rPr>
        <w:t xml:space="preserve"> </w:t>
      </w:r>
      <w:r w:rsidR="00E74307" w:rsidRPr="003C0CE8">
        <w:rPr>
          <w:rFonts w:asciiTheme="minorHAnsi" w:eastAsia="Calibri" w:hAnsiTheme="minorHAnsi" w:cstheme="minorHAnsi"/>
          <w:sz w:val="22"/>
          <w:szCs w:val="22"/>
          <w:lang w:val="el-GR"/>
        </w:rPr>
        <w:t xml:space="preserve">Μέρος </w:t>
      </w:r>
      <w:r w:rsidR="00925EA1" w:rsidRPr="003C0CE8">
        <w:rPr>
          <w:rFonts w:asciiTheme="minorHAnsi" w:eastAsia="Calibri" w:hAnsiTheme="minorHAnsi" w:cstheme="minorHAnsi"/>
          <w:sz w:val="22"/>
          <w:szCs w:val="22"/>
          <w:lang w:val="el-GR"/>
        </w:rPr>
        <w:t>ΣΤ</w:t>
      </w:r>
      <w:r w:rsidR="00E74307" w:rsidRPr="003C0CE8">
        <w:rPr>
          <w:rFonts w:asciiTheme="minorHAnsi" w:eastAsia="Calibri" w:hAnsiTheme="minorHAnsi" w:cstheme="minorHAnsi"/>
          <w:sz w:val="22"/>
          <w:szCs w:val="22"/>
          <w:lang w:val="el-GR"/>
        </w:rPr>
        <w:t xml:space="preserve"> </w:t>
      </w:r>
      <w:r w:rsidRPr="003C0CE8">
        <w:rPr>
          <w:rFonts w:asciiTheme="minorHAnsi" w:eastAsia="Calibri" w:hAnsiTheme="minorHAnsi" w:cstheme="minorHAnsi"/>
          <w:sz w:val="22"/>
          <w:szCs w:val="22"/>
          <w:lang w:val="el-GR"/>
        </w:rPr>
        <w:t>της παρούσας αίτησης</w:t>
      </w:r>
      <w:r w:rsidR="008C0C19" w:rsidRPr="003C0CE8">
        <w:rPr>
          <w:rFonts w:asciiTheme="minorHAnsi" w:eastAsia="Calibri" w:hAnsiTheme="minorHAnsi" w:cstheme="minorHAnsi"/>
          <w:sz w:val="22"/>
          <w:szCs w:val="22"/>
          <w:lang w:val="el-GR"/>
        </w:rPr>
        <w:t xml:space="preserve">. </w:t>
      </w:r>
      <w:r w:rsidRPr="003C0CE8">
        <w:rPr>
          <w:rFonts w:asciiTheme="minorHAnsi" w:eastAsia="Calibri" w:hAnsiTheme="minorHAnsi" w:cstheme="minorHAnsi"/>
          <w:sz w:val="22"/>
          <w:szCs w:val="22"/>
          <w:lang w:val="el-GR"/>
        </w:rPr>
        <w:t xml:space="preserve">Η αρίθμηση των συνοδευτικών στοιχείων της αίτησης που θα επισυνάπτονται ως παραρτήματα, </w:t>
      </w:r>
      <w:r w:rsidRPr="003C0CE8">
        <w:rPr>
          <w:rFonts w:asciiTheme="minorHAnsi" w:eastAsia="Calibri" w:hAnsiTheme="minorHAnsi" w:cstheme="minorHAnsi"/>
          <w:sz w:val="22"/>
          <w:szCs w:val="22"/>
          <w:u w:val="single"/>
          <w:lang w:val="el-GR"/>
        </w:rPr>
        <w:t>να παραμένει αμετάβλητη</w:t>
      </w:r>
      <w:r w:rsidRPr="003C0CE8">
        <w:rPr>
          <w:rFonts w:asciiTheme="minorHAnsi" w:eastAsia="Calibri" w:hAnsiTheme="minorHAnsi" w:cstheme="minorHAnsi"/>
          <w:sz w:val="22"/>
          <w:szCs w:val="22"/>
          <w:lang w:val="el-GR"/>
        </w:rPr>
        <w:t xml:space="preserve"> ακόμα και σε περίπτωση όπου δεν εφαρμόζεται κάποιο στοιχείο.</w:t>
      </w:r>
    </w:p>
    <w:p w14:paraId="34473F18" w14:textId="77777777" w:rsidR="006B6EA5" w:rsidRPr="003C0CE8" w:rsidRDefault="006B6EA5" w:rsidP="00A3010A">
      <w:pPr>
        <w:numPr>
          <w:ilvl w:val="0"/>
          <w:numId w:val="7"/>
        </w:numPr>
        <w:contextualSpacing/>
        <w:jc w:val="both"/>
        <w:rPr>
          <w:rFonts w:asciiTheme="minorHAnsi" w:eastAsia="Calibri" w:hAnsiTheme="minorHAnsi" w:cstheme="minorHAnsi"/>
          <w:sz w:val="22"/>
          <w:szCs w:val="22"/>
          <w:lang w:val="el-GR"/>
        </w:rPr>
      </w:pPr>
      <w:r w:rsidRPr="003C0CE8">
        <w:rPr>
          <w:rFonts w:asciiTheme="minorHAnsi" w:eastAsia="Calibri" w:hAnsiTheme="minorHAnsi" w:cstheme="minorHAnsi"/>
          <w:sz w:val="22"/>
          <w:szCs w:val="22"/>
          <w:lang w:val="el-GR"/>
        </w:rPr>
        <w:t xml:space="preserve">Σε περίπτωση μη ύπαρξης αρμόδιων αρχών για έκδοση πιστοποιητικών, να επισυνάπτονται άλλα αντίστοιχα έγγραφα από ανεξάρτητη και αξιόπιστη πηγή. </w:t>
      </w:r>
    </w:p>
    <w:p w14:paraId="2C4C47EC" w14:textId="15993AB1" w:rsidR="006B6EA5" w:rsidRPr="003C0CE8" w:rsidRDefault="006B6EA5" w:rsidP="00A3010A">
      <w:pPr>
        <w:numPr>
          <w:ilvl w:val="0"/>
          <w:numId w:val="7"/>
        </w:numPr>
        <w:contextualSpacing/>
        <w:jc w:val="both"/>
        <w:rPr>
          <w:rFonts w:asciiTheme="minorHAnsi" w:eastAsia="Calibri" w:hAnsiTheme="minorHAnsi" w:cstheme="minorHAnsi"/>
          <w:sz w:val="22"/>
          <w:szCs w:val="22"/>
          <w:lang w:val="el-GR"/>
        </w:rPr>
      </w:pPr>
      <w:r w:rsidRPr="003C0CE8">
        <w:rPr>
          <w:rFonts w:asciiTheme="minorHAnsi" w:eastAsia="Calibri" w:hAnsiTheme="minorHAnsi" w:cstheme="minorHAnsi"/>
          <w:sz w:val="22"/>
          <w:szCs w:val="22"/>
          <w:lang w:val="el-GR"/>
        </w:rPr>
        <w:t>Η παρούσα αίτηση θα πρέπει να συνοδεύεται, κατά την υποβολή της στην</w:t>
      </w:r>
      <w:r w:rsidR="00A3010A" w:rsidRPr="003C0CE8">
        <w:rPr>
          <w:rFonts w:asciiTheme="minorHAnsi" w:eastAsia="Calibri" w:hAnsiTheme="minorHAnsi" w:cstheme="minorHAnsi"/>
          <w:sz w:val="22"/>
          <w:szCs w:val="22"/>
          <w:lang w:val="el-GR"/>
        </w:rPr>
        <w:t xml:space="preserve"> ΕΚΚ</w:t>
      </w:r>
      <w:r w:rsidR="00C10F06" w:rsidRPr="003C0CE8">
        <w:rPr>
          <w:rFonts w:asciiTheme="minorHAnsi" w:eastAsia="Calibri" w:hAnsiTheme="minorHAnsi" w:cstheme="minorHAnsi"/>
          <w:sz w:val="22"/>
          <w:szCs w:val="22"/>
          <w:lang w:val="el-GR"/>
        </w:rPr>
        <w:t>, από το απαιτούμενο τέλος</w:t>
      </w:r>
      <w:r w:rsidRPr="003C0CE8">
        <w:rPr>
          <w:rFonts w:asciiTheme="minorHAnsi" w:eastAsia="Calibri" w:hAnsiTheme="minorHAnsi" w:cstheme="minorHAnsi"/>
          <w:sz w:val="22"/>
          <w:szCs w:val="22"/>
          <w:lang w:val="el-GR"/>
        </w:rPr>
        <w:t xml:space="preserve">. </w:t>
      </w:r>
    </w:p>
    <w:p w14:paraId="056FF82A" w14:textId="2DDCA11F" w:rsidR="006B6EA5" w:rsidRPr="00C10F06" w:rsidRDefault="006B6EA5" w:rsidP="00A3010A">
      <w:pPr>
        <w:numPr>
          <w:ilvl w:val="0"/>
          <w:numId w:val="7"/>
        </w:numPr>
        <w:contextualSpacing/>
        <w:jc w:val="both"/>
        <w:rPr>
          <w:rFonts w:asciiTheme="minorHAnsi" w:eastAsia="Calibri" w:hAnsiTheme="minorHAnsi" w:cstheme="minorHAnsi"/>
          <w:sz w:val="22"/>
          <w:szCs w:val="22"/>
          <w:lang w:val="el-GR"/>
        </w:rPr>
      </w:pPr>
      <w:r w:rsidRPr="00C10F06">
        <w:rPr>
          <w:rFonts w:asciiTheme="minorHAnsi" w:eastAsia="Calibri" w:hAnsiTheme="minorHAnsi" w:cstheme="minorHAnsi"/>
          <w:sz w:val="22"/>
          <w:szCs w:val="22"/>
          <w:lang w:val="el-GR"/>
        </w:rPr>
        <w:t xml:space="preserve">Κατά την συμπλήρωση της αίτησης, δεν θα πρέπει να θεωρηθεί ότι πληροφορίες, οι οποίες είναι δημόσια διαθέσιμες ή έχουν προηγουμένως αποκαλυφθεί στην </w:t>
      </w:r>
      <w:r w:rsidR="00A3010A" w:rsidRPr="00C10F06">
        <w:rPr>
          <w:rFonts w:asciiTheme="minorHAnsi" w:eastAsia="Calibri" w:hAnsiTheme="minorHAnsi" w:cstheme="minorHAnsi"/>
          <w:sz w:val="22"/>
          <w:szCs w:val="22"/>
          <w:lang w:val="el-GR"/>
        </w:rPr>
        <w:t xml:space="preserve">ΕΚΚ </w:t>
      </w:r>
      <w:r w:rsidRPr="00C10F06">
        <w:rPr>
          <w:rFonts w:asciiTheme="minorHAnsi" w:eastAsia="Calibri" w:hAnsiTheme="minorHAnsi" w:cstheme="minorHAnsi"/>
          <w:sz w:val="22"/>
          <w:szCs w:val="22"/>
          <w:lang w:val="el-GR"/>
        </w:rPr>
        <w:t>ή σε άλλη εποπτική αρχή, είναι γνωστές στην</w:t>
      </w:r>
      <w:r w:rsidR="00A3010A" w:rsidRPr="00C10F06">
        <w:rPr>
          <w:rFonts w:asciiTheme="minorHAnsi" w:eastAsia="Calibri" w:hAnsiTheme="minorHAnsi" w:cstheme="minorHAnsi"/>
          <w:sz w:val="22"/>
          <w:szCs w:val="22"/>
          <w:lang w:val="el-GR"/>
        </w:rPr>
        <w:t xml:space="preserve"> ΕΚΚ</w:t>
      </w:r>
      <w:r w:rsidRPr="00C10F06">
        <w:rPr>
          <w:rFonts w:asciiTheme="minorHAnsi" w:eastAsia="Calibri" w:hAnsiTheme="minorHAnsi" w:cstheme="minorHAnsi"/>
          <w:sz w:val="22"/>
          <w:szCs w:val="22"/>
          <w:lang w:val="el-GR"/>
        </w:rPr>
        <w:t xml:space="preserve">. </w:t>
      </w:r>
    </w:p>
    <w:p w14:paraId="6B55F719" w14:textId="77777777" w:rsidR="006B6EA5" w:rsidRDefault="006B6EA5" w:rsidP="006B6EA5">
      <w:pPr>
        <w:spacing w:line="360" w:lineRule="auto"/>
        <w:ind w:left="360"/>
        <w:jc w:val="both"/>
        <w:rPr>
          <w:rFonts w:asciiTheme="minorHAnsi" w:eastAsia="Calibri" w:hAnsiTheme="minorHAnsi" w:cstheme="minorHAnsi"/>
          <w:sz w:val="22"/>
          <w:szCs w:val="22"/>
          <w:lang w:val="el-GR"/>
        </w:rPr>
      </w:pPr>
    </w:p>
    <w:p w14:paraId="2CB23804" w14:textId="77777777" w:rsidR="007428D2" w:rsidRDefault="007428D2" w:rsidP="006B6EA5">
      <w:pPr>
        <w:spacing w:line="360" w:lineRule="auto"/>
        <w:ind w:left="360"/>
        <w:jc w:val="both"/>
        <w:rPr>
          <w:rFonts w:asciiTheme="minorHAnsi" w:eastAsia="Calibri" w:hAnsiTheme="minorHAnsi" w:cstheme="minorHAnsi"/>
          <w:sz w:val="22"/>
          <w:szCs w:val="22"/>
          <w:lang w:val="el-GR"/>
        </w:rPr>
      </w:pPr>
    </w:p>
    <w:p w14:paraId="3E2596F0" w14:textId="54219DE1" w:rsidR="007428D2" w:rsidRPr="00E74307" w:rsidRDefault="007428D2" w:rsidP="007428D2">
      <w:pPr>
        <w:spacing w:line="360" w:lineRule="auto"/>
        <w:jc w:val="both"/>
        <w:rPr>
          <w:rFonts w:asciiTheme="minorHAnsi" w:eastAsia="Calibri" w:hAnsiTheme="minorHAnsi" w:cstheme="minorHAnsi"/>
          <w:sz w:val="24"/>
          <w:szCs w:val="24"/>
          <w:lang w:val="el-GR"/>
        </w:rPr>
      </w:pPr>
      <w:r w:rsidRPr="00925EA1">
        <w:rPr>
          <w:rFonts w:asciiTheme="minorHAnsi" w:eastAsia="Calibri" w:hAnsiTheme="minorHAnsi" w:cstheme="minorHAnsi"/>
          <w:sz w:val="24"/>
          <w:szCs w:val="24"/>
          <w:lang w:val="el-GR"/>
        </w:rPr>
        <w:t>Εμείς τα μέλη του Διοικητικού Συμβουλίου της ………………</w:t>
      </w:r>
      <w:r w:rsidR="008E5A16" w:rsidRPr="00925EA1">
        <w:rPr>
          <w:rFonts w:asciiTheme="minorHAnsi" w:eastAsia="Calibri" w:hAnsiTheme="minorHAnsi" w:cstheme="minorHAnsi"/>
          <w:sz w:val="24"/>
          <w:szCs w:val="24"/>
          <w:lang w:val="el-GR"/>
        </w:rPr>
        <w:t xml:space="preserve"> (</w:t>
      </w:r>
      <w:r w:rsidRPr="00925EA1">
        <w:rPr>
          <w:rFonts w:asciiTheme="minorHAnsi" w:eastAsia="Calibri" w:hAnsiTheme="minorHAnsi" w:cstheme="minorHAnsi"/>
          <w:sz w:val="24"/>
          <w:szCs w:val="24"/>
          <w:lang w:val="el-GR"/>
        </w:rPr>
        <w:t xml:space="preserve">η </w:t>
      </w:r>
      <w:r w:rsidR="008E5A16" w:rsidRPr="00925EA1">
        <w:rPr>
          <w:rFonts w:asciiTheme="minorHAnsi" w:eastAsia="Calibri" w:hAnsiTheme="minorHAnsi" w:cstheme="minorHAnsi"/>
          <w:sz w:val="24"/>
          <w:szCs w:val="24"/>
          <w:lang w:val="el-GR"/>
        </w:rPr>
        <w:t>‘</w:t>
      </w:r>
      <w:r w:rsidRPr="00925EA1">
        <w:rPr>
          <w:rFonts w:asciiTheme="minorHAnsi" w:eastAsia="Calibri" w:hAnsiTheme="minorHAnsi" w:cstheme="minorHAnsi"/>
          <w:sz w:val="24"/>
          <w:szCs w:val="24"/>
          <w:lang w:val="en-GB"/>
        </w:rPr>
        <w:t>A</w:t>
      </w:r>
      <w:proofErr w:type="spellStart"/>
      <w:r w:rsidRPr="00925EA1">
        <w:rPr>
          <w:rFonts w:asciiTheme="minorHAnsi" w:eastAsia="Calibri" w:hAnsiTheme="minorHAnsi" w:cstheme="minorHAnsi"/>
          <w:sz w:val="24"/>
          <w:szCs w:val="24"/>
          <w:lang w:val="el-GR"/>
        </w:rPr>
        <w:t>ιτήτρια</w:t>
      </w:r>
      <w:proofErr w:type="spellEnd"/>
      <w:r w:rsidRPr="00925EA1">
        <w:rPr>
          <w:rFonts w:asciiTheme="minorHAnsi" w:eastAsia="Calibri" w:hAnsiTheme="minorHAnsi" w:cstheme="minorHAnsi"/>
          <w:sz w:val="24"/>
          <w:szCs w:val="24"/>
          <w:lang w:val="el-GR"/>
        </w:rPr>
        <w:t xml:space="preserve">’) υποβάλλουμε, σύμφωνα με το άρθρο 6(2) του Κανονισμού, αίτηση για την </w:t>
      </w:r>
      <w:r w:rsidR="00752C81" w:rsidRPr="00925EA1">
        <w:rPr>
          <w:rFonts w:asciiTheme="minorHAnsi" w:eastAsia="Calibri" w:hAnsiTheme="minorHAnsi" w:cstheme="minorHAnsi"/>
          <w:sz w:val="24"/>
          <w:szCs w:val="24"/>
          <w:lang w:val="el-GR"/>
        </w:rPr>
        <w:t>καταχώριση</w:t>
      </w:r>
      <w:r w:rsidRPr="00925EA1">
        <w:rPr>
          <w:rFonts w:asciiTheme="minorHAnsi" w:eastAsia="Calibri" w:hAnsiTheme="minorHAnsi" w:cstheme="minorHAnsi"/>
          <w:sz w:val="24"/>
          <w:szCs w:val="24"/>
          <w:lang w:val="el-GR"/>
        </w:rPr>
        <w:t xml:space="preserve"> </w:t>
      </w:r>
      <w:r w:rsidRPr="00925EA1">
        <w:rPr>
          <w:rFonts w:asciiTheme="minorHAnsi" w:eastAsia="Calibri" w:hAnsiTheme="minorHAnsi" w:cstheme="minorHAnsi"/>
          <w:sz w:val="24"/>
          <w:szCs w:val="24"/>
          <w:lang w:val="en-GB"/>
        </w:rPr>
        <w:t>PEPP</w:t>
      </w:r>
      <w:r w:rsidRPr="00925EA1">
        <w:rPr>
          <w:rFonts w:asciiTheme="minorHAnsi" w:eastAsia="Calibri" w:hAnsiTheme="minorHAnsi" w:cstheme="minorHAnsi"/>
          <w:sz w:val="24"/>
          <w:szCs w:val="24"/>
          <w:lang w:val="el-GR"/>
        </w:rPr>
        <w:t>. Η αίτηση συνοδεύεται από όλα τα απαιτούμενα</w:t>
      </w:r>
      <w:r w:rsidRPr="00E74307">
        <w:rPr>
          <w:rFonts w:asciiTheme="minorHAnsi" w:eastAsia="Calibri" w:hAnsiTheme="minorHAnsi" w:cstheme="minorHAnsi"/>
          <w:sz w:val="24"/>
          <w:szCs w:val="24"/>
          <w:lang w:val="el-GR"/>
        </w:rPr>
        <w:t xml:space="preserve"> συνοδευτικά στοιχεία και τέλη.</w:t>
      </w:r>
    </w:p>
    <w:p w14:paraId="1054ED0E" w14:textId="6B9BDCF6" w:rsidR="007428D2" w:rsidRDefault="00710AE2" w:rsidP="007428D2">
      <w:pPr>
        <w:spacing w:after="200" w:line="276" w:lineRule="auto"/>
        <w:jc w:val="center"/>
        <w:rPr>
          <w:rFonts w:asciiTheme="minorHAnsi" w:eastAsia="Calibri" w:hAnsiTheme="minorHAnsi" w:cstheme="minorHAnsi"/>
          <w:sz w:val="24"/>
          <w:szCs w:val="24"/>
          <w:lang w:val="el-GR"/>
        </w:rPr>
        <w:sectPr w:rsidR="007428D2" w:rsidSect="006739CC">
          <w:footerReference w:type="default" r:id="rId10"/>
          <w:headerReference w:type="first" r:id="rId11"/>
          <w:footerReference w:type="first" r:id="rId12"/>
          <w:pgSz w:w="11907" w:h="16839" w:code="9"/>
          <w:pgMar w:top="1629" w:right="1304" w:bottom="1531" w:left="1304" w:header="540" w:footer="151" w:gutter="0"/>
          <w:pgNumType w:start="1"/>
          <w:cols w:space="708"/>
          <w:titlePg/>
          <w:docGrid w:linePitch="360"/>
        </w:sectPr>
      </w:pPr>
      <w:r>
        <w:rPr>
          <w:rFonts w:asciiTheme="minorHAnsi" w:eastAsia="Calibri" w:hAnsiTheme="minorHAnsi" w:cstheme="minorHAnsi"/>
          <w:noProof/>
          <w:sz w:val="24"/>
          <w:szCs w:val="24"/>
        </w:rPr>
        <mc:AlternateContent>
          <mc:Choice Requires="wps">
            <w:drawing>
              <wp:anchor distT="0" distB="0" distL="114300" distR="114300" simplePos="0" relativeHeight="251661312" behindDoc="0" locked="0" layoutInCell="1" allowOverlap="1" wp14:anchorId="5578C992" wp14:editId="449335B4">
                <wp:simplePos x="0" y="0"/>
                <wp:positionH relativeFrom="column">
                  <wp:posOffset>5603240</wp:posOffset>
                </wp:positionH>
                <wp:positionV relativeFrom="paragraph">
                  <wp:posOffset>1387475</wp:posOffset>
                </wp:positionV>
                <wp:extent cx="609600" cy="365760"/>
                <wp:effectExtent l="0" t="0" r="19050" b="15240"/>
                <wp:wrapNone/>
                <wp:docPr id="1387157715" name="Rectangle 4"/>
                <wp:cNvGraphicFramePr/>
                <a:graphic xmlns:a="http://schemas.openxmlformats.org/drawingml/2006/main">
                  <a:graphicData uri="http://schemas.microsoft.com/office/word/2010/wordprocessingShape">
                    <wps:wsp>
                      <wps:cNvSpPr/>
                      <wps:spPr>
                        <a:xfrm>
                          <a:off x="0" y="0"/>
                          <a:ext cx="609600" cy="3657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4FDC2A" id="Rectangle 4" o:spid="_x0000_s1026" style="position:absolute;margin-left:441.2pt;margin-top:109.25pt;width:48pt;height:2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" fillcolor="white [3212]" strokecolor="white [3212]" strokeweight="2pt"/>
            </w:pict>
          </mc:Fallback>
        </mc:AlternateContent>
      </w:r>
      <w:r w:rsidR="00664220">
        <w:rPr>
          <w:rFonts w:asciiTheme="minorHAnsi" w:eastAsia="Calibri" w:hAnsiTheme="minorHAnsi" w:cstheme="minorHAnsi"/>
          <w:sz w:val="24"/>
          <w:szCs w:val="24"/>
          <w:lang w:val="el-GR"/>
        </w:rPr>
        <w:br w:type="page"/>
      </w:r>
    </w:p>
    <w:p w14:paraId="6AB01397" w14:textId="77777777" w:rsidR="00AF7332" w:rsidRDefault="00AF7332" w:rsidP="007428D2">
      <w:pPr>
        <w:spacing w:after="200" w:line="276" w:lineRule="auto"/>
        <w:jc w:val="center"/>
        <w:rPr>
          <w:rFonts w:asciiTheme="minorHAnsi" w:eastAsia="Calibri" w:hAnsiTheme="minorHAnsi" w:cstheme="minorHAnsi"/>
          <w:b/>
          <w:sz w:val="24"/>
          <w:szCs w:val="24"/>
          <w:u w:val="single"/>
          <w:lang w:val="el-GR"/>
        </w:rPr>
      </w:pPr>
    </w:p>
    <w:p w14:paraId="04FB3B91" w14:textId="02895C8C" w:rsidR="00A3010A" w:rsidRPr="00AF7332" w:rsidRDefault="00A3010A" w:rsidP="007428D2">
      <w:pPr>
        <w:spacing w:after="200" w:line="276" w:lineRule="auto"/>
        <w:jc w:val="center"/>
        <w:rPr>
          <w:rFonts w:asciiTheme="minorHAnsi" w:eastAsia="Calibri" w:hAnsiTheme="minorHAnsi" w:cstheme="minorHAnsi"/>
          <w:b/>
          <w:color w:val="0070C0"/>
          <w:sz w:val="24"/>
          <w:szCs w:val="24"/>
          <w:u w:val="single"/>
          <w:lang w:val="el-GR"/>
        </w:rPr>
      </w:pPr>
      <w:r w:rsidRPr="00AF7332">
        <w:rPr>
          <w:rFonts w:asciiTheme="minorHAnsi" w:eastAsia="Calibri" w:hAnsiTheme="minorHAnsi" w:cstheme="minorHAnsi"/>
          <w:b/>
          <w:color w:val="0070C0"/>
          <w:sz w:val="24"/>
          <w:szCs w:val="24"/>
          <w:u w:val="single"/>
          <w:lang w:val="el-GR"/>
        </w:rPr>
        <w:t>ΜΕΡΟΣ Α</w:t>
      </w:r>
    </w:p>
    <w:p w14:paraId="3528DA75" w14:textId="24FC3654" w:rsidR="00A3010A" w:rsidRPr="00AF7332" w:rsidRDefault="004B6BA3" w:rsidP="00A3010A">
      <w:pPr>
        <w:spacing w:after="200" w:line="276" w:lineRule="auto"/>
        <w:jc w:val="center"/>
        <w:rPr>
          <w:rFonts w:asciiTheme="minorHAnsi" w:eastAsia="Calibri" w:hAnsiTheme="minorHAnsi" w:cstheme="minorHAnsi"/>
          <w:b/>
          <w:color w:val="0070C0"/>
          <w:sz w:val="24"/>
          <w:szCs w:val="24"/>
          <w:u w:val="single"/>
          <w:lang w:val="el-GR"/>
        </w:rPr>
      </w:pPr>
      <w:r w:rsidRPr="00AF7332">
        <w:rPr>
          <w:rFonts w:asciiTheme="minorHAnsi" w:eastAsia="Calibri" w:hAnsiTheme="minorHAnsi" w:cstheme="minorHAnsi"/>
          <w:b/>
          <w:color w:val="0070C0"/>
          <w:sz w:val="24"/>
          <w:szCs w:val="24"/>
          <w:u w:val="single"/>
          <w:lang w:val="el-GR"/>
        </w:rPr>
        <w:t>ΠΛΗΡΟΦΟΡΙΕΣ ΓΙΑ ΤΗΝ ΑΙΤΗΤΡΙΑ ΚΑΙ</w:t>
      </w:r>
      <w:r w:rsidR="00A3010A" w:rsidRPr="00AF7332">
        <w:rPr>
          <w:rFonts w:asciiTheme="minorHAnsi" w:eastAsia="Calibri" w:hAnsiTheme="minorHAnsi" w:cstheme="minorHAnsi"/>
          <w:b/>
          <w:color w:val="0070C0"/>
          <w:sz w:val="24"/>
          <w:szCs w:val="24"/>
          <w:u w:val="single"/>
          <w:lang w:val="el-GR"/>
        </w:rPr>
        <w:t xml:space="preserve"> ΤΟΝ ΕΚΠΡΟΣΩΠΟ ΠΡΟΩΘΗΣΗΣ ΤΗΣ ΑΙΤΗΣΗΣ</w:t>
      </w:r>
    </w:p>
    <w:p w14:paraId="6EA0D150" w14:textId="59F15EAB" w:rsidR="003F5F94" w:rsidRPr="00E74307" w:rsidRDefault="00A3010A" w:rsidP="00A3010A">
      <w:pPr>
        <w:spacing w:line="360" w:lineRule="auto"/>
        <w:jc w:val="both"/>
        <w:rPr>
          <w:rFonts w:asciiTheme="minorHAnsi" w:eastAsia="Calibri" w:hAnsiTheme="minorHAnsi" w:cstheme="minorHAnsi"/>
          <w:b/>
          <w:sz w:val="24"/>
          <w:szCs w:val="24"/>
          <w:lang w:val="el-GR"/>
        </w:rPr>
      </w:pPr>
      <w:r w:rsidRPr="00E74307">
        <w:rPr>
          <w:rFonts w:asciiTheme="minorHAnsi" w:eastAsia="Calibri" w:hAnsiTheme="minorHAnsi" w:cstheme="minorHAnsi"/>
          <w:b/>
          <w:sz w:val="24"/>
          <w:szCs w:val="24"/>
          <w:lang w:val="el-GR"/>
        </w:rPr>
        <w:t xml:space="preserve">Α.1 </w:t>
      </w:r>
      <w:r w:rsidR="00EB5988" w:rsidRPr="00E74307">
        <w:rPr>
          <w:rFonts w:asciiTheme="minorHAnsi" w:eastAsia="Calibri" w:hAnsiTheme="minorHAnsi" w:cstheme="minorHAnsi"/>
          <w:b/>
          <w:sz w:val="24"/>
          <w:szCs w:val="24"/>
          <w:lang w:val="el-GR"/>
        </w:rPr>
        <w:t>Στοιχεία Αιτ</w:t>
      </w:r>
      <w:r w:rsidRPr="00E74307">
        <w:rPr>
          <w:rFonts w:asciiTheme="minorHAnsi" w:eastAsia="Calibri" w:hAnsiTheme="minorHAnsi" w:cstheme="minorHAnsi"/>
          <w:b/>
          <w:sz w:val="24"/>
          <w:szCs w:val="24"/>
          <w:lang w:val="el-GR"/>
        </w:rPr>
        <w:t>ήτριας</w:t>
      </w:r>
    </w:p>
    <w:tbl>
      <w:tblPr>
        <w:tblW w:w="9739" w:type="dxa"/>
        <w:tblInd w:w="8" w:type="dxa"/>
        <w:tblLayout w:type="fixed"/>
        <w:tblLook w:val="00A0" w:firstRow="1" w:lastRow="0" w:firstColumn="1" w:lastColumn="0" w:noHBand="0" w:noVBand="0"/>
      </w:tblPr>
      <w:tblGrid>
        <w:gridCol w:w="545"/>
        <w:gridCol w:w="5084"/>
        <w:gridCol w:w="490"/>
        <w:gridCol w:w="3620"/>
      </w:tblGrid>
      <w:tr w:rsidR="00627971" w:rsidRPr="00E74307" w14:paraId="41AC763D" w14:textId="6E6A62B9" w:rsidTr="008747C6">
        <w:trPr>
          <w:trHeight w:val="384"/>
        </w:trPr>
        <w:tc>
          <w:tcPr>
            <w:tcW w:w="545" w:type="dxa"/>
            <w:hideMark/>
          </w:tcPr>
          <w:p w14:paraId="6DFDE7B4"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1.</w:t>
            </w:r>
          </w:p>
        </w:tc>
        <w:tc>
          <w:tcPr>
            <w:tcW w:w="5084" w:type="dxa"/>
            <w:hideMark/>
          </w:tcPr>
          <w:p w14:paraId="40AED828" w14:textId="77777777" w:rsidR="00627971" w:rsidRPr="00E74307" w:rsidRDefault="00627971" w:rsidP="00627971">
            <w:pPr>
              <w:rPr>
                <w:rFonts w:asciiTheme="minorHAnsi" w:hAnsiTheme="minorHAnsi" w:cstheme="minorHAnsi"/>
                <w:bCs/>
                <w:sz w:val="24"/>
                <w:szCs w:val="24"/>
                <w:lang w:val="el-GR" w:eastAsia="el-GR"/>
              </w:rPr>
            </w:pPr>
            <w:r w:rsidRPr="00E74307">
              <w:rPr>
                <w:rFonts w:asciiTheme="minorHAnsi" w:hAnsiTheme="minorHAnsi" w:cstheme="minorHAnsi"/>
                <w:b/>
                <w:bCs/>
                <w:sz w:val="24"/>
                <w:szCs w:val="24"/>
                <w:lang w:val="el-GR" w:eastAsia="el-GR"/>
              </w:rPr>
              <w:t>Πλήρες όνομα</w:t>
            </w:r>
          </w:p>
        </w:tc>
        <w:tc>
          <w:tcPr>
            <w:tcW w:w="490" w:type="dxa"/>
            <w:hideMark/>
          </w:tcPr>
          <w:p w14:paraId="0EA74270" w14:textId="6C8DCAFF"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025A385D"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728C845A" w14:textId="6F38F75E" w:rsidTr="008747C6">
        <w:trPr>
          <w:trHeight w:val="384"/>
        </w:trPr>
        <w:tc>
          <w:tcPr>
            <w:tcW w:w="545" w:type="dxa"/>
            <w:hideMark/>
          </w:tcPr>
          <w:p w14:paraId="1040DACE"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2.</w:t>
            </w:r>
          </w:p>
        </w:tc>
        <w:tc>
          <w:tcPr>
            <w:tcW w:w="5084" w:type="dxa"/>
            <w:hideMark/>
          </w:tcPr>
          <w:p w14:paraId="2316BFBE"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Εμπορική επωνυμία</w:t>
            </w:r>
          </w:p>
        </w:tc>
        <w:tc>
          <w:tcPr>
            <w:tcW w:w="490" w:type="dxa"/>
            <w:hideMark/>
          </w:tcPr>
          <w:p w14:paraId="3AC6AAA0" w14:textId="68F5E0EC"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7776C7C2"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7071D486" w14:textId="1ADFCF89" w:rsidTr="008747C6">
        <w:trPr>
          <w:trHeight w:val="384"/>
        </w:trPr>
        <w:tc>
          <w:tcPr>
            <w:tcW w:w="545" w:type="dxa"/>
            <w:hideMark/>
          </w:tcPr>
          <w:p w14:paraId="13BE74CC"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3.</w:t>
            </w:r>
          </w:p>
        </w:tc>
        <w:tc>
          <w:tcPr>
            <w:tcW w:w="5084" w:type="dxa"/>
            <w:hideMark/>
          </w:tcPr>
          <w:p w14:paraId="0C937294" w14:textId="472CA6BF" w:rsidR="00627971" w:rsidRPr="00E74307" w:rsidRDefault="00627971" w:rsidP="00627971">
            <w:pPr>
              <w:tabs>
                <w:tab w:val="right" w:pos="7076"/>
              </w:tabs>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Αριθμός και ημερομηνία εγγραφής</w:t>
            </w:r>
            <w:r w:rsidRPr="00E74307">
              <w:rPr>
                <w:rFonts w:asciiTheme="minorHAnsi" w:hAnsiTheme="minorHAnsi" w:cstheme="minorHAnsi"/>
                <w:b/>
                <w:bCs/>
                <w:sz w:val="24"/>
                <w:szCs w:val="24"/>
                <w:lang w:val="el-GR" w:eastAsia="el-GR"/>
              </w:rPr>
              <w:tab/>
              <w:t xml:space="preserve">   </w:t>
            </w:r>
          </w:p>
        </w:tc>
        <w:tc>
          <w:tcPr>
            <w:tcW w:w="490" w:type="dxa"/>
            <w:hideMark/>
          </w:tcPr>
          <w:p w14:paraId="0F9F61A6" w14:textId="5E877FF8" w:rsidR="00627971" w:rsidRPr="00E74307" w:rsidRDefault="00627971" w:rsidP="00627971">
            <w:pPr>
              <w:tabs>
                <w:tab w:val="right" w:pos="7076"/>
              </w:tabs>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17298B9F" w14:textId="77777777" w:rsidR="00627971" w:rsidRPr="00E74307" w:rsidRDefault="00627971" w:rsidP="00627971">
            <w:pPr>
              <w:tabs>
                <w:tab w:val="right" w:pos="7076"/>
              </w:tabs>
              <w:rPr>
                <w:rFonts w:asciiTheme="minorHAnsi" w:hAnsiTheme="minorHAnsi" w:cstheme="minorHAnsi"/>
                <w:bCs/>
                <w:sz w:val="24"/>
                <w:szCs w:val="24"/>
                <w:lang w:val="el-GR" w:eastAsia="el-GR"/>
              </w:rPr>
            </w:pPr>
          </w:p>
        </w:tc>
      </w:tr>
      <w:tr w:rsidR="00627971" w:rsidRPr="00E74307" w14:paraId="40AA4A6E" w14:textId="3BD796E4" w:rsidTr="008747C6">
        <w:trPr>
          <w:trHeight w:val="384"/>
        </w:trPr>
        <w:tc>
          <w:tcPr>
            <w:tcW w:w="545" w:type="dxa"/>
            <w:hideMark/>
          </w:tcPr>
          <w:p w14:paraId="59F313DC"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4.</w:t>
            </w:r>
          </w:p>
        </w:tc>
        <w:tc>
          <w:tcPr>
            <w:tcW w:w="5084" w:type="dxa"/>
            <w:hideMark/>
          </w:tcPr>
          <w:p w14:paraId="5D4DD070"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Διεύθυνση εγγεγραμμένου γραφείου</w:t>
            </w:r>
          </w:p>
        </w:tc>
        <w:tc>
          <w:tcPr>
            <w:tcW w:w="490" w:type="dxa"/>
            <w:hideMark/>
          </w:tcPr>
          <w:p w14:paraId="0D4239A6" w14:textId="47FA84B3"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58C48F7B"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3D74B41A" w14:textId="2137ED80" w:rsidTr="008747C6">
        <w:trPr>
          <w:trHeight w:val="384"/>
        </w:trPr>
        <w:tc>
          <w:tcPr>
            <w:tcW w:w="545" w:type="dxa"/>
            <w:hideMark/>
          </w:tcPr>
          <w:p w14:paraId="5FF62F7B"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5.</w:t>
            </w:r>
          </w:p>
        </w:tc>
        <w:tc>
          <w:tcPr>
            <w:tcW w:w="5084" w:type="dxa"/>
            <w:hideMark/>
          </w:tcPr>
          <w:p w14:paraId="02887381"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 xml:space="preserve">Διεύθυνση κεντρικών γραφείων </w:t>
            </w:r>
          </w:p>
        </w:tc>
        <w:tc>
          <w:tcPr>
            <w:tcW w:w="490" w:type="dxa"/>
            <w:hideMark/>
          </w:tcPr>
          <w:p w14:paraId="47C3CBF8" w14:textId="27D6141F"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799F05C3"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58933802" w14:textId="0F2531D6" w:rsidTr="008747C6">
        <w:trPr>
          <w:trHeight w:val="384"/>
        </w:trPr>
        <w:tc>
          <w:tcPr>
            <w:tcW w:w="545" w:type="dxa"/>
            <w:hideMark/>
          </w:tcPr>
          <w:p w14:paraId="412E0D1B"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6.</w:t>
            </w:r>
          </w:p>
        </w:tc>
        <w:tc>
          <w:tcPr>
            <w:tcW w:w="5084" w:type="dxa"/>
            <w:hideMark/>
          </w:tcPr>
          <w:p w14:paraId="1EB99F79"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Ταχυδρομική διεύθυνση</w:t>
            </w:r>
          </w:p>
        </w:tc>
        <w:tc>
          <w:tcPr>
            <w:tcW w:w="490" w:type="dxa"/>
            <w:hideMark/>
          </w:tcPr>
          <w:p w14:paraId="5227B68E" w14:textId="70218A70"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20F5A4F4"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7AFCA827" w14:textId="60C21244" w:rsidTr="008747C6">
        <w:trPr>
          <w:trHeight w:val="384"/>
        </w:trPr>
        <w:tc>
          <w:tcPr>
            <w:tcW w:w="545" w:type="dxa"/>
            <w:hideMark/>
          </w:tcPr>
          <w:p w14:paraId="22D87713"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7.</w:t>
            </w:r>
          </w:p>
        </w:tc>
        <w:tc>
          <w:tcPr>
            <w:tcW w:w="5084" w:type="dxa"/>
            <w:hideMark/>
          </w:tcPr>
          <w:p w14:paraId="655CDF47"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Αριθμός τηλεφώνου επικοινωνίας</w:t>
            </w:r>
          </w:p>
        </w:tc>
        <w:tc>
          <w:tcPr>
            <w:tcW w:w="490" w:type="dxa"/>
            <w:hideMark/>
          </w:tcPr>
          <w:p w14:paraId="36EE9CA8" w14:textId="627C86D8"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1043A002"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22682BE2" w14:textId="0708CC6E" w:rsidTr="008747C6">
        <w:trPr>
          <w:trHeight w:val="384"/>
        </w:trPr>
        <w:tc>
          <w:tcPr>
            <w:tcW w:w="545" w:type="dxa"/>
            <w:hideMark/>
          </w:tcPr>
          <w:p w14:paraId="49CBD92D"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8.</w:t>
            </w:r>
          </w:p>
        </w:tc>
        <w:tc>
          <w:tcPr>
            <w:tcW w:w="5084" w:type="dxa"/>
            <w:hideMark/>
          </w:tcPr>
          <w:p w14:paraId="2C577AAD"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 xml:space="preserve">Αριθμός </w:t>
            </w:r>
            <w:proofErr w:type="spellStart"/>
            <w:r w:rsidRPr="00E74307">
              <w:rPr>
                <w:rFonts w:asciiTheme="minorHAnsi" w:hAnsiTheme="minorHAnsi" w:cstheme="minorHAnsi"/>
                <w:b/>
                <w:bCs/>
                <w:sz w:val="24"/>
                <w:szCs w:val="24"/>
                <w:lang w:val="el-GR" w:eastAsia="el-GR"/>
              </w:rPr>
              <w:t>φωτοτηλεμηνύματος</w:t>
            </w:r>
            <w:proofErr w:type="spellEnd"/>
          </w:p>
        </w:tc>
        <w:tc>
          <w:tcPr>
            <w:tcW w:w="490" w:type="dxa"/>
            <w:hideMark/>
          </w:tcPr>
          <w:p w14:paraId="330A04D5" w14:textId="0572E818"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77974451"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0D9ACDBD" w14:textId="15E60E73" w:rsidTr="008747C6">
        <w:trPr>
          <w:trHeight w:val="384"/>
        </w:trPr>
        <w:tc>
          <w:tcPr>
            <w:tcW w:w="545" w:type="dxa"/>
            <w:hideMark/>
          </w:tcPr>
          <w:p w14:paraId="1168420A"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9.</w:t>
            </w:r>
          </w:p>
        </w:tc>
        <w:tc>
          <w:tcPr>
            <w:tcW w:w="5084" w:type="dxa"/>
            <w:hideMark/>
          </w:tcPr>
          <w:p w14:paraId="67BA314D"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Ηλεκτρονική διεύθυνση</w:t>
            </w:r>
          </w:p>
        </w:tc>
        <w:tc>
          <w:tcPr>
            <w:tcW w:w="490" w:type="dxa"/>
            <w:hideMark/>
          </w:tcPr>
          <w:p w14:paraId="6D025599" w14:textId="18BDD9AE"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35C4FC90"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410A88E8" w14:textId="111C2B7E" w:rsidTr="008747C6">
        <w:trPr>
          <w:trHeight w:val="384"/>
        </w:trPr>
        <w:tc>
          <w:tcPr>
            <w:tcW w:w="545" w:type="dxa"/>
            <w:hideMark/>
          </w:tcPr>
          <w:p w14:paraId="06D38895"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n-GB" w:eastAsia="el-GR"/>
              </w:rPr>
              <w:t>10</w:t>
            </w:r>
            <w:r w:rsidRPr="00E74307">
              <w:rPr>
                <w:rFonts w:asciiTheme="minorHAnsi" w:hAnsiTheme="minorHAnsi" w:cstheme="minorHAnsi"/>
                <w:b/>
                <w:bCs/>
                <w:sz w:val="24"/>
                <w:szCs w:val="24"/>
                <w:lang w:val="el-GR" w:eastAsia="el-GR"/>
              </w:rPr>
              <w:t>.</w:t>
            </w:r>
          </w:p>
        </w:tc>
        <w:tc>
          <w:tcPr>
            <w:tcW w:w="5084" w:type="dxa"/>
            <w:hideMark/>
          </w:tcPr>
          <w:p w14:paraId="7C2B6317"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Διεύθυνση ιστοσελίδας</w:t>
            </w:r>
          </w:p>
        </w:tc>
        <w:tc>
          <w:tcPr>
            <w:tcW w:w="490" w:type="dxa"/>
            <w:hideMark/>
          </w:tcPr>
          <w:p w14:paraId="27855494" w14:textId="0911410F"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00BD3A6F"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525D5BF5" w14:textId="1207DB64" w:rsidTr="008747C6">
        <w:trPr>
          <w:trHeight w:val="488"/>
        </w:trPr>
        <w:tc>
          <w:tcPr>
            <w:tcW w:w="545" w:type="dxa"/>
            <w:hideMark/>
          </w:tcPr>
          <w:p w14:paraId="4C330FA3"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 xml:space="preserve">11.   </w:t>
            </w:r>
          </w:p>
        </w:tc>
        <w:tc>
          <w:tcPr>
            <w:tcW w:w="5084" w:type="dxa"/>
            <w:hideMark/>
          </w:tcPr>
          <w:p w14:paraId="5DEBB482"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Διεύθυνση ιστοσελίδας ομίλου</w:t>
            </w:r>
          </w:p>
        </w:tc>
        <w:tc>
          <w:tcPr>
            <w:tcW w:w="490" w:type="dxa"/>
            <w:hideMark/>
          </w:tcPr>
          <w:p w14:paraId="3678C654" w14:textId="2D868A8D"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527833A4"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1C4A082F" w14:textId="72C5FC43" w:rsidTr="008747C6">
        <w:trPr>
          <w:trHeight w:val="384"/>
        </w:trPr>
        <w:tc>
          <w:tcPr>
            <w:tcW w:w="545" w:type="dxa"/>
            <w:hideMark/>
          </w:tcPr>
          <w:p w14:paraId="629D9EDE"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12.</w:t>
            </w:r>
          </w:p>
        </w:tc>
        <w:tc>
          <w:tcPr>
            <w:tcW w:w="5084" w:type="dxa"/>
            <w:hideMark/>
          </w:tcPr>
          <w:p w14:paraId="53E494D2"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 xml:space="preserve">Εξωτερικοί ελεγκτές </w:t>
            </w:r>
          </w:p>
        </w:tc>
        <w:tc>
          <w:tcPr>
            <w:tcW w:w="490" w:type="dxa"/>
          </w:tcPr>
          <w:p w14:paraId="032E24E5" w14:textId="77777777" w:rsidR="00627971" w:rsidRPr="00E74307" w:rsidRDefault="00627971" w:rsidP="00627971">
            <w:pPr>
              <w:rPr>
                <w:rFonts w:asciiTheme="minorHAnsi" w:hAnsiTheme="minorHAnsi" w:cstheme="minorHAnsi"/>
                <w:bCs/>
                <w:sz w:val="24"/>
                <w:szCs w:val="24"/>
                <w:lang w:val="el-GR" w:eastAsia="el-GR"/>
              </w:rPr>
            </w:pPr>
          </w:p>
        </w:tc>
        <w:tc>
          <w:tcPr>
            <w:tcW w:w="3620" w:type="dxa"/>
            <w:tcBorders>
              <w:left w:val="nil"/>
            </w:tcBorders>
          </w:tcPr>
          <w:p w14:paraId="306B9246"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07D72690" w14:textId="196A6DC2" w:rsidTr="008747C6">
        <w:trPr>
          <w:trHeight w:val="384"/>
        </w:trPr>
        <w:tc>
          <w:tcPr>
            <w:tcW w:w="545" w:type="dxa"/>
          </w:tcPr>
          <w:p w14:paraId="5F28C63F" w14:textId="77777777" w:rsidR="00627971" w:rsidRPr="00E74307" w:rsidRDefault="00627971" w:rsidP="00627971">
            <w:pPr>
              <w:ind w:left="-408" w:hanging="200"/>
              <w:rPr>
                <w:rFonts w:asciiTheme="minorHAnsi" w:hAnsiTheme="minorHAnsi" w:cstheme="minorHAnsi"/>
                <w:b/>
                <w:bCs/>
                <w:sz w:val="24"/>
                <w:szCs w:val="24"/>
                <w:lang w:val="el-GR" w:eastAsia="el-GR"/>
              </w:rPr>
            </w:pPr>
          </w:p>
        </w:tc>
        <w:tc>
          <w:tcPr>
            <w:tcW w:w="5084" w:type="dxa"/>
            <w:hideMark/>
          </w:tcPr>
          <w:p w14:paraId="3A4A4131" w14:textId="77777777" w:rsidR="00627971" w:rsidRPr="00E74307" w:rsidRDefault="00627971" w:rsidP="00627971">
            <w:pPr>
              <w:rPr>
                <w:rFonts w:asciiTheme="minorHAnsi" w:hAnsiTheme="minorHAnsi" w:cstheme="minorHAnsi"/>
                <w:bCs/>
                <w:sz w:val="24"/>
                <w:szCs w:val="24"/>
                <w:lang w:val="el-GR" w:eastAsia="el-GR"/>
              </w:rPr>
            </w:pPr>
            <w:r w:rsidRPr="00E74307">
              <w:rPr>
                <w:rFonts w:asciiTheme="minorHAnsi" w:hAnsiTheme="minorHAnsi" w:cstheme="minorHAnsi"/>
                <w:bCs/>
                <w:sz w:val="24"/>
                <w:szCs w:val="24"/>
                <w:lang w:val="el-GR" w:eastAsia="el-GR"/>
              </w:rPr>
              <w:t>12.1  Όνομα υπεύθυνου συνεταίρου</w:t>
            </w:r>
          </w:p>
        </w:tc>
        <w:tc>
          <w:tcPr>
            <w:tcW w:w="490" w:type="dxa"/>
            <w:hideMark/>
          </w:tcPr>
          <w:p w14:paraId="4DB3DAA1" w14:textId="5AD999EE" w:rsidR="00627971" w:rsidRPr="00E74307" w:rsidRDefault="00627971" w:rsidP="00627971">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2301797B"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2FF483DD" w14:textId="59A922EF" w:rsidTr="008747C6">
        <w:trPr>
          <w:trHeight w:val="384"/>
        </w:trPr>
        <w:tc>
          <w:tcPr>
            <w:tcW w:w="545" w:type="dxa"/>
          </w:tcPr>
          <w:p w14:paraId="63EF0E25" w14:textId="77777777" w:rsidR="00627971" w:rsidRPr="00E74307" w:rsidRDefault="00627971" w:rsidP="00627971">
            <w:pPr>
              <w:rPr>
                <w:rFonts w:asciiTheme="minorHAnsi" w:hAnsiTheme="minorHAnsi" w:cstheme="minorHAnsi"/>
                <w:b/>
                <w:bCs/>
                <w:sz w:val="24"/>
                <w:szCs w:val="24"/>
                <w:lang w:val="el-GR" w:eastAsia="el-GR"/>
              </w:rPr>
            </w:pPr>
          </w:p>
        </w:tc>
        <w:tc>
          <w:tcPr>
            <w:tcW w:w="5084" w:type="dxa"/>
            <w:hideMark/>
          </w:tcPr>
          <w:p w14:paraId="64FE853E" w14:textId="77777777" w:rsidR="00627971" w:rsidRPr="00E74307" w:rsidRDefault="00627971" w:rsidP="00627971">
            <w:pPr>
              <w:ind w:left="692" w:hanging="692"/>
              <w:rPr>
                <w:rFonts w:asciiTheme="minorHAnsi" w:hAnsiTheme="minorHAnsi" w:cstheme="minorHAnsi"/>
                <w:bCs/>
                <w:sz w:val="24"/>
                <w:szCs w:val="24"/>
                <w:lang w:val="el-GR" w:eastAsia="el-GR"/>
              </w:rPr>
            </w:pPr>
            <w:r w:rsidRPr="00E74307">
              <w:rPr>
                <w:rFonts w:asciiTheme="minorHAnsi" w:hAnsiTheme="minorHAnsi" w:cstheme="minorHAnsi"/>
                <w:bCs/>
                <w:sz w:val="24"/>
                <w:szCs w:val="24"/>
                <w:lang w:val="el-GR" w:eastAsia="el-GR"/>
              </w:rPr>
              <w:t xml:space="preserve">12.2  Ταχυδρομική και ηλεκτρονική διεύθυνση </w:t>
            </w:r>
          </w:p>
        </w:tc>
        <w:tc>
          <w:tcPr>
            <w:tcW w:w="490" w:type="dxa"/>
            <w:hideMark/>
          </w:tcPr>
          <w:p w14:paraId="134A99A1" w14:textId="1794A571" w:rsidR="00627971" w:rsidRPr="00E74307" w:rsidRDefault="00627971" w:rsidP="00627971">
            <w:pPr>
              <w:ind w:left="692" w:hanging="692"/>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48AE167F"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2B0766D2" w14:textId="422883C4" w:rsidTr="008747C6">
        <w:trPr>
          <w:trHeight w:val="384"/>
        </w:trPr>
        <w:tc>
          <w:tcPr>
            <w:tcW w:w="545" w:type="dxa"/>
          </w:tcPr>
          <w:p w14:paraId="52738EF9" w14:textId="77777777" w:rsidR="00627971" w:rsidRPr="00E74307" w:rsidRDefault="00627971" w:rsidP="00627971">
            <w:pPr>
              <w:rPr>
                <w:rFonts w:asciiTheme="minorHAnsi" w:hAnsiTheme="minorHAnsi" w:cstheme="minorHAnsi"/>
                <w:b/>
                <w:bCs/>
                <w:sz w:val="24"/>
                <w:szCs w:val="24"/>
                <w:lang w:val="en-GB" w:eastAsia="el-GR"/>
              </w:rPr>
            </w:pPr>
          </w:p>
        </w:tc>
        <w:tc>
          <w:tcPr>
            <w:tcW w:w="5084" w:type="dxa"/>
            <w:hideMark/>
          </w:tcPr>
          <w:p w14:paraId="3640D08E" w14:textId="77777777" w:rsidR="00627971" w:rsidRPr="00E74307" w:rsidRDefault="00627971" w:rsidP="00627971">
            <w:pPr>
              <w:ind w:left="692" w:hanging="692"/>
              <w:rPr>
                <w:rFonts w:asciiTheme="minorHAnsi" w:hAnsiTheme="minorHAnsi" w:cstheme="minorHAnsi"/>
                <w:bCs/>
                <w:sz w:val="24"/>
                <w:szCs w:val="24"/>
                <w:lang w:val="el-GR" w:eastAsia="el-GR"/>
              </w:rPr>
            </w:pPr>
            <w:r w:rsidRPr="00E74307">
              <w:rPr>
                <w:rFonts w:asciiTheme="minorHAnsi" w:hAnsiTheme="minorHAnsi" w:cstheme="minorHAnsi"/>
                <w:bCs/>
                <w:sz w:val="24"/>
                <w:szCs w:val="24"/>
                <w:lang w:val="el-GR" w:eastAsia="el-GR"/>
              </w:rPr>
              <w:t>12.3  Αριθμός τηλεφώνου επικοινωνίας</w:t>
            </w:r>
          </w:p>
        </w:tc>
        <w:tc>
          <w:tcPr>
            <w:tcW w:w="490" w:type="dxa"/>
            <w:hideMark/>
          </w:tcPr>
          <w:p w14:paraId="6F8DB937" w14:textId="37452D90" w:rsidR="00627971" w:rsidRPr="00E74307" w:rsidRDefault="00627971" w:rsidP="00627971">
            <w:pPr>
              <w:ind w:left="692" w:hanging="692"/>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2753D451"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670F1197" w14:textId="0D2F83B0" w:rsidTr="008747C6">
        <w:trPr>
          <w:trHeight w:val="384"/>
        </w:trPr>
        <w:tc>
          <w:tcPr>
            <w:tcW w:w="545" w:type="dxa"/>
          </w:tcPr>
          <w:p w14:paraId="5600593C" w14:textId="77777777" w:rsidR="00627971" w:rsidRPr="00E74307" w:rsidRDefault="00627971" w:rsidP="00627971">
            <w:pPr>
              <w:rPr>
                <w:rFonts w:asciiTheme="minorHAnsi" w:hAnsiTheme="minorHAnsi" w:cstheme="minorHAnsi"/>
                <w:b/>
                <w:bCs/>
                <w:sz w:val="24"/>
                <w:szCs w:val="24"/>
                <w:lang w:val="el-GR" w:eastAsia="el-GR"/>
              </w:rPr>
            </w:pPr>
          </w:p>
        </w:tc>
        <w:tc>
          <w:tcPr>
            <w:tcW w:w="5084" w:type="dxa"/>
            <w:hideMark/>
          </w:tcPr>
          <w:p w14:paraId="666C2F8E" w14:textId="77777777" w:rsidR="00627971" w:rsidRPr="00E74307" w:rsidRDefault="00627971" w:rsidP="00627971">
            <w:pPr>
              <w:rPr>
                <w:rFonts w:asciiTheme="minorHAnsi" w:hAnsiTheme="minorHAnsi" w:cstheme="minorHAnsi"/>
                <w:bCs/>
                <w:sz w:val="24"/>
                <w:szCs w:val="24"/>
                <w:lang w:val="el-GR" w:eastAsia="el-GR"/>
              </w:rPr>
            </w:pPr>
            <w:r w:rsidRPr="00E74307">
              <w:rPr>
                <w:rFonts w:asciiTheme="minorHAnsi" w:hAnsiTheme="minorHAnsi" w:cstheme="minorHAnsi"/>
                <w:bCs/>
                <w:sz w:val="24"/>
                <w:szCs w:val="24"/>
                <w:lang w:val="el-GR" w:eastAsia="el-GR"/>
              </w:rPr>
              <w:t xml:space="preserve">12.4  Αριθμός </w:t>
            </w:r>
            <w:proofErr w:type="spellStart"/>
            <w:r w:rsidRPr="00E74307">
              <w:rPr>
                <w:rFonts w:asciiTheme="minorHAnsi" w:hAnsiTheme="minorHAnsi" w:cstheme="minorHAnsi"/>
                <w:bCs/>
                <w:sz w:val="24"/>
                <w:szCs w:val="24"/>
                <w:lang w:val="el-GR" w:eastAsia="el-GR"/>
              </w:rPr>
              <w:t>φωτοτηλεμηνύματος</w:t>
            </w:r>
            <w:proofErr w:type="spellEnd"/>
          </w:p>
        </w:tc>
        <w:tc>
          <w:tcPr>
            <w:tcW w:w="490" w:type="dxa"/>
            <w:hideMark/>
          </w:tcPr>
          <w:p w14:paraId="5F6955D7" w14:textId="32EABE42" w:rsidR="00627971" w:rsidRPr="00E74307" w:rsidRDefault="00627971" w:rsidP="00627971">
            <w:pPr>
              <w:rPr>
                <w:rFonts w:asciiTheme="minorHAnsi" w:hAnsiTheme="minorHAnsi" w:cstheme="minorHAnsi"/>
                <w:bCs/>
                <w:sz w:val="24"/>
                <w:szCs w:val="24"/>
                <w:lang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72DBB8F2" w14:textId="77777777" w:rsidR="00627971" w:rsidRPr="00E74307" w:rsidRDefault="00627971" w:rsidP="00627971">
            <w:pPr>
              <w:rPr>
                <w:rFonts w:asciiTheme="minorHAnsi" w:hAnsiTheme="minorHAnsi" w:cstheme="minorHAnsi"/>
                <w:bCs/>
                <w:sz w:val="24"/>
                <w:szCs w:val="24"/>
                <w:lang w:eastAsia="el-GR"/>
              </w:rPr>
            </w:pPr>
          </w:p>
        </w:tc>
      </w:tr>
      <w:tr w:rsidR="00627971" w:rsidRPr="00E74307" w14:paraId="65801A43" w14:textId="7B06ADE0" w:rsidTr="008747C6">
        <w:trPr>
          <w:trHeight w:val="384"/>
        </w:trPr>
        <w:tc>
          <w:tcPr>
            <w:tcW w:w="545" w:type="dxa"/>
            <w:hideMark/>
          </w:tcPr>
          <w:p w14:paraId="4822AAB1"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13.</w:t>
            </w:r>
          </w:p>
        </w:tc>
        <w:tc>
          <w:tcPr>
            <w:tcW w:w="5084" w:type="dxa"/>
            <w:hideMark/>
          </w:tcPr>
          <w:p w14:paraId="74FB2429" w14:textId="77777777" w:rsidR="00627971" w:rsidRPr="00E74307" w:rsidRDefault="00627971" w:rsidP="00627971">
            <w:pPr>
              <w:rPr>
                <w:rFonts w:asciiTheme="minorHAnsi" w:hAnsiTheme="minorHAnsi" w:cstheme="minorHAnsi"/>
                <w:b/>
                <w:bCs/>
                <w:sz w:val="24"/>
                <w:szCs w:val="24"/>
                <w:lang w:val="el-GR" w:eastAsia="el-GR"/>
              </w:rPr>
            </w:pPr>
            <w:r w:rsidRPr="00E74307">
              <w:rPr>
                <w:rFonts w:asciiTheme="minorHAnsi" w:hAnsiTheme="minorHAnsi" w:cstheme="minorHAnsi"/>
                <w:b/>
                <w:bCs/>
                <w:sz w:val="24"/>
                <w:szCs w:val="24"/>
                <w:lang w:val="el-GR" w:eastAsia="el-GR"/>
              </w:rPr>
              <w:t xml:space="preserve">Νομικοί σύμβουλοι </w:t>
            </w:r>
          </w:p>
        </w:tc>
        <w:tc>
          <w:tcPr>
            <w:tcW w:w="490" w:type="dxa"/>
          </w:tcPr>
          <w:p w14:paraId="61A72D42" w14:textId="77777777" w:rsidR="00627971" w:rsidRPr="00E74307" w:rsidRDefault="00627971" w:rsidP="00627971">
            <w:pPr>
              <w:rPr>
                <w:rFonts w:asciiTheme="minorHAnsi" w:hAnsiTheme="minorHAnsi" w:cstheme="minorHAnsi"/>
                <w:bCs/>
                <w:sz w:val="24"/>
                <w:szCs w:val="24"/>
                <w:lang w:val="el-GR" w:eastAsia="el-GR"/>
              </w:rPr>
            </w:pPr>
          </w:p>
        </w:tc>
        <w:tc>
          <w:tcPr>
            <w:tcW w:w="3620" w:type="dxa"/>
            <w:tcBorders>
              <w:left w:val="nil"/>
            </w:tcBorders>
          </w:tcPr>
          <w:p w14:paraId="4A495F7D"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129E992D" w14:textId="375156AE" w:rsidTr="008747C6">
        <w:trPr>
          <w:trHeight w:val="384"/>
        </w:trPr>
        <w:tc>
          <w:tcPr>
            <w:tcW w:w="545" w:type="dxa"/>
          </w:tcPr>
          <w:p w14:paraId="7E7C5BA5" w14:textId="77777777" w:rsidR="00627971" w:rsidRPr="00E74307" w:rsidRDefault="00627971" w:rsidP="00627971">
            <w:pPr>
              <w:rPr>
                <w:rFonts w:asciiTheme="minorHAnsi" w:hAnsiTheme="minorHAnsi" w:cstheme="minorHAnsi"/>
                <w:b/>
                <w:bCs/>
                <w:sz w:val="24"/>
                <w:szCs w:val="24"/>
                <w:lang w:val="el-GR" w:eastAsia="el-GR"/>
              </w:rPr>
            </w:pPr>
          </w:p>
        </w:tc>
        <w:tc>
          <w:tcPr>
            <w:tcW w:w="5084" w:type="dxa"/>
            <w:hideMark/>
          </w:tcPr>
          <w:p w14:paraId="03D4CAF2" w14:textId="77777777" w:rsidR="00627971" w:rsidRPr="00E74307" w:rsidRDefault="00627971" w:rsidP="00627971">
            <w:pPr>
              <w:ind w:left="692" w:hanging="692"/>
              <w:rPr>
                <w:rFonts w:asciiTheme="minorHAnsi" w:hAnsiTheme="minorHAnsi" w:cstheme="minorHAnsi"/>
                <w:bCs/>
                <w:sz w:val="24"/>
                <w:szCs w:val="24"/>
                <w:lang w:val="el-GR" w:eastAsia="el-GR"/>
              </w:rPr>
            </w:pPr>
            <w:r w:rsidRPr="00E74307">
              <w:rPr>
                <w:rFonts w:asciiTheme="minorHAnsi" w:hAnsiTheme="minorHAnsi" w:cstheme="minorHAnsi"/>
                <w:bCs/>
                <w:sz w:val="24"/>
                <w:szCs w:val="24"/>
                <w:lang w:val="el-GR" w:eastAsia="el-GR"/>
              </w:rPr>
              <w:t>13.1  Όνομα υπεύθυνου νομικού συμβούλου</w:t>
            </w:r>
          </w:p>
        </w:tc>
        <w:tc>
          <w:tcPr>
            <w:tcW w:w="490" w:type="dxa"/>
            <w:hideMark/>
          </w:tcPr>
          <w:p w14:paraId="157A5F16" w14:textId="71BA76C3" w:rsidR="00627971" w:rsidRPr="00E74307" w:rsidRDefault="00627971" w:rsidP="00627971">
            <w:pPr>
              <w:ind w:left="692" w:hanging="692"/>
              <w:rPr>
                <w:rFonts w:asciiTheme="minorHAnsi" w:hAnsiTheme="minorHAnsi" w:cstheme="minorHAnsi"/>
                <w:bCs/>
                <w:sz w:val="24"/>
                <w:szCs w:val="24"/>
                <w:lang w:val="el-GR" w:eastAsia="el-GR"/>
              </w:rPr>
            </w:pPr>
            <w:r w:rsidRPr="00E74307">
              <w:rPr>
                <w:rFonts w:asciiTheme="minorHAnsi" w:hAnsiTheme="minorHAnsi" w:cstheme="minorHAnsi"/>
                <w:bCs/>
                <w:sz w:val="24"/>
                <w:szCs w:val="24"/>
                <w:lang w:val="el-GR" w:eastAsia="el-GR"/>
              </w:rPr>
              <w:t xml:space="preserve">: </w:t>
            </w:r>
          </w:p>
        </w:tc>
        <w:tc>
          <w:tcPr>
            <w:tcW w:w="3620" w:type="dxa"/>
            <w:tcBorders>
              <w:left w:val="nil"/>
            </w:tcBorders>
          </w:tcPr>
          <w:p w14:paraId="46771FA9" w14:textId="77777777" w:rsidR="00627971" w:rsidRPr="00E74307" w:rsidRDefault="00627971" w:rsidP="00627971">
            <w:pPr>
              <w:rPr>
                <w:rFonts w:asciiTheme="minorHAnsi" w:hAnsiTheme="minorHAnsi" w:cstheme="minorHAnsi"/>
                <w:bCs/>
                <w:sz w:val="24"/>
                <w:szCs w:val="24"/>
                <w:lang w:val="el-GR" w:eastAsia="el-GR"/>
              </w:rPr>
            </w:pPr>
          </w:p>
        </w:tc>
      </w:tr>
      <w:tr w:rsidR="00627971" w:rsidRPr="00E74307" w14:paraId="3D9A0379" w14:textId="6680722F" w:rsidTr="008747C6">
        <w:trPr>
          <w:trHeight w:val="384"/>
        </w:trPr>
        <w:tc>
          <w:tcPr>
            <w:tcW w:w="545" w:type="dxa"/>
          </w:tcPr>
          <w:p w14:paraId="69670014" w14:textId="77777777" w:rsidR="00627971" w:rsidRPr="00E74307" w:rsidRDefault="00627971" w:rsidP="00AF7332">
            <w:pPr>
              <w:rPr>
                <w:rFonts w:asciiTheme="minorHAnsi" w:hAnsiTheme="minorHAnsi" w:cstheme="minorHAnsi"/>
                <w:b/>
                <w:bCs/>
                <w:sz w:val="24"/>
                <w:szCs w:val="24"/>
                <w:lang w:val="el-GR" w:eastAsia="el-GR"/>
              </w:rPr>
            </w:pPr>
          </w:p>
        </w:tc>
        <w:tc>
          <w:tcPr>
            <w:tcW w:w="5084" w:type="dxa"/>
            <w:hideMark/>
          </w:tcPr>
          <w:p w14:paraId="2F7AE9F7" w14:textId="77777777" w:rsidR="00627971" w:rsidRPr="00E74307" w:rsidRDefault="00627971" w:rsidP="00AF7332">
            <w:pPr>
              <w:ind w:left="692" w:hanging="692"/>
              <w:rPr>
                <w:rFonts w:asciiTheme="minorHAnsi" w:hAnsiTheme="minorHAnsi" w:cstheme="minorHAnsi"/>
                <w:bCs/>
                <w:sz w:val="24"/>
                <w:szCs w:val="24"/>
                <w:lang w:val="el-GR" w:eastAsia="el-GR"/>
              </w:rPr>
            </w:pPr>
            <w:r w:rsidRPr="00E74307">
              <w:rPr>
                <w:rFonts w:asciiTheme="minorHAnsi" w:hAnsiTheme="minorHAnsi" w:cstheme="minorHAnsi"/>
                <w:bCs/>
                <w:sz w:val="24"/>
                <w:szCs w:val="24"/>
                <w:lang w:val="el-GR" w:eastAsia="el-GR"/>
              </w:rPr>
              <w:t>13.2  Ταχυδρομική και ηλεκτρονική διεύθυνση</w:t>
            </w:r>
          </w:p>
        </w:tc>
        <w:tc>
          <w:tcPr>
            <w:tcW w:w="490" w:type="dxa"/>
            <w:hideMark/>
          </w:tcPr>
          <w:p w14:paraId="196E7563" w14:textId="171B0CAD" w:rsidR="00627971" w:rsidRPr="00E74307" w:rsidRDefault="00627971" w:rsidP="00AF7332">
            <w:pPr>
              <w:ind w:left="692" w:hanging="692"/>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68A9743A" w14:textId="77777777" w:rsidR="00627971" w:rsidRPr="00E74307" w:rsidRDefault="00627971" w:rsidP="00AF7332">
            <w:pPr>
              <w:rPr>
                <w:rFonts w:asciiTheme="minorHAnsi" w:hAnsiTheme="minorHAnsi" w:cstheme="minorHAnsi"/>
                <w:bCs/>
                <w:sz w:val="24"/>
                <w:szCs w:val="24"/>
                <w:lang w:val="el-GR" w:eastAsia="el-GR"/>
              </w:rPr>
            </w:pPr>
          </w:p>
        </w:tc>
      </w:tr>
      <w:tr w:rsidR="00627971" w:rsidRPr="00E74307" w14:paraId="1B7C0EA3" w14:textId="76FA3A79" w:rsidTr="008747C6">
        <w:trPr>
          <w:trHeight w:val="384"/>
        </w:trPr>
        <w:tc>
          <w:tcPr>
            <w:tcW w:w="545" w:type="dxa"/>
          </w:tcPr>
          <w:p w14:paraId="58840EC0" w14:textId="77777777" w:rsidR="00627971" w:rsidRPr="00E74307" w:rsidRDefault="00627971" w:rsidP="00AF7332">
            <w:pPr>
              <w:rPr>
                <w:rFonts w:asciiTheme="minorHAnsi" w:hAnsiTheme="minorHAnsi" w:cstheme="minorHAnsi"/>
                <w:b/>
                <w:bCs/>
                <w:sz w:val="24"/>
                <w:szCs w:val="24"/>
                <w:lang w:val="el-GR" w:eastAsia="el-GR"/>
              </w:rPr>
            </w:pPr>
          </w:p>
        </w:tc>
        <w:tc>
          <w:tcPr>
            <w:tcW w:w="5084" w:type="dxa"/>
            <w:hideMark/>
          </w:tcPr>
          <w:p w14:paraId="5D36B4C3" w14:textId="77777777" w:rsidR="00627971" w:rsidRPr="00E74307" w:rsidRDefault="00627971" w:rsidP="00AF7332">
            <w:pPr>
              <w:ind w:left="692" w:hanging="692"/>
              <w:rPr>
                <w:rFonts w:asciiTheme="minorHAnsi" w:hAnsiTheme="minorHAnsi" w:cstheme="minorHAnsi"/>
                <w:bCs/>
                <w:sz w:val="24"/>
                <w:szCs w:val="24"/>
                <w:lang w:val="el-GR" w:eastAsia="el-GR"/>
              </w:rPr>
            </w:pPr>
            <w:r w:rsidRPr="00E74307">
              <w:rPr>
                <w:rFonts w:asciiTheme="minorHAnsi" w:hAnsiTheme="minorHAnsi" w:cstheme="minorHAnsi"/>
                <w:bCs/>
                <w:sz w:val="24"/>
                <w:szCs w:val="24"/>
                <w:lang w:val="el-GR" w:eastAsia="el-GR"/>
              </w:rPr>
              <w:t>13.3  Αριθμός τηλεφώνου επικοινωνίας</w:t>
            </w:r>
          </w:p>
        </w:tc>
        <w:tc>
          <w:tcPr>
            <w:tcW w:w="490" w:type="dxa"/>
            <w:hideMark/>
          </w:tcPr>
          <w:p w14:paraId="16C194F4" w14:textId="39013839" w:rsidR="00627971" w:rsidRPr="00E74307" w:rsidRDefault="00627971" w:rsidP="00AF7332">
            <w:pPr>
              <w:ind w:left="692" w:hanging="692"/>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78A22399" w14:textId="77777777" w:rsidR="00627971" w:rsidRPr="00E74307" w:rsidRDefault="00627971" w:rsidP="00AF7332">
            <w:pPr>
              <w:rPr>
                <w:rFonts w:asciiTheme="minorHAnsi" w:hAnsiTheme="minorHAnsi" w:cstheme="minorHAnsi"/>
                <w:bCs/>
                <w:sz w:val="24"/>
                <w:szCs w:val="24"/>
                <w:lang w:val="el-GR" w:eastAsia="el-GR"/>
              </w:rPr>
            </w:pPr>
          </w:p>
        </w:tc>
      </w:tr>
      <w:tr w:rsidR="00627971" w:rsidRPr="00E74307" w14:paraId="1B443DCC" w14:textId="2C129908" w:rsidTr="008747C6">
        <w:trPr>
          <w:trHeight w:val="384"/>
        </w:trPr>
        <w:tc>
          <w:tcPr>
            <w:tcW w:w="545" w:type="dxa"/>
          </w:tcPr>
          <w:p w14:paraId="014A4D53" w14:textId="77777777" w:rsidR="00627971" w:rsidRPr="00E74307" w:rsidRDefault="00627971" w:rsidP="00AF7332">
            <w:pPr>
              <w:rPr>
                <w:rFonts w:asciiTheme="minorHAnsi" w:hAnsiTheme="minorHAnsi" w:cstheme="minorHAnsi"/>
                <w:b/>
                <w:bCs/>
                <w:sz w:val="24"/>
                <w:szCs w:val="24"/>
                <w:lang w:val="el-GR" w:eastAsia="el-GR"/>
              </w:rPr>
            </w:pPr>
          </w:p>
        </w:tc>
        <w:tc>
          <w:tcPr>
            <w:tcW w:w="5084" w:type="dxa"/>
            <w:hideMark/>
          </w:tcPr>
          <w:p w14:paraId="1A850EEB" w14:textId="77777777" w:rsidR="00627971" w:rsidRPr="00E74307" w:rsidRDefault="00627971" w:rsidP="00AF7332">
            <w:pPr>
              <w:rPr>
                <w:rFonts w:asciiTheme="minorHAnsi" w:hAnsiTheme="minorHAnsi" w:cstheme="minorHAnsi"/>
                <w:bCs/>
                <w:sz w:val="24"/>
                <w:szCs w:val="24"/>
                <w:lang w:val="el-GR" w:eastAsia="el-GR"/>
              </w:rPr>
            </w:pPr>
            <w:r w:rsidRPr="00E74307">
              <w:rPr>
                <w:rFonts w:asciiTheme="minorHAnsi" w:hAnsiTheme="minorHAnsi" w:cstheme="minorHAnsi"/>
                <w:bCs/>
                <w:sz w:val="24"/>
                <w:szCs w:val="24"/>
                <w:lang w:val="el-GR" w:eastAsia="el-GR"/>
              </w:rPr>
              <w:t xml:space="preserve">13.4  Αριθμός       </w:t>
            </w:r>
            <w:proofErr w:type="spellStart"/>
            <w:r w:rsidRPr="00E74307">
              <w:rPr>
                <w:rFonts w:asciiTheme="minorHAnsi" w:hAnsiTheme="minorHAnsi" w:cstheme="minorHAnsi"/>
                <w:bCs/>
                <w:sz w:val="24"/>
                <w:szCs w:val="24"/>
                <w:lang w:val="el-GR" w:eastAsia="el-GR"/>
              </w:rPr>
              <w:t>φωτοτηλεμηνύματος</w:t>
            </w:r>
            <w:proofErr w:type="spellEnd"/>
          </w:p>
        </w:tc>
        <w:tc>
          <w:tcPr>
            <w:tcW w:w="490" w:type="dxa"/>
            <w:hideMark/>
          </w:tcPr>
          <w:p w14:paraId="7D9A15D3" w14:textId="28D9CFCC" w:rsidR="00627971" w:rsidRPr="00E74307" w:rsidRDefault="00627971" w:rsidP="00AF7332">
            <w:pPr>
              <w:rPr>
                <w:rFonts w:asciiTheme="minorHAnsi" w:hAnsiTheme="minorHAnsi" w:cstheme="minorHAnsi"/>
                <w:bCs/>
                <w:sz w:val="24"/>
                <w:szCs w:val="24"/>
                <w:lang w:val="el-GR" w:eastAsia="el-GR"/>
              </w:rPr>
            </w:pPr>
            <w:r>
              <w:rPr>
                <w:rFonts w:asciiTheme="minorHAnsi" w:hAnsiTheme="minorHAnsi" w:cstheme="minorHAnsi"/>
                <w:bCs/>
                <w:sz w:val="24"/>
                <w:szCs w:val="24"/>
                <w:lang w:val="el-GR" w:eastAsia="el-GR"/>
              </w:rPr>
              <w:t xml:space="preserve">: </w:t>
            </w:r>
          </w:p>
        </w:tc>
        <w:tc>
          <w:tcPr>
            <w:tcW w:w="3620" w:type="dxa"/>
            <w:tcBorders>
              <w:left w:val="nil"/>
            </w:tcBorders>
          </w:tcPr>
          <w:p w14:paraId="60859D19" w14:textId="77777777" w:rsidR="00627971" w:rsidRPr="00E74307" w:rsidRDefault="00627971" w:rsidP="00AF7332">
            <w:pPr>
              <w:rPr>
                <w:rFonts w:asciiTheme="minorHAnsi" w:hAnsiTheme="minorHAnsi" w:cstheme="minorHAnsi"/>
                <w:bCs/>
                <w:sz w:val="24"/>
                <w:szCs w:val="24"/>
                <w:lang w:val="el-GR" w:eastAsia="el-GR"/>
              </w:rPr>
            </w:pPr>
          </w:p>
        </w:tc>
      </w:tr>
    </w:tbl>
    <w:p w14:paraId="67D4F995" w14:textId="77777777" w:rsidR="00AF7332" w:rsidRDefault="00AF7332" w:rsidP="00AF7332">
      <w:pPr>
        <w:ind w:left="567" w:hanging="720"/>
        <w:jc w:val="both"/>
        <w:rPr>
          <w:rFonts w:asciiTheme="minorHAnsi" w:eastAsia="Calibri" w:hAnsiTheme="minorHAnsi" w:cstheme="minorHAnsi"/>
          <w:sz w:val="24"/>
          <w:szCs w:val="24"/>
          <w:lang w:val="el-GR"/>
        </w:rPr>
      </w:pPr>
    </w:p>
    <w:p w14:paraId="3F596A9A" w14:textId="3625EBD4" w:rsidR="00A3010A" w:rsidRPr="00E74307" w:rsidRDefault="00C03F47" w:rsidP="00AF7332">
      <w:pPr>
        <w:ind w:left="567" w:hanging="720"/>
        <w:jc w:val="both"/>
        <w:rPr>
          <w:rFonts w:asciiTheme="minorHAnsi" w:eastAsia="Calibri" w:hAnsiTheme="minorHAnsi" w:cstheme="minorHAnsi"/>
          <w:sz w:val="24"/>
          <w:szCs w:val="24"/>
          <w:lang w:val="el-GR"/>
        </w:rPr>
      </w:pPr>
      <w:r>
        <w:rPr>
          <w:rFonts w:asciiTheme="minorHAnsi" w:eastAsia="Calibri" w:hAnsiTheme="minorHAnsi" w:cstheme="minorHAnsi"/>
          <w:b/>
          <w:sz w:val="24"/>
          <w:szCs w:val="24"/>
          <w:lang w:val="el-GR"/>
        </w:rPr>
        <w:t>Α.</w:t>
      </w:r>
      <w:r w:rsidRPr="00C03F47">
        <w:rPr>
          <w:rFonts w:asciiTheme="minorHAnsi" w:eastAsia="Calibri" w:hAnsiTheme="minorHAnsi" w:cstheme="minorHAnsi"/>
          <w:b/>
          <w:sz w:val="24"/>
          <w:szCs w:val="24"/>
          <w:lang w:val="el-GR"/>
        </w:rPr>
        <w:t>2</w:t>
      </w:r>
      <w:r w:rsidR="00BB260E">
        <w:rPr>
          <w:rFonts w:asciiTheme="minorHAnsi" w:eastAsia="Calibri" w:hAnsiTheme="minorHAnsi" w:cstheme="minorHAnsi"/>
          <w:b/>
          <w:sz w:val="24"/>
          <w:szCs w:val="24"/>
          <w:lang w:val="el-GR"/>
        </w:rPr>
        <w:t xml:space="preserve"> </w:t>
      </w:r>
      <w:r w:rsidR="00A3010A" w:rsidRPr="00E74307">
        <w:rPr>
          <w:rFonts w:asciiTheme="minorHAnsi" w:eastAsia="Calibri" w:hAnsiTheme="minorHAnsi" w:cstheme="minorHAnsi"/>
          <w:b/>
          <w:sz w:val="24"/>
          <w:szCs w:val="24"/>
          <w:lang w:val="el-GR"/>
        </w:rPr>
        <w:t>Ν</w:t>
      </w:r>
      <w:r w:rsidR="00B642B4">
        <w:rPr>
          <w:rFonts w:asciiTheme="minorHAnsi" w:eastAsia="Calibri" w:hAnsiTheme="minorHAnsi" w:cstheme="minorHAnsi"/>
          <w:b/>
          <w:sz w:val="24"/>
          <w:szCs w:val="24"/>
          <w:lang w:val="el-GR"/>
        </w:rPr>
        <w:t xml:space="preserve">α συμπληρωθούν τα στοιχεία του </w:t>
      </w:r>
      <w:r w:rsidR="00A3010A" w:rsidRPr="00E74307">
        <w:rPr>
          <w:rFonts w:asciiTheme="minorHAnsi" w:eastAsia="Calibri" w:hAnsiTheme="minorHAnsi" w:cstheme="minorHAnsi"/>
          <w:b/>
          <w:sz w:val="24"/>
          <w:szCs w:val="24"/>
          <w:lang w:val="el-GR"/>
        </w:rPr>
        <w:t>Εκπρόσωπου προώθησης της αίτησης:</w:t>
      </w:r>
    </w:p>
    <w:tbl>
      <w:tblPr>
        <w:tblW w:w="9862" w:type="dxa"/>
        <w:tblInd w:w="-142" w:type="dxa"/>
        <w:tblLayout w:type="fixed"/>
        <w:tblLook w:val="00A0" w:firstRow="1" w:lastRow="0" w:firstColumn="1" w:lastColumn="0" w:noHBand="0" w:noVBand="0"/>
      </w:tblPr>
      <w:tblGrid>
        <w:gridCol w:w="426"/>
        <w:gridCol w:w="4678"/>
        <w:gridCol w:w="283"/>
        <w:gridCol w:w="4475"/>
      </w:tblGrid>
      <w:tr w:rsidR="00A3010A" w:rsidRPr="00E74307" w14:paraId="166DD627" w14:textId="77777777" w:rsidTr="00E33A2B">
        <w:tc>
          <w:tcPr>
            <w:tcW w:w="426" w:type="dxa"/>
            <w:hideMark/>
          </w:tcPr>
          <w:p w14:paraId="2176AB72" w14:textId="77777777" w:rsidR="00A3010A" w:rsidRPr="00E74307" w:rsidRDefault="00A3010A">
            <w:pPr>
              <w:tabs>
                <w:tab w:val="left" w:pos="3600"/>
              </w:tabs>
              <w:spacing w:line="340" w:lineRule="exact"/>
              <w:rPr>
                <w:rFonts w:asciiTheme="minorHAnsi" w:eastAsia="Calibri" w:hAnsiTheme="minorHAnsi" w:cstheme="minorHAnsi"/>
                <w:sz w:val="24"/>
                <w:szCs w:val="24"/>
                <w:lang w:val="el-GR"/>
              </w:rPr>
            </w:pPr>
            <w:r w:rsidRPr="00E74307">
              <w:rPr>
                <w:rFonts w:asciiTheme="minorHAnsi" w:eastAsia="Calibri" w:hAnsiTheme="minorHAnsi" w:cstheme="minorHAnsi"/>
                <w:sz w:val="24"/>
                <w:szCs w:val="24"/>
                <w:lang w:val="el-GR"/>
              </w:rPr>
              <w:t>1.</w:t>
            </w:r>
          </w:p>
        </w:tc>
        <w:tc>
          <w:tcPr>
            <w:tcW w:w="4678" w:type="dxa"/>
            <w:hideMark/>
          </w:tcPr>
          <w:p w14:paraId="609BFAC5" w14:textId="77777777" w:rsidR="00A3010A" w:rsidRPr="00E74307" w:rsidRDefault="00A3010A">
            <w:pPr>
              <w:tabs>
                <w:tab w:val="left" w:pos="3600"/>
              </w:tabs>
              <w:spacing w:line="340" w:lineRule="exact"/>
              <w:rPr>
                <w:rFonts w:asciiTheme="minorHAnsi" w:eastAsia="Calibri" w:hAnsiTheme="minorHAnsi" w:cstheme="minorHAnsi"/>
                <w:sz w:val="24"/>
                <w:szCs w:val="24"/>
                <w:lang w:val="el-GR"/>
              </w:rPr>
            </w:pPr>
            <w:r w:rsidRPr="00E74307">
              <w:rPr>
                <w:rFonts w:asciiTheme="minorHAnsi" w:eastAsia="Calibri" w:hAnsiTheme="minorHAnsi" w:cstheme="minorHAnsi"/>
                <w:bCs/>
                <w:sz w:val="24"/>
                <w:szCs w:val="24"/>
                <w:lang w:val="el-GR"/>
              </w:rPr>
              <w:t>Ονοματεπώνυμο</w:t>
            </w:r>
          </w:p>
        </w:tc>
        <w:tc>
          <w:tcPr>
            <w:tcW w:w="283" w:type="dxa"/>
            <w:hideMark/>
          </w:tcPr>
          <w:p w14:paraId="5AF046E9" w14:textId="77777777" w:rsidR="00A3010A" w:rsidRPr="00E74307" w:rsidRDefault="00A3010A">
            <w:pPr>
              <w:tabs>
                <w:tab w:val="left" w:pos="3600"/>
              </w:tabs>
              <w:spacing w:line="340" w:lineRule="exact"/>
              <w:rPr>
                <w:rFonts w:asciiTheme="minorHAnsi" w:eastAsia="Calibri" w:hAnsiTheme="minorHAnsi" w:cstheme="minorHAnsi"/>
                <w:sz w:val="24"/>
                <w:szCs w:val="24"/>
                <w:lang w:val="el-GR"/>
              </w:rPr>
            </w:pPr>
            <w:r w:rsidRPr="00E74307">
              <w:rPr>
                <w:rFonts w:asciiTheme="minorHAnsi" w:eastAsia="Calibri" w:hAnsiTheme="minorHAnsi" w:cstheme="minorHAnsi"/>
                <w:sz w:val="24"/>
                <w:szCs w:val="24"/>
                <w:lang w:val="el-GR"/>
              </w:rPr>
              <w:t>:</w:t>
            </w:r>
          </w:p>
        </w:tc>
        <w:tc>
          <w:tcPr>
            <w:tcW w:w="4475" w:type="dxa"/>
            <w:hideMark/>
          </w:tcPr>
          <w:p w14:paraId="4EDD2F56" w14:textId="39B28ACB" w:rsidR="00A3010A" w:rsidRPr="00E74307" w:rsidRDefault="00A3010A">
            <w:pPr>
              <w:tabs>
                <w:tab w:val="left" w:pos="3600"/>
              </w:tabs>
              <w:spacing w:line="340" w:lineRule="exact"/>
              <w:rPr>
                <w:rFonts w:asciiTheme="minorHAnsi" w:eastAsia="Calibri" w:hAnsiTheme="minorHAnsi" w:cstheme="minorHAnsi"/>
                <w:sz w:val="24"/>
                <w:szCs w:val="24"/>
                <w:lang w:val="el-GR"/>
              </w:rPr>
            </w:pPr>
          </w:p>
        </w:tc>
      </w:tr>
      <w:tr w:rsidR="00A3010A" w:rsidRPr="00E74307" w14:paraId="71762FDD" w14:textId="77777777" w:rsidTr="00E33A2B">
        <w:tc>
          <w:tcPr>
            <w:tcW w:w="426" w:type="dxa"/>
            <w:hideMark/>
          </w:tcPr>
          <w:p w14:paraId="0EBD5CD4" w14:textId="77777777" w:rsidR="00A3010A" w:rsidRPr="00E74307" w:rsidRDefault="00A3010A">
            <w:pPr>
              <w:tabs>
                <w:tab w:val="left" w:pos="3600"/>
              </w:tabs>
              <w:spacing w:line="340" w:lineRule="exact"/>
              <w:rPr>
                <w:rFonts w:asciiTheme="minorHAnsi" w:eastAsia="Calibri" w:hAnsiTheme="minorHAnsi" w:cstheme="minorHAnsi"/>
                <w:sz w:val="24"/>
                <w:szCs w:val="24"/>
                <w:lang w:val="el-GR"/>
              </w:rPr>
            </w:pPr>
            <w:r w:rsidRPr="00E74307">
              <w:rPr>
                <w:rFonts w:asciiTheme="minorHAnsi" w:eastAsia="Calibri" w:hAnsiTheme="minorHAnsi" w:cstheme="minorHAnsi"/>
                <w:sz w:val="24"/>
                <w:szCs w:val="24"/>
                <w:lang w:val="el-GR"/>
              </w:rPr>
              <w:t>2.</w:t>
            </w:r>
          </w:p>
        </w:tc>
        <w:tc>
          <w:tcPr>
            <w:tcW w:w="4678" w:type="dxa"/>
            <w:hideMark/>
          </w:tcPr>
          <w:p w14:paraId="119EEF82" w14:textId="77777777" w:rsidR="00A3010A" w:rsidRPr="00E74307" w:rsidRDefault="00A3010A">
            <w:pPr>
              <w:tabs>
                <w:tab w:val="left" w:pos="3600"/>
              </w:tabs>
              <w:spacing w:line="340" w:lineRule="exact"/>
              <w:rPr>
                <w:rFonts w:asciiTheme="minorHAnsi" w:eastAsia="Calibri" w:hAnsiTheme="minorHAnsi" w:cstheme="minorHAnsi"/>
                <w:sz w:val="24"/>
                <w:szCs w:val="24"/>
                <w:lang w:val="el-GR"/>
              </w:rPr>
            </w:pPr>
            <w:r w:rsidRPr="00E74307">
              <w:rPr>
                <w:rFonts w:asciiTheme="minorHAnsi" w:eastAsia="Calibri" w:hAnsiTheme="minorHAnsi" w:cstheme="minorHAnsi"/>
                <w:bCs/>
                <w:sz w:val="24"/>
                <w:szCs w:val="24"/>
                <w:lang w:val="el-GR"/>
              </w:rPr>
              <w:t xml:space="preserve">Θέση/σχέση με την </w:t>
            </w:r>
            <w:proofErr w:type="spellStart"/>
            <w:r w:rsidRPr="00E74307">
              <w:rPr>
                <w:rFonts w:asciiTheme="minorHAnsi" w:eastAsia="Calibri" w:hAnsiTheme="minorHAnsi" w:cstheme="minorHAnsi"/>
                <w:bCs/>
                <w:sz w:val="24"/>
                <w:szCs w:val="24"/>
                <w:lang w:val="el-GR"/>
              </w:rPr>
              <w:t>αιτήτρια</w:t>
            </w:r>
            <w:proofErr w:type="spellEnd"/>
          </w:p>
        </w:tc>
        <w:tc>
          <w:tcPr>
            <w:tcW w:w="283" w:type="dxa"/>
            <w:hideMark/>
          </w:tcPr>
          <w:p w14:paraId="19571470" w14:textId="77777777" w:rsidR="00A3010A" w:rsidRPr="00E74307" w:rsidRDefault="00A3010A">
            <w:pPr>
              <w:tabs>
                <w:tab w:val="left" w:pos="3600"/>
              </w:tabs>
              <w:spacing w:line="340" w:lineRule="exact"/>
              <w:rPr>
                <w:rFonts w:asciiTheme="minorHAnsi" w:eastAsia="Calibri" w:hAnsiTheme="minorHAnsi" w:cstheme="minorHAnsi"/>
                <w:sz w:val="24"/>
                <w:szCs w:val="24"/>
                <w:lang w:val="el-GR"/>
              </w:rPr>
            </w:pPr>
            <w:r w:rsidRPr="00E74307">
              <w:rPr>
                <w:rFonts w:asciiTheme="minorHAnsi" w:eastAsia="Calibri" w:hAnsiTheme="minorHAnsi" w:cstheme="minorHAnsi"/>
                <w:sz w:val="24"/>
                <w:szCs w:val="24"/>
                <w:lang w:val="el-GR"/>
              </w:rPr>
              <w:t>:</w:t>
            </w:r>
          </w:p>
        </w:tc>
        <w:tc>
          <w:tcPr>
            <w:tcW w:w="4475" w:type="dxa"/>
            <w:hideMark/>
          </w:tcPr>
          <w:p w14:paraId="3CB7C7BB" w14:textId="7F26C871" w:rsidR="00A3010A" w:rsidRPr="00E74307" w:rsidRDefault="00A3010A" w:rsidP="0060702E">
            <w:pPr>
              <w:tabs>
                <w:tab w:val="left" w:pos="3600"/>
              </w:tabs>
              <w:spacing w:line="340" w:lineRule="exact"/>
              <w:rPr>
                <w:rFonts w:asciiTheme="minorHAnsi" w:eastAsia="Calibri" w:hAnsiTheme="minorHAnsi" w:cstheme="minorHAnsi"/>
                <w:sz w:val="24"/>
                <w:szCs w:val="24"/>
                <w:lang w:val="el-GR"/>
              </w:rPr>
            </w:pPr>
          </w:p>
        </w:tc>
      </w:tr>
      <w:tr w:rsidR="007428D2" w:rsidRPr="007428D2" w14:paraId="39CB3E3C" w14:textId="77777777" w:rsidTr="00E33A2B">
        <w:tc>
          <w:tcPr>
            <w:tcW w:w="426" w:type="dxa"/>
            <w:hideMark/>
          </w:tcPr>
          <w:p w14:paraId="5E1736CE" w14:textId="77777777" w:rsidR="007428D2" w:rsidRPr="00E74307" w:rsidRDefault="007428D2" w:rsidP="007428D2">
            <w:pPr>
              <w:tabs>
                <w:tab w:val="left" w:pos="3600"/>
              </w:tabs>
              <w:spacing w:line="340" w:lineRule="exact"/>
              <w:rPr>
                <w:rFonts w:asciiTheme="minorHAnsi" w:eastAsia="Calibri" w:hAnsiTheme="minorHAnsi" w:cstheme="minorHAnsi"/>
                <w:sz w:val="24"/>
                <w:szCs w:val="24"/>
                <w:lang w:val="el-GR"/>
              </w:rPr>
            </w:pPr>
            <w:r w:rsidRPr="00E74307">
              <w:rPr>
                <w:rFonts w:asciiTheme="minorHAnsi" w:eastAsia="Calibri" w:hAnsiTheme="minorHAnsi" w:cstheme="minorHAnsi"/>
                <w:sz w:val="24"/>
                <w:szCs w:val="24"/>
                <w:lang w:val="el-GR"/>
              </w:rPr>
              <w:t>3.</w:t>
            </w:r>
          </w:p>
        </w:tc>
        <w:tc>
          <w:tcPr>
            <w:tcW w:w="4678" w:type="dxa"/>
            <w:hideMark/>
          </w:tcPr>
          <w:p w14:paraId="4863CEFF" w14:textId="1BE21BB7" w:rsidR="007428D2" w:rsidRPr="00A712A7" w:rsidRDefault="007428D2" w:rsidP="007428D2">
            <w:pPr>
              <w:tabs>
                <w:tab w:val="left" w:pos="3600"/>
              </w:tabs>
              <w:spacing w:line="340" w:lineRule="exact"/>
              <w:rPr>
                <w:rFonts w:asciiTheme="minorHAnsi" w:eastAsia="Calibri" w:hAnsiTheme="minorHAnsi" w:cstheme="minorHAnsi"/>
                <w:sz w:val="24"/>
                <w:szCs w:val="24"/>
                <w:lang w:val="el-GR"/>
              </w:rPr>
            </w:pPr>
            <w:r w:rsidRPr="00E74307">
              <w:rPr>
                <w:rFonts w:asciiTheme="minorHAnsi" w:eastAsia="Calibri" w:hAnsiTheme="minorHAnsi" w:cstheme="minorHAnsi"/>
                <w:bCs/>
                <w:sz w:val="24"/>
                <w:szCs w:val="24"/>
                <w:lang w:val="el-GR"/>
              </w:rPr>
              <w:t>Αριθμός ταυτότητας/</w:t>
            </w:r>
            <w:r w:rsidRPr="007428D2">
              <w:rPr>
                <w:rFonts w:asciiTheme="minorHAnsi" w:eastAsia="Calibri" w:hAnsiTheme="minorHAnsi" w:cstheme="minorHAnsi"/>
                <w:bCs/>
                <w:sz w:val="24"/>
                <w:szCs w:val="24"/>
                <w:lang w:val="el-GR"/>
              </w:rPr>
              <w:t xml:space="preserve"> </w:t>
            </w:r>
            <w:r w:rsidRPr="00E74307">
              <w:rPr>
                <w:rFonts w:asciiTheme="minorHAnsi" w:eastAsia="Calibri" w:hAnsiTheme="minorHAnsi" w:cstheme="minorHAnsi"/>
                <w:bCs/>
                <w:sz w:val="24"/>
                <w:szCs w:val="24"/>
                <w:lang w:val="el-GR"/>
              </w:rPr>
              <w:t>διαβα</w:t>
            </w:r>
            <w:r>
              <w:rPr>
                <w:rFonts w:asciiTheme="minorHAnsi" w:eastAsia="Calibri" w:hAnsiTheme="minorHAnsi" w:cstheme="minorHAnsi"/>
                <w:bCs/>
                <w:sz w:val="24"/>
                <w:szCs w:val="24"/>
                <w:lang w:val="el-GR"/>
              </w:rPr>
              <w:t>τηρίου (χώρα</w:t>
            </w:r>
            <w:r w:rsidRPr="007428D2">
              <w:rPr>
                <w:rFonts w:asciiTheme="minorHAnsi" w:eastAsia="Calibri" w:hAnsiTheme="minorHAnsi" w:cstheme="minorHAnsi"/>
                <w:bCs/>
                <w:sz w:val="24"/>
                <w:szCs w:val="24"/>
                <w:lang w:val="el-GR"/>
              </w:rPr>
              <w:t xml:space="preserve"> </w:t>
            </w:r>
            <w:r w:rsidRPr="00A712A7">
              <w:rPr>
                <w:rFonts w:asciiTheme="minorHAnsi" w:eastAsia="Calibri" w:hAnsiTheme="minorHAnsi" w:cstheme="minorHAnsi"/>
                <w:bCs/>
                <w:sz w:val="24"/>
                <w:szCs w:val="24"/>
                <w:lang w:val="el-GR"/>
              </w:rPr>
              <w:t>έκδοσης)</w:t>
            </w:r>
          </w:p>
        </w:tc>
        <w:tc>
          <w:tcPr>
            <w:tcW w:w="283" w:type="dxa"/>
          </w:tcPr>
          <w:p w14:paraId="49815C5A" w14:textId="3DC0D489" w:rsidR="007428D2" w:rsidRPr="00A712A7" w:rsidRDefault="007428D2" w:rsidP="007428D2">
            <w:pPr>
              <w:tabs>
                <w:tab w:val="left" w:pos="3600"/>
              </w:tabs>
              <w:spacing w:line="340" w:lineRule="exact"/>
              <w:rPr>
                <w:rFonts w:asciiTheme="minorHAnsi" w:eastAsia="Calibri" w:hAnsiTheme="minorHAnsi" w:cstheme="minorHAnsi"/>
                <w:sz w:val="24"/>
                <w:szCs w:val="24"/>
                <w:lang w:val="el-GR"/>
              </w:rPr>
            </w:pPr>
            <w:r w:rsidRPr="00E74307">
              <w:rPr>
                <w:rFonts w:asciiTheme="minorHAnsi" w:eastAsia="Calibri" w:hAnsiTheme="minorHAnsi" w:cstheme="minorHAnsi"/>
                <w:sz w:val="24"/>
                <w:szCs w:val="24"/>
              </w:rPr>
              <w:t>:</w:t>
            </w:r>
          </w:p>
        </w:tc>
        <w:tc>
          <w:tcPr>
            <w:tcW w:w="4475" w:type="dxa"/>
            <w:hideMark/>
          </w:tcPr>
          <w:p w14:paraId="02C0CED4" w14:textId="61996A6D" w:rsidR="007428D2" w:rsidRPr="00C03F47" w:rsidRDefault="007428D2" w:rsidP="007428D2">
            <w:pPr>
              <w:tabs>
                <w:tab w:val="left" w:pos="3600"/>
              </w:tabs>
              <w:spacing w:line="340" w:lineRule="exact"/>
              <w:rPr>
                <w:rFonts w:asciiTheme="minorHAnsi" w:eastAsia="Calibri" w:hAnsiTheme="minorHAnsi" w:cstheme="minorHAnsi"/>
                <w:sz w:val="24"/>
                <w:szCs w:val="24"/>
                <w:lang w:val="el-GR"/>
              </w:rPr>
            </w:pPr>
          </w:p>
        </w:tc>
      </w:tr>
      <w:tr w:rsidR="007428D2" w:rsidRPr="00E74307" w14:paraId="19B19F35" w14:textId="77777777" w:rsidTr="00E33A2B">
        <w:tc>
          <w:tcPr>
            <w:tcW w:w="426" w:type="dxa"/>
            <w:hideMark/>
          </w:tcPr>
          <w:p w14:paraId="451F4583" w14:textId="77777777" w:rsidR="007428D2" w:rsidRPr="00E74307" w:rsidRDefault="007428D2" w:rsidP="007428D2">
            <w:pPr>
              <w:tabs>
                <w:tab w:val="left" w:pos="3600"/>
              </w:tabs>
              <w:spacing w:line="340" w:lineRule="exact"/>
              <w:rPr>
                <w:rFonts w:asciiTheme="minorHAnsi" w:eastAsia="Calibri" w:hAnsiTheme="minorHAnsi" w:cstheme="minorHAnsi"/>
                <w:sz w:val="24"/>
                <w:szCs w:val="24"/>
              </w:rPr>
            </w:pPr>
            <w:r w:rsidRPr="00E74307">
              <w:rPr>
                <w:rFonts w:asciiTheme="minorHAnsi" w:eastAsia="Calibri" w:hAnsiTheme="minorHAnsi" w:cstheme="minorHAnsi"/>
                <w:sz w:val="24"/>
                <w:szCs w:val="24"/>
              </w:rPr>
              <w:t>4.</w:t>
            </w:r>
          </w:p>
        </w:tc>
        <w:tc>
          <w:tcPr>
            <w:tcW w:w="4678" w:type="dxa"/>
            <w:hideMark/>
          </w:tcPr>
          <w:p w14:paraId="5BBA8888" w14:textId="77777777" w:rsidR="007428D2" w:rsidRPr="00E74307" w:rsidRDefault="007428D2" w:rsidP="007428D2">
            <w:pPr>
              <w:tabs>
                <w:tab w:val="left" w:pos="3600"/>
              </w:tabs>
              <w:spacing w:line="340" w:lineRule="exact"/>
              <w:ind w:left="692" w:hanging="692"/>
              <w:rPr>
                <w:rFonts w:asciiTheme="minorHAnsi" w:eastAsia="Calibri" w:hAnsiTheme="minorHAnsi" w:cstheme="minorHAnsi"/>
                <w:sz w:val="24"/>
                <w:szCs w:val="24"/>
              </w:rPr>
            </w:pPr>
            <w:proofErr w:type="spellStart"/>
            <w:r w:rsidRPr="00E74307">
              <w:rPr>
                <w:rFonts w:asciiTheme="minorHAnsi" w:eastAsia="Calibri" w:hAnsiTheme="minorHAnsi" w:cstheme="minorHAnsi"/>
                <w:bCs/>
                <w:sz w:val="24"/>
                <w:szCs w:val="24"/>
              </w:rPr>
              <w:t>Διεύθυνση</w:t>
            </w:r>
            <w:proofErr w:type="spellEnd"/>
            <w:r w:rsidRPr="00E74307">
              <w:rPr>
                <w:rFonts w:asciiTheme="minorHAnsi" w:eastAsia="Calibri" w:hAnsiTheme="minorHAnsi" w:cstheme="minorHAnsi"/>
                <w:bCs/>
                <w:sz w:val="24"/>
                <w:szCs w:val="24"/>
              </w:rPr>
              <w:t xml:space="preserve"> </w:t>
            </w:r>
            <w:proofErr w:type="spellStart"/>
            <w:r w:rsidRPr="00E74307">
              <w:rPr>
                <w:rFonts w:asciiTheme="minorHAnsi" w:eastAsia="Calibri" w:hAnsiTheme="minorHAnsi" w:cstheme="minorHAnsi"/>
                <w:bCs/>
                <w:sz w:val="24"/>
                <w:szCs w:val="24"/>
              </w:rPr>
              <w:t>εργ</w:t>
            </w:r>
            <w:proofErr w:type="spellEnd"/>
            <w:r w:rsidRPr="00E74307">
              <w:rPr>
                <w:rFonts w:asciiTheme="minorHAnsi" w:eastAsia="Calibri" w:hAnsiTheme="minorHAnsi" w:cstheme="minorHAnsi"/>
                <w:bCs/>
                <w:sz w:val="24"/>
                <w:szCs w:val="24"/>
              </w:rPr>
              <w:t xml:space="preserve">ασίας </w:t>
            </w:r>
          </w:p>
        </w:tc>
        <w:tc>
          <w:tcPr>
            <w:tcW w:w="283" w:type="dxa"/>
            <w:hideMark/>
          </w:tcPr>
          <w:p w14:paraId="1E14B05C" w14:textId="77777777" w:rsidR="007428D2" w:rsidRPr="00E74307" w:rsidRDefault="007428D2" w:rsidP="007428D2">
            <w:pPr>
              <w:tabs>
                <w:tab w:val="left" w:pos="3600"/>
              </w:tabs>
              <w:spacing w:line="340" w:lineRule="exact"/>
              <w:rPr>
                <w:rFonts w:asciiTheme="minorHAnsi" w:eastAsia="Calibri" w:hAnsiTheme="minorHAnsi" w:cstheme="minorHAnsi"/>
                <w:sz w:val="24"/>
                <w:szCs w:val="24"/>
              </w:rPr>
            </w:pPr>
            <w:r w:rsidRPr="00E74307">
              <w:rPr>
                <w:rFonts w:asciiTheme="minorHAnsi" w:eastAsia="Calibri" w:hAnsiTheme="minorHAnsi" w:cstheme="minorHAnsi"/>
                <w:sz w:val="24"/>
                <w:szCs w:val="24"/>
              </w:rPr>
              <w:t>:</w:t>
            </w:r>
          </w:p>
        </w:tc>
        <w:tc>
          <w:tcPr>
            <w:tcW w:w="4475" w:type="dxa"/>
            <w:hideMark/>
          </w:tcPr>
          <w:p w14:paraId="1ABE82EE" w14:textId="6A534150" w:rsidR="007428D2" w:rsidRPr="00E74307" w:rsidRDefault="007428D2" w:rsidP="007428D2">
            <w:pPr>
              <w:tabs>
                <w:tab w:val="left" w:pos="3600"/>
              </w:tabs>
              <w:spacing w:line="340" w:lineRule="exact"/>
              <w:rPr>
                <w:rFonts w:asciiTheme="minorHAnsi" w:eastAsia="Calibri" w:hAnsiTheme="minorHAnsi" w:cstheme="minorHAnsi"/>
                <w:sz w:val="24"/>
                <w:szCs w:val="24"/>
              </w:rPr>
            </w:pPr>
          </w:p>
        </w:tc>
      </w:tr>
      <w:tr w:rsidR="007428D2" w:rsidRPr="0060702E" w14:paraId="1331BC20" w14:textId="77777777" w:rsidTr="00E33A2B">
        <w:tc>
          <w:tcPr>
            <w:tcW w:w="426" w:type="dxa"/>
            <w:hideMark/>
          </w:tcPr>
          <w:p w14:paraId="4E357750" w14:textId="77777777" w:rsidR="007428D2" w:rsidRPr="0060702E" w:rsidRDefault="007428D2" w:rsidP="007428D2">
            <w:pPr>
              <w:tabs>
                <w:tab w:val="left" w:pos="3600"/>
              </w:tabs>
              <w:spacing w:line="340" w:lineRule="exact"/>
              <w:rPr>
                <w:rFonts w:asciiTheme="minorHAnsi" w:eastAsia="Calibri" w:hAnsiTheme="minorHAnsi" w:cstheme="minorHAnsi"/>
                <w:sz w:val="24"/>
                <w:szCs w:val="24"/>
              </w:rPr>
            </w:pPr>
            <w:r w:rsidRPr="0060702E">
              <w:rPr>
                <w:rFonts w:asciiTheme="minorHAnsi" w:eastAsia="Calibri" w:hAnsiTheme="minorHAnsi" w:cstheme="minorHAnsi"/>
                <w:sz w:val="24"/>
                <w:szCs w:val="24"/>
              </w:rPr>
              <w:t>5.</w:t>
            </w:r>
          </w:p>
        </w:tc>
        <w:tc>
          <w:tcPr>
            <w:tcW w:w="4678" w:type="dxa"/>
            <w:hideMark/>
          </w:tcPr>
          <w:p w14:paraId="742F27B4" w14:textId="77777777" w:rsidR="007428D2" w:rsidRPr="0060702E" w:rsidRDefault="007428D2" w:rsidP="007428D2">
            <w:pPr>
              <w:spacing w:line="340" w:lineRule="exact"/>
              <w:ind w:left="692" w:hanging="692"/>
              <w:rPr>
                <w:rFonts w:asciiTheme="minorHAnsi" w:eastAsia="Calibri" w:hAnsiTheme="minorHAnsi" w:cstheme="minorHAnsi"/>
                <w:bCs/>
                <w:sz w:val="24"/>
                <w:szCs w:val="24"/>
              </w:rPr>
            </w:pPr>
            <w:r w:rsidRPr="0060702E">
              <w:rPr>
                <w:rFonts w:asciiTheme="minorHAnsi" w:eastAsia="Calibri" w:hAnsiTheme="minorHAnsi" w:cstheme="minorHAnsi"/>
                <w:bCs/>
                <w:sz w:val="24"/>
                <w:szCs w:val="24"/>
              </w:rPr>
              <w:t>Τα</w:t>
            </w:r>
            <w:proofErr w:type="spellStart"/>
            <w:r w:rsidRPr="0060702E">
              <w:rPr>
                <w:rFonts w:asciiTheme="minorHAnsi" w:eastAsia="Calibri" w:hAnsiTheme="minorHAnsi" w:cstheme="minorHAnsi"/>
                <w:bCs/>
                <w:sz w:val="24"/>
                <w:szCs w:val="24"/>
              </w:rPr>
              <w:t>χυδρομική</w:t>
            </w:r>
            <w:proofErr w:type="spellEnd"/>
            <w:r w:rsidRPr="0060702E">
              <w:rPr>
                <w:rFonts w:asciiTheme="minorHAnsi" w:eastAsia="Calibri" w:hAnsiTheme="minorHAnsi" w:cstheme="minorHAnsi"/>
                <w:bCs/>
                <w:sz w:val="24"/>
                <w:szCs w:val="24"/>
              </w:rPr>
              <w:t xml:space="preserve"> και</w:t>
            </w:r>
          </w:p>
          <w:p w14:paraId="501316F5" w14:textId="62E82D35" w:rsidR="007428D2" w:rsidRPr="0060702E" w:rsidRDefault="007428D2" w:rsidP="007428D2">
            <w:pPr>
              <w:spacing w:line="340" w:lineRule="exact"/>
              <w:ind w:left="692" w:hanging="692"/>
              <w:rPr>
                <w:rFonts w:asciiTheme="minorHAnsi" w:eastAsia="Calibri" w:hAnsiTheme="minorHAnsi" w:cstheme="minorHAnsi"/>
                <w:bCs/>
                <w:sz w:val="24"/>
                <w:szCs w:val="24"/>
              </w:rPr>
            </w:pPr>
            <w:proofErr w:type="spellStart"/>
            <w:r w:rsidRPr="0060702E">
              <w:rPr>
                <w:rFonts w:asciiTheme="minorHAnsi" w:eastAsia="Calibri" w:hAnsiTheme="minorHAnsi" w:cstheme="minorHAnsi"/>
                <w:bCs/>
                <w:sz w:val="24"/>
                <w:szCs w:val="24"/>
              </w:rPr>
              <w:t>ηλεκτρονική</w:t>
            </w:r>
            <w:proofErr w:type="spellEnd"/>
            <w:r w:rsidRPr="0060702E">
              <w:rPr>
                <w:rFonts w:asciiTheme="minorHAnsi" w:eastAsia="Calibri" w:hAnsiTheme="minorHAnsi" w:cstheme="minorHAnsi"/>
                <w:bCs/>
                <w:sz w:val="24"/>
                <w:szCs w:val="24"/>
              </w:rPr>
              <w:t xml:space="preserve"> </w:t>
            </w:r>
            <w:proofErr w:type="spellStart"/>
            <w:r w:rsidRPr="0060702E">
              <w:rPr>
                <w:rFonts w:asciiTheme="minorHAnsi" w:eastAsia="Calibri" w:hAnsiTheme="minorHAnsi" w:cstheme="minorHAnsi"/>
                <w:bCs/>
                <w:sz w:val="24"/>
                <w:szCs w:val="24"/>
              </w:rPr>
              <w:t>διεύθυνση</w:t>
            </w:r>
            <w:proofErr w:type="spellEnd"/>
            <w:r w:rsidRPr="0060702E">
              <w:rPr>
                <w:rFonts w:asciiTheme="minorHAnsi" w:eastAsia="Calibri" w:hAnsiTheme="minorHAnsi" w:cstheme="minorHAnsi"/>
                <w:bCs/>
                <w:sz w:val="24"/>
                <w:szCs w:val="24"/>
              </w:rPr>
              <w:t xml:space="preserve"> </w:t>
            </w:r>
          </w:p>
        </w:tc>
        <w:tc>
          <w:tcPr>
            <w:tcW w:w="283" w:type="dxa"/>
          </w:tcPr>
          <w:p w14:paraId="363C17FD" w14:textId="77777777" w:rsidR="007428D2" w:rsidRPr="0060702E" w:rsidRDefault="007428D2" w:rsidP="007428D2">
            <w:pPr>
              <w:tabs>
                <w:tab w:val="left" w:pos="3600"/>
              </w:tabs>
              <w:spacing w:line="340" w:lineRule="exact"/>
              <w:rPr>
                <w:rFonts w:asciiTheme="minorHAnsi" w:eastAsia="Calibri" w:hAnsiTheme="minorHAnsi" w:cstheme="minorHAnsi"/>
                <w:sz w:val="24"/>
                <w:szCs w:val="24"/>
              </w:rPr>
            </w:pPr>
            <w:r w:rsidRPr="0060702E">
              <w:rPr>
                <w:rFonts w:asciiTheme="minorHAnsi" w:eastAsia="Calibri" w:hAnsiTheme="minorHAnsi" w:cstheme="minorHAnsi"/>
                <w:sz w:val="24"/>
                <w:szCs w:val="24"/>
              </w:rPr>
              <w:t>:</w:t>
            </w:r>
          </w:p>
        </w:tc>
        <w:tc>
          <w:tcPr>
            <w:tcW w:w="4475" w:type="dxa"/>
          </w:tcPr>
          <w:p w14:paraId="1FA189D7" w14:textId="750B7E00" w:rsidR="007428D2" w:rsidRPr="0060702E" w:rsidRDefault="007428D2" w:rsidP="007428D2">
            <w:pPr>
              <w:tabs>
                <w:tab w:val="left" w:pos="3600"/>
              </w:tabs>
              <w:spacing w:line="340" w:lineRule="exact"/>
              <w:rPr>
                <w:rFonts w:asciiTheme="minorHAnsi" w:eastAsia="Calibri" w:hAnsiTheme="minorHAnsi" w:cstheme="minorHAnsi"/>
                <w:sz w:val="24"/>
                <w:szCs w:val="24"/>
              </w:rPr>
            </w:pPr>
          </w:p>
        </w:tc>
      </w:tr>
      <w:tr w:rsidR="007428D2" w:rsidRPr="0060702E" w14:paraId="4C5E09FA" w14:textId="77777777" w:rsidTr="00E33A2B">
        <w:tc>
          <w:tcPr>
            <w:tcW w:w="426" w:type="dxa"/>
            <w:hideMark/>
          </w:tcPr>
          <w:p w14:paraId="760AC1E2" w14:textId="77777777" w:rsidR="007428D2" w:rsidRPr="0060702E" w:rsidRDefault="007428D2" w:rsidP="007428D2">
            <w:pPr>
              <w:tabs>
                <w:tab w:val="left" w:pos="3600"/>
              </w:tabs>
              <w:spacing w:line="340" w:lineRule="exact"/>
              <w:rPr>
                <w:rFonts w:asciiTheme="minorHAnsi" w:eastAsia="Calibri" w:hAnsiTheme="minorHAnsi" w:cstheme="minorHAnsi"/>
                <w:sz w:val="24"/>
                <w:szCs w:val="24"/>
              </w:rPr>
            </w:pPr>
            <w:r w:rsidRPr="0060702E">
              <w:rPr>
                <w:rFonts w:asciiTheme="minorHAnsi" w:eastAsia="Calibri" w:hAnsiTheme="minorHAnsi" w:cstheme="minorHAnsi"/>
                <w:sz w:val="24"/>
                <w:szCs w:val="24"/>
              </w:rPr>
              <w:t>6.</w:t>
            </w:r>
          </w:p>
        </w:tc>
        <w:tc>
          <w:tcPr>
            <w:tcW w:w="4678" w:type="dxa"/>
            <w:hideMark/>
          </w:tcPr>
          <w:p w14:paraId="0AD155D1" w14:textId="434255F3" w:rsidR="007428D2" w:rsidRPr="0060702E" w:rsidRDefault="007428D2" w:rsidP="007428D2">
            <w:pPr>
              <w:tabs>
                <w:tab w:val="left" w:pos="3600"/>
              </w:tabs>
              <w:spacing w:line="340" w:lineRule="exact"/>
              <w:ind w:left="692" w:hanging="692"/>
              <w:rPr>
                <w:rFonts w:asciiTheme="minorHAnsi" w:eastAsia="Calibri" w:hAnsiTheme="minorHAnsi" w:cstheme="minorHAnsi"/>
                <w:sz w:val="24"/>
                <w:szCs w:val="24"/>
              </w:rPr>
            </w:pPr>
            <w:proofErr w:type="spellStart"/>
            <w:r w:rsidRPr="0060702E">
              <w:rPr>
                <w:rFonts w:asciiTheme="minorHAnsi" w:eastAsia="Calibri" w:hAnsiTheme="minorHAnsi" w:cstheme="minorHAnsi"/>
                <w:bCs/>
                <w:sz w:val="24"/>
                <w:szCs w:val="24"/>
              </w:rPr>
              <w:t>Αριθμός</w:t>
            </w:r>
            <w:proofErr w:type="spellEnd"/>
            <w:r w:rsidRPr="0060702E">
              <w:rPr>
                <w:rFonts w:asciiTheme="minorHAnsi" w:eastAsia="Calibri" w:hAnsiTheme="minorHAnsi" w:cstheme="minorHAnsi"/>
                <w:bCs/>
                <w:sz w:val="24"/>
                <w:szCs w:val="24"/>
              </w:rPr>
              <w:t xml:space="preserve"> </w:t>
            </w:r>
            <w:proofErr w:type="spellStart"/>
            <w:r w:rsidRPr="0060702E">
              <w:rPr>
                <w:rFonts w:asciiTheme="minorHAnsi" w:eastAsia="Calibri" w:hAnsiTheme="minorHAnsi" w:cstheme="minorHAnsi"/>
                <w:bCs/>
                <w:sz w:val="24"/>
                <w:szCs w:val="24"/>
              </w:rPr>
              <w:t>τηλεφώνου</w:t>
            </w:r>
            <w:proofErr w:type="spellEnd"/>
            <w:r>
              <w:rPr>
                <w:rFonts w:asciiTheme="minorHAnsi" w:eastAsia="Calibri" w:hAnsiTheme="minorHAnsi" w:cstheme="minorHAnsi"/>
                <w:bCs/>
                <w:sz w:val="24"/>
                <w:szCs w:val="24"/>
              </w:rPr>
              <w:t xml:space="preserve"> </w:t>
            </w:r>
            <w:r w:rsidRPr="0060702E">
              <w:rPr>
                <w:rFonts w:asciiTheme="minorHAnsi" w:eastAsia="Calibri" w:hAnsiTheme="minorHAnsi" w:cstheme="minorHAnsi"/>
                <w:bCs/>
                <w:sz w:val="24"/>
                <w:szCs w:val="24"/>
              </w:rPr>
              <w:t>Επ</w:t>
            </w:r>
            <w:proofErr w:type="spellStart"/>
            <w:r w:rsidRPr="0060702E">
              <w:rPr>
                <w:rFonts w:asciiTheme="minorHAnsi" w:eastAsia="Calibri" w:hAnsiTheme="minorHAnsi" w:cstheme="minorHAnsi"/>
                <w:bCs/>
                <w:sz w:val="24"/>
                <w:szCs w:val="24"/>
              </w:rPr>
              <w:t>ικοινωνί</w:t>
            </w:r>
            <w:proofErr w:type="spellEnd"/>
            <w:r w:rsidRPr="0060702E">
              <w:rPr>
                <w:rFonts w:asciiTheme="minorHAnsi" w:eastAsia="Calibri" w:hAnsiTheme="minorHAnsi" w:cstheme="minorHAnsi"/>
                <w:bCs/>
                <w:sz w:val="24"/>
                <w:szCs w:val="24"/>
              </w:rPr>
              <w:t>ας</w:t>
            </w:r>
          </w:p>
        </w:tc>
        <w:tc>
          <w:tcPr>
            <w:tcW w:w="283" w:type="dxa"/>
          </w:tcPr>
          <w:p w14:paraId="761A846D" w14:textId="77777777" w:rsidR="007428D2" w:rsidRPr="0060702E" w:rsidRDefault="007428D2" w:rsidP="007428D2">
            <w:pPr>
              <w:tabs>
                <w:tab w:val="left" w:pos="3600"/>
              </w:tabs>
              <w:spacing w:line="340" w:lineRule="exact"/>
              <w:rPr>
                <w:rFonts w:asciiTheme="minorHAnsi" w:eastAsia="Calibri" w:hAnsiTheme="minorHAnsi" w:cstheme="minorHAnsi"/>
                <w:sz w:val="24"/>
                <w:szCs w:val="24"/>
              </w:rPr>
            </w:pPr>
            <w:r w:rsidRPr="0060702E">
              <w:rPr>
                <w:rFonts w:asciiTheme="minorHAnsi" w:eastAsia="Calibri" w:hAnsiTheme="minorHAnsi" w:cstheme="minorHAnsi"/>
                <w:sz w:val="24"/>
                <w:szCs w:val="24"/>
              </w:rPr>
              <w:t>:</w:t>
            </w:r>
          </w:p>
        </w:tc>
        <w:tc>
          <w:tcPr>
            <w:tcW w:w="4475" w:type="dxa"/>
          </w:tcPr>
          <w:p w14:paraId="18108228" w14:textId="48A36101" w:rsidR="007428D2" w:rsidRPr="0060702E" w:rsidRDefault="007428D2" w:rsidP="007428D2">
            <w:pPr>
              <w:tabs>
                <w:tab w:val="left" w:pos="3600"/>
              </w:tabs>
              <w:spacing w:line="340" w:lineRule="exact"/>
              <w:rPr>
                <w:rFonts w:asciiTheme="minorHAnsi" w:eastAsia="Calibri" w:hAnsiTheme="minorHAnsi" w:cstheme="minorHAnsi"/>
                <w:sz w:val="24"/>
                <w:szCs w:val="24"/>
              </w:rPr>
            </w:pPr>
          </w:p>
        </w:tc>
      </w:tr>
      <w:tr w:rsidR="007428D2" w:rsidRPr="0060702E" w14:paraId="7639D217" w14:textId="77777777" w:rsidTr="00E33A2B">
        <w:tc>
          <w:tcPr>
            <w:tcW w:w="426" w:type="dxa"/>
            <w:hideMark/>
          </w:tcPr>
          <w:p w14:paraId="4EB1A6AB" w14:textId="77777777" w:rsidR="007428D2" w:rsidRPr="0060702E" w:rsidRDefault="007428D2" w:rsidP="007428D2">
            <w:pPr>
              <w:tabs>
                <w:tab w:val="left" w:pos="3600"/>
              </w:tabs>
              <w:spacing w:line="340" w:lineRule="exact"/>
              <w:rPr>
                <w:rFonts w:asciiTheme="minorHAnsi" w:eastAsia="Calibri" w:hAnsiTheme="minorHAnsi" w:cstheme="minorHAnsi"/>
                <w:sz w:val="24"/>
                <w:szCs w:val="24"/>
              </w:rPr>
            </w:pPr>
            <w:r w:rsidRPr="0060702E">
              <w:rPr>
                <w:rFonts w:asciiTheme="minorHAnsi" w:eastAsia="Calibri" w:hAnsiTheme="minorHAnsi" w:cstheme="minorHAnsi"/>
                <w:sz w:val="24"/>
                <w:szCs w:val="24"/>
              </w:rPr>
              <w:t>7.</w:t>
            </w:r>
          </w:p>
        </w:tc>
        <w:tc>
          <w:tcPr>
            <w:tcW w:w="4678" w:type="dxa"/>
          </w:tcPr>
          <w:p w14:paraId="7947B8BE" w14:textId="6AEC1A16" w:rsidR="007428D2" w:rsidRPr="007428D2" w:rsidRDefault="007428D2" w:rsidP="007428D2">
            <w:pPr>
              <w:tabs>
                <w:tab w:val="left" w:pos="3600"/>
              </w:tabs>
              <w:spacing w:line="340" w:lineRule="exact"/>
              <w:rPr>
                <w:rFonts w:asciiTheme="minorHAnsi" w:eastAsia="Calibri" w:hAnsiTheme="minorHAnsi" w:cstheme="minorHAnsi"/>
                <w:bCs/>
                <w:sz w:val="24"/>
                <w:szCs w:val="24"/>
              </w:rPr>
            </w:pPr>
            <w:proofErr w:type="spellStart"/>
            <w:r w:rsidRPr="0060702E">
              <w:rPr>
                <w:rFonts w:asciiTheme="minorHAnsi" w:eastAsia="Calibri" w:hAnsiTheme="minorHAnsi" w:cstheme="minorHAnsi"/>
                <w:bCs/>
                <w:sz w:val="24"/>
                <w:szCs w:val="24"/>
              </w:rPr>
              <w:t>Αριθμός</w:t>
            </w:r>
            <w:proofErr w:type="spellEnd"/>
            <w:r w:rsidRPr="0060702E">
              <w:rPr>
                <w:rFonts w:asciiTheme="minorHAnsi" w:eastAsia="Calibri" w:hAnsiTheme="minorHAnsi" w:cstheme="minorHAnsi"/>
                <w:bCs/>
                <w:sz w:val="24"/>
                <w:szCs w:val="24"/>
              </w:rPr>
              <w:t xml:space="preserve"> </w:t>
            </w:r>
            <w:proofErr w:type="spellStart"/>
            <w:r w:rsidRPr="0060702E">
              <w:rPr>
                <w:rFonts w:asciiTheme="minorHAnsi" w:eastAsia="Calibri" w:hAnsiTheme="minorHAnsi" w:cstheme="minorHAnsi"/>
                <w:bCs/>
                <w:sz w:val="24"/>
                <w:szCs w:val="24"/>
              </w:rPr>
              <w:t>φωτοτηλεμηνύμ</w:t>
            </w:r>
            <w:proofErr w:type="spellEnd"/>
            <w:r w:rsidRPr="0060702E">
              <w:rPr>
                <w:rFonts w:asciiTheme="minorHAnsi" w:eastAsia="Calibri" w:hAnsiTheme="minorHAnsi" w:cstheme="minorHAnsi"/>
                <w:bCs/>
                <w:sz w:val="24"/>
                <w:szCs w:val="24"/>
              </w:rPr>
              <w:t>ατος</w:t>
            </w:r>
          </w:p>
        </w:tc>
        <w:tc>
          <w:tcPr>
            <w:tcW w:w="283" w:type="dxa"/>
            <w:hideMark/>
          </w:tcPr>
          <w:p w14:paraId="4F874DEE" w14:textId="77777777" w:rsidR="007428D2" w:rsidRPr="0060702E" w:rsidRDefault="007428D2" w:rsidP="007428D2">
            <w:pPr>
              <w:tabs>
                <w:tab w:val="left" w:pos="3600"/>
              </w:tabs>
              <w:spacing w:line="340" w:lineRule="exact"/>
              <w:rPr>
                <w:rFonts w:asciiTheme="minorHAnsi" w:eastAsia="Calibri" w:hAnsiTheme="minorHAnsi" w:cstheme="minorHAnsi"/>
                <w:sz w:val="24"/>
                <w:szCs w:val="24"/>
              </w:rPr>
            </w:pPr>
            <w:r w:rsidRPr="0060702E">
              <w:rPr>
                <w:rFonts w:asciiTheme="minorHAnsi" w:eastAsia="Calibri" w:hAnsiTheme="minorHAnsi" w:cstheme="minorHAnsi"/>
                <w:sz w:val="24"/>
                <w:szCs w:val="24"/>
              </w:rPr>
              <w:t>:</w:t>
            </w:r>
          </w:p>
        </w:tc>
        <w:tc>
          <w:tcPr>
            <w:tcW w:w="4475" w:type="dxa"/>
            <w:hideMark/>
          </w:tcPr>
          <w:p w14:paraId="14C57583" w14:textId="68D26825" w:rsidR="007428D2" w:rsidRPr="0060702E" w:rsidRDefault="007428D2" w:rsidP="007428D2">
            <w:pPr>
              <w:tabs>
                <w:tab w:val="left" w:pos="3600"/>
              </w:tabs>
              <w:spacing w:line="340" w:lineRule="exact"/>
              <w:rPr>
                <w:rFonts w:asciiTheme="minorHAnsi" w:eastAsia="Calibri" w:hAnsiTheme="minorHAnsi" w:cstheme="minorHAnsi"/>
                <w:sz w:val="24"/>
                <w:szCs w:val="24"/>
              </w:rPr>
            </w:pPr>
          </w:p>
        </w:tc>
      </w:tr>
    </w:tbl>
    <w:p w14:paraId="2BBAE88B" w14:textId="77777777" w:rsidR="0073230B" w:rsidRPr="00FF6A3E" w:rsidRDefault="0073230B" w:rsidP="0073230B">
      <w:pPr>
        <w:ind w:right="85"/>
        <w:jc w:val="both"/>
        <w:rPr>
          <w:rFonts w:asciiTheme="minorHAnsi" w:hAnsiTheme="minorHAnsi" w:cstheme="minorHAnsi"/>
          <w:b/>
          <w:sz w:val="24"/>
          <w:szCs w:val="24"/>
          <w:u w:val="single"/>
        </w:rPr>
      </w:pPr>
      <w:proofErr w:type="spellStart"/>
      <w:r w:rsidRPr="00FF6A3E">
        <w:rPr>
          <w:rFonts w:asciiTheme="minorHAnsi" w:hAnsiTheme="minorHAnsi" w:cstheme="minorHAnsi"/>
          <w:b/>
          <w:sz w:val="24"/>
          <w:szCs w:val="24"/>
          <w:u w:val="single"/>
        </w:rPr>
        <w:lastRenderedPageBreak/>
        <w:t>Ενημέρωση</w:t>
      </w:r>
      <w:proofErr w:type="spellEnd"/>
      <w:r w:rsidRPr="00FF6A3E">
        <w:rPr>
          <w:rFonts w:asciiTheme="minorHAnsi" w:hAnsiTheme="minorHAnsi" w:cstheme="minorHAnsi"/>
          <w:b/>
          <w:sz w:val="24"/>
          <w:szCs w:val="24"/>
          <w:u w:val="single"/>
        </w:rPr>
        <w:t>:</w:t>
      </w:r>
    </w:p>
    <w:p w14:paraId="3C77F776" w14:textId="239A9A0C" w:rsidR="0073230B" w:rsidRPr="00FF6A3E" w:rsidRDefault="0073230B" w:rsidP="0073230B">
      <w:pPr>
        <w:ind w:right="85"/>
        <w:jc w:val="both"/>
        <w:rPr>
          <w:rFonts w:asciiTheme="minorHAnsi" w:hAnsiTheme="minorHAnsi" w:cstheme="minorHAnsi"/>
          <w:sz w:val="24"/>
          <w:szCs w:val="24"/>
          <w:lang w:val="el-GR"/>
        </w:rPr>
      </w:pPr>
      <w:r w:rsidRPr="00FF6A3E">
        <w:rPr>
          <w:rFonts w:asciiTheme="minorHAnsi" w:hAnsiTheme="minorHAnsi" w:cstheme="minorHAnsi"/>
          <w:sz w:val="24"/>
          <w:szCs w:val="24"/>
          <w:lang w:val="el-GR"/>
        </w:rPr>
        <w:t xml:space="preserve">Η ΕΚΚ επεξεργάζεται τα ανωτέρω προσωπικά δεδομένα του εκπροσώπου προώθησης της αίτησης, για σκοπούς επικοινωνίας και διευκόλυνσης των εργασιών της, για όσο χρόνο ισχύει η συμφωνία του με </w:t>
      </w:r>
      <w:r w:rsidR="00C97C41" w:rsidRPr="00FF6A3E">
        <w:rPr>
          <w:rFonts w:asciiTheme="minorHAnsi" w:hAnsiTheme="minorHAnsi" w:cstheme="minorHAnsi"/>
          <w:sz w:val="24"/>
          <w:szCs w:val="24"/>
          <w:lang w:val="el-GR"/>
        </w:rPr>
        <w:t>την Αιτήτρια για να την</w:t>
      </w:r>
      <w:r w:rsidRPr="00FF6A3E">
        <w:rPr>
          <w:rFonts w:asciiTheme="minorHAnsi" w:hAnsiTheme="minorHAnsi" w:cstheme="minorHAnsi"/>
          <w:sz w:val="24"/>
          <w:szCs w:val="24"/>
          <w:lang w:val="el-GR"/>
        </w:rPr>
        <w:t xml:space="preserve"> εκπροσωπεί. Η κοινοποίηση των εν λόγω προσωπικών δεδομένων είναι εθελοντική, αλλά αν δεν παρασχεθούν δεν θα είναι δυνατή η επίτευξη των σκοπών για τους οποίους ζητούνται. </w:t>
      </w:r>
    </w:p>
    <w:p w14:paraId="615D30F9" w14:textId="77777777" w:rsidR="0073230B" w:rsidRPr="00FF6A3E" w:rsidRDefault="0073230B" w:rsidP="0073230B">
      <w:pPr>
        <w:ind w:right="85"/>
        <w:jc w:val="both"/>
        <w:rPr>
          <w:rFonts w:asciiTheme="minorHAnsi" w:hAnsiTheme="minorHAnsi" w:cstheme="minorHAnsi"/>
          <w:sz w:val="24"/>
          <w:szCs w:val="24"/>
          <w:lang w:val="el-GR"/>
        </w:rPr>
      </w:pPr>
    </w:p>
    <w:p w14:paraId="2B8DA372" w14:textId="6D4E2F49" w:rsidR="0073230B" w:rsidRPr="00FF6A3E" w:rsidRDefault="0073230B" w:rsidP="0073230B">
      <w:pPr>
        <w:ind w:right="85"/>
        <w:jc w:val="both"/>
        <w:rPr>
          <w:rFonts w:asciiTheme="minorHAnsi" w:hAnsiTheme="minorHAnsi" w:cstheme="minorHAnsi"/>
          <w:sz w:val="24"/>
          <w:szCs w:val="24"/>
          <w:lang w:val="el-GR"/>
        </w:rPr>
      </w:pPr>
      <w:r w:rsidRPr="00FF6A3E">
        <w:rPr>
          <w:rFonts w:asciiTheme="minorHAnsi" w:hAnsiTheme="minorHAnsi" w:cstheme="minorHAnsi"/>
          <w:sz w:val="24"/>
          <w:szCs w:val="24"/>
          <w:lang w:val="el-GR"/>
        </w:rPr>
        <w:t>Η ΕΚΚ λαμβάνει μέτρα προστασίας των προσωπικών σας δεδομένων για τη διασφάλιση του απορρήτου. Η ΕΚΚ δύναται να διαβιβάσει τα ανωτέρω προσωπικά δεδομένα, μόνο εάν είναι απαραίτητο, σε αρμόδιες αρχές για συμμόρφωση με έννομη υποχρέωση.</w:t>
      </w:r>
    </w:p>
    <w:p w14:paraId="73C4165E" w14:textId="77777777" w:rsidR="0073230B" w:rsidRPr="00FF6A3E" w:rsidRDefault="0073230B" w:rsidP="0073230B">
      <w:pPr>
        <w:ind w:right="85"/>
        <w:jc w:val="both"/>
        <w:rPr>
          <w:rFonts w:asciiTheme="minorHAnsi" w:hAnsiTheme="minorHAnsi" w:cstheme="minorHAnsi"/>
          <w:sz w:val="24"/>
          <w:szCs w:val="24"/>
          <w:lang w:val="el-GR"/>
        </w:rPr>
      </w:pPr>
    </w:p>
    <w:p w14:paraId="449AF8B4" w14:textId="2F395131" w:rsidR="0073230B" w:rsidRPr="00FF6A3E" w:rsidRDefault="0073230B" w:rsidP="0073230B">
      <w:pPr>
        <w:ind w:right="85"/>
        <w:jc w:val="both"/>
        <w:rPr>
          <w:rFonts w:asciiTheme="minorHAnsi" w:hAnsiTheme="minorHAnsi" w:cstheme="minorHAnsi"/>
          <w:sz w:val="24"/>
          <w:szCs w:val="24"/>
          <w:lang w:val="el-GR"/>
        </w:rPr>
      </w:pPr>
      <w:r w:rsidRPr="00FF6A3E">
        <w:rPr>
          <w:rFonts w:asciiTheme="minorHAnsi" w:hAnsiTheme="minorHAnsi" w:cstheme="minorHAnsi"/>
          <w:sz w:val="24"/>
          <w:szCs w:val="24"/>
          <w:lang w:val="el-GR"/>
        </w:rPr>
        <w:t xml:space="preserve">Για σκοπούς άσκησης του δικαιώματος πρόσβασης, διόρθωσης/τροποποίησης, περιορισμού στην επεξεργασία, διαγραφής των δεδομένων σας μπορείτε να επικοινωνείτε με τον Υπεύθυνο Προστασίας Δεδομένων </w:t>
      </w:r>
      <w:r w:rsidR="00FF6A3E" w:rsidRPr="00FF6A3E">
        <w:rPr>
          <w:rFonts w:asciiTheme="minorHAnsi" w:hAnsiTheme="minorHAnsi" w:cstheme="minorHAnsi"/>
          <w:sz w:val="24"/>
          <w:szCs w:val="24"/>
          <w:lang w:val="el-GR"/>
        </w:rPr>
        <w:t xml:space="preserve">της ΕΚΚ στο τηλέφωνο 22506772, </w:t>
      </w:r>
      <w:r w:rsidRPr="00FF6A3E">
        <w:rPr>
          <w:rFonts w:asciiTheme="minorHAnsi" w:hAnsiTheme="minorHAnsi" w:cstheme="minorHAnsi"/>
          <w:sz w:val="24"/>
          <w:szCs w:val="24"/>
          <w:lang w:val="el-GR"/>
        </w:rPr>
        <w:t xml:space="preserve">ή στην ηλεκτρονική διεύθυνση </w:t>
      </w:r>
      <w:hyperlink r:id="rId13" w:history="1">
        <w:r w:rsidRPr="00FF6A3E">
          <w:rPr>
            <w:rStyle w:val="Hyperlink"/>
            <w:rFonts w:asciiTheme="minorHAnsi" w:hAnsiTheme="minorHAnsi" w:cstheme="minorHAnsi"/>
            <w:sz w:val="24"/>
            <w:szCs w:val="24"/>
          </w:rPr>
          <w:t>info</w:t>
        </w:r>
        <w:r w:rsidRPr="00FF6A3E">
          <w:rPr>
            <w:rStyle w:val="Hyperlink"/>
            <w:rFonts w:asciiTheme="minorHAnsi" w:hAnsiTheme="minorHAnsi" w:cstheme="minorHAnsi"/>
            <w:sz w:val="24"/>
            <w:szCs w:val="24"/>
            <w:lang w:val="el-GR"/>
          </w:rPr>
          <w:t>@</w:t>
        </w:r>
        <w:proofErr w:type="spellStart"/>
        <w:r w:rsidRPr="00FF6A3E">
          <w:rPr>
            <w:rStyle w:val="Hyperlink"/>
            <w:rFonts w:asciiTheme="minorHAnsi" w:hAnsiTheme="minorHAnsi" w:cstheme="minorHAnsi"/>
            <w:sz w:val="24"/>
            <w:szCs w:val="24"/>
          </w:rPr>
          <w:t>cysec</w:t>
        </w:r>
        <w:proofErr w:type="spellEnd"/>
        <w:r w:rsidRPr="00FF6A3E">
          <w:rPr>
            <w:rStyle w:val="Hyperlink"/>
            <w:rFonts w:asciiTheme="minorHAnsi" w:hAnsiTheme="minorHAnsi" w:cstheme="minorHAnsi"/>
            <w:sz w:val="24"/>
            <w:szCs w:val="24"/>
            <w:lang w:val="el-GR"/>
          </w:rPr>
          <w:t>.</w:t>
        </w:r>
        <w:proofErr w:type="spellStart"/>
        <w:r w:rsidRPr="00FF6A3E">
          <w:rPr>
            <w:rStyle w:val="Hyperlink"/>
            <w:rFonts w:asciiTheme="minorHAnsi" w:hAnsiTheme="minorHAnsi" w:cstheme="minorHAnsi"/>
            <w:sz w:val="24"/>
            <w:szCs w:val="24"/>
          </w:rPr>
          <w:t>gov</w:t>
        </w:r>
        <w:proofErr w:type="spellEnd"/>
        <w:r w:rsidRPr="00FF6A3E">
          <w:rPr>
            <w:rStyle w:val="Hyperlink"/>
            <w:rFonts w:asciiTheme="minorHAnsi" w:hAnsiTheme="minorHAnsi" w:cstheme="minorHAnsi"/>
            <w:sz w:val="24"/>
            <w:szCs w:val="24"/>
            <w:lang w:val="el-GR"/>
          </w:rPr>
          <w:t>.</w:t>
        </w:r>
        <w:r w:rsidRPr="00FF6A3E">
          <w:rPr>
            <w:rStyle w:val="Hyperlink"/>
            <w:rFonts w:asciiTheme="minorHAnsi" w:hAnsiTheme="minorHAnsi" w:cstheme="minorHAnsi"/>
            <w:sz w:val="24"/>
            <w:szCs w:val="24"/>
          </w:rPr>
          <w:t>cy</w:t>
        </w:r>
      </w:hyperlink>
      <w:r w:rsidRPr="00FF6A3E">
        <w:rPr>
          <w:rFonts w:asciiTheme="minorHAnsi" w:hAnsiTheme="minorHAnsi" w:cstheme="minorHAnsi"/>
          <w:sz w:val="24"/>
          <w:szCs w:val="24"/>
          <w:lang w:val="el-GR"/>
        </w:rPr>
        <w:t xml:space="preserve">.  </w:t>
      </w:r>
    </w:p>
    <w:p w14:paraId="0843E23E" w14:textId="77777777" w:rsidR="0073230B" w:rsidRPr="00FF6A3E" w:rsidRDefault="0073230B" w:rsidP="0073230B">
      <w:pPr>
        <w:ind w:right="85"/>
        <w:jc w:val="both"/>
        <w:rPr>
          <w:rFonts w:asciiTheme="minorHAnsi" w:hAnsiTheme="minorHAnsi" w:cstheme="minorHAnsi"/>
          <w:sz w:val="24"/>
          <w:szCs w:val="24"/>
          <w:lang w:val="el-GR"/>
        </w:rPr>
      </w:pPr>
    </w:p>
    <w:p w14:paraId="2F4B17A0" w14:textId="404D19CE" w:rsidR="0073230B" w:rsidRPr="00FF6A3E" w:rsidRDefault="0073230B" w:rsidP="0073230B">
      <w:pPr>
        <w:ind w:right="85"/>
        <w:jc w:val="both"/>
        <w:rPr>
          <w:rFonts w:asciiTheme="minorHAnsi" w:hAnsiTheme="minorHAnsi" w:cstheme="minorHAnsi"/>
          <w:sz w:val="24"/>
          <w:szCs w:val="24"/>
          <w:lang w:val="el-GR"/>
        </w:rPr>
      </w:pPr>
      <w:r w:rsidRPr="00FF6A3E">
        <w:rPr>
          <w:rFonts w:asciiTheme="minorHAnsi" w:hAnsiTheme="minorHAnsi" w:cstheme="minorHAnsi"/>
          <w:sz w:val="24"/>
          <w:szCs w:val="24"/>
          <w:shd w:val="clear" w:color="auto" w:fill="FFFFFF"/>
          <w:lang w:val="el-GR"/>
        </w:rPr>
        <w:t>Στις περιπτώσεις όπου η επεξεργασία των προσωπικών σας δεδομένων γίνεται βάσει συναίνεσης σας, έχετε το δικαίω</w:t>
      </w:r>
      <w:r w:rsidR="00FF6A3E" w:rsidRPr="00FF6A3E">
        <w:rPr>
          <w:rFonts w:asciiTheme="minorHAnsi" w:hAnsiTheme="minorHAnsi" w:cstheme="minorHAnsi"/>
          <w:sz w:val="24"/>
          <w:szCs w:val="24"/>
          <w:shd w:val="clear" w:color="auto" w:fill="FFFFFF"/>
          <w:lang w:val="el-GR"/>
        </w:rPr>
        <w:t>μα να ανακαλέσετε τη συγκατάθεση</w:t>
      </w:r>
      <w:r w:rsidRPr="00FF6A3E">
        <w:rPr>
          <w:rFonts w:asciiTheme="minorHAnsi" w:hAnsiTheme="minorHAnsi" w:cstheme="minorHAnsi"/>
          <w:sz w:val="24"/>
          <w:szCs w:val="24"/>
          <w:shd w:val="clear" w:color="auto" w:fill="FFFFFF"/>
          <w:lang w:val="el-GR"/>
        </w:rPr>
        <w:t xml:space="preserve"> σας οποτεδήποτε.</w:t>
      </w:r>
      <w:r w:rsidRPr="00FF6A3E">
        <w:rPr>
          <w:rFonts w:asciiTheme="minorHAnsi" w:hAnsiTheme="minorHAnsi" w:cstheme="minorHAnsi"/>
          <w:sz w:val="24"/>
          <w:szCs w:val="24"/>
          <w:lang w:val="el-GR"/>
        </w:rPr>
        <w:t xml:space="preserve"> Η ανάκληση της συγκατάθεσης δεν θίγει τη νομιμότητα της επεξεργασίας που βασίστηκε </w:t>
      </w:r>
      <w:r w:rsidR="00FF6A3E" w:rsidRPr="00FF6A3E">
        <w:rPr>
          <w:rFonts w:asciiTheme="minorHAnsi" w:hAnsiTheme="minorHAnsi" w:cstheme="minorHAnsi"/>
          <w:sz w:val="24"/>
          <w:szCs w:val="24"/>
          <w:lang w:val="el-GR"/>
        </w:rPr>
        <w:t>στη συγκατάθεση προ της ανάκληση</w:t>
      </w:r>
      <w:r w:rsidRPr="00FF6A3E">
        <w:rPr>
          <w:rFonts w:asciiTheme="minorHAnsi" w:hAnsiTheme="minorHAnsi" w:cstheme="minorHAnsi"/>
          <w:sz w:val="24"/>
          <w:szCs w:val="24"/>
          <w:lang w:val="el-GR"/>
        </w:rPr>
        <w:t xml:space="preserve">ς της. Αν επιθυμείτε να ανακαλέσετε τη συγκατάθεσή σας, παρακαλούμε όπως υποβάλετε γραπτό αίτημα στην ηλεκτρονική διεύθυνση </w:t>
      </w:r>
      <w:hyperlink r:id="rId14" w:history="1">
        <w:r w:rsidRPr="00FF6A3E">
          <w:rPr>
            <w:rStyle w:val="Hyperlink"/>
            <w:rFonts w:asciiTheme="minorHAnsi" w:hAnsiTheme="minorHAnsi" w:cstheme="minorHAnsi"/>
            <w:sz w:val="24"/>
            <w:szCs w:val="24"/>
          </w:rPr>
          <w:t>info</w:t>
        </w:r>
        <w:r w:rsidRPr="00FF6A3E">
          <w:rPr>
            <w:rStyle w:val="Hyperlink"/>
            <w:rFonts w:asciiTheme="minorHAnsi" w:hAnsiTheme="minorHAnsi" w:cstheme="minorHAnsi"/>
            <w:sz w:val="24"/>
            <w:szCs w:val="24"/>
            <w:lang w:val="el-GR"/>
          </w:rPr>
          <w:t>@</w:t>
        </w:r>
        <w:proofErr w:type="spellStart"/>
        <w:r w:rsidRPr="00FF6A3E">
          <w:rPr>
            <w:rStyle w:val="Hyperlink"/>
            <w:rFonts w:asciiTheme="minorHAnsi" w:hAnsiTheme="minorHAnsi" w:cstheme="minorHAnsi"/>
            <w:sz w:val="24"/>
            <w:szCs w:val="24"/>
          </w:rPr>
          <w:t>cysec</w:t>
        </w:r>
        <w:proofErr w:type="spellEnd"/>
        <w:r w:rsidRPr="00FF6A3E">
          <w:rPr>
            <w:rStyle w:val="Hyperlink"/>
            <w:rFonts w:asciiTheme="minorHAnsi" w:hAnsiTheme="minorHAnsi" w:cstheme="minorHAnsi"/>
            <w:sz w:val="24"/>
            <w:szCs w:val="24"/>
            <w:lang w:val="el-GR"/>
          </w:rPr>
          <w:t>.</w:t>
        </w:r>
        <w:proofErr w:type="spellStart"/>
        <w:r w:rsidRPr="00FF6A3E">
          <w:rPr>
            <w:rStyle w:val="Hyperlink"/>
            <w:rFonts w:asciiTheme="minorHAnsi" w:hAnsiTheme="minorHAnsi" w:cstheme="minorHAnsi"/>
            <w:sz w:val="24"/>
            <w:szCs w:val="24"/>
          </w:rPr>
          <w:t>gov</w:t>
        </w:r>
        <w:proofErr w:type="spellEnd"/>
        <w:r w:rsidRPr="00FF6A3E">
          <w:rPr>
            <w:rStyle w:val="Hyperlink"/>
            <w:rFonts w:asciiTheme="minorHAnsi" w:hAnsiTheme="minorHAnsi" w:cstheme="minorHAnsi"/>
            <w:sz w:val="24"/>
            <w:szCs w:val="24"/>
            <w:lang w:val="el-GR"/>
          </w:rPr>
          <w:t>.</w:t>
        </w:r>
        <w:r w:rsidRPr="00FF6A3E">
          <w:rPr>
            <w:rStyle w:val="Hyperlink"/>
            <w:rFonts w:asciiTheme="minorHAnsi" w:hAnsiTheme="minorHAnsi" w:cstheme="minorHAnsi"/>
            <w:sz w:val="24"/>
            <w:szCs w:val="24"/>
          </w:rPr>
          <w:t>cy</w:t>
        </w:r>
      </w:hyperlink>
      <w:r w:rsidRPr="00FF6A3E">
        <w:rPr>
          <w:rFonts w:asciiTheme="minorHAnsi" w:hAnsiTheme="minorHAnsi" w:cstheme="minorHAnsi"/>
          <w:sz w:val="24"/>
          <w:szCs w:val="24"/>
          <w:lang w:val="el-GR"/>
        </w:rPr>
        <w:t>.</w:t>
      </w:r>
    </w:p>
    <w:p w14:paraId="6ED62A51" w14:textId="77777777" w:rsidR="0073230B" w:rsidRPr="00FF6A3E" w:rsidRDefault="0073230B" w:rsidP="0073230B">
      <w:pPr>
        <w:ind w:right="85"/>
        <w:jc w:val="both"/>
        <w:rPr>
          <w:rFonts w:asciiTheme="minorHAnsi" w:hAnsiTheme="minorHAnsi" w:cstheme="minorHAnsi"/>
          <w:sz w:val="24"/>
          <w:szCs w:val="24"/>
          <w:lang w:val="el-GR"/>
        </w:rPr>
      </w:pPr>
    </w:p>
    <w:p w14:paraId="2922536C" w14:textId="77777777" w:rsidR="0073230B" w:rsidRPr="00FF6A3E" w:rsidRDefault="0073230B" w:rsidP="0073230B">
      <w:pPr>
        <w:ind w:right="85"/>
        <w:jc w:val="both"/>
        <w:rPr>
          <w:rFonts w:asciiTheme="minorHAnsi" w:hAnsiTheme="minorHAnsi" w:cstheme="minorHAnsi"/>
          <w:sz w:val="24"/>
          <w:szCs w:val="24"/>
          <w:lang w:val="el-GR"/>
        </w:rPr>
      </w:pPr>
      <w:r w:rsidRPr="00FF6A3E">
        <w:rPr>
          <w:rFonts w:asciiTheme="minorHAnsi" w:hAnsiTheme="minorHAnsi" w:cstheme="minorHAnsi"/>
          <w:sz w:val="24"/>
          <w:szCs w:val="24"/>
          <w:lang w:val="el-GR"/>
        </w:rPr>
        <w:t xml:space="preserve">Εάν δεν είστε ικανοποιημένος με τον χειρισμό των προσωπικών δεδομένων σας, μπορείτε να επικοινωνήσετε με τον  Υπεύθυνο Προστασίας Δεδομένων της ΕΚΚ στο τηλέφωνο 22506772, ως επίσης και έχετε το δικαίωμα υποβολής καταγγελίας στο Γραφείο της Επιτρόπου Προστασίας Δεδομένων Προσωπικού Χαρακτήρα. </w:t>
      </w:r>
    </w:p>
    <w:p w14:paraId="24E72297" w14:textId="77777777" w:rsidR="0073230B" w:rsidRPr="00FF6A3E" w:rsidRDefault="0073230B" w:rsidP="0073230B">
      <w:pPr>
        <w:ind w:right="85"/>
        <w:jc w:val="both"/>
        <w:rPr>
          <w:rFonts w:asciiTheme="minorHAnsi" w:hAnsiTheme="minorHAnsi" w:cstheme="minorHAnsi"/>
          <w:sz w:val="24"/>
          <w:szCs w:val="24"/>
          <w:lang w:val="el-GR"/>
        </w:rPr>
      </w:pPr>
    </w:p>
    <w:p w14:paraId="5226B1DA" w14:textId="77777777" w:rsidR="0073230B" w:rsidRPr="00FF6A3E" w:rsidRDefault="0073230B" w:rsidP="0073230B">
      <w:pPr>
        <w:ind w:right="85"/>
        <w:jc w:val="both"/>
        <w:rPr>
          <w:rFonts w:asciiTheme="minorHAnsi" w:hAnsiTheme="minorHAnsi" w:cstheme="minorHAnsi"/>
          <w:sz w:val="24"/>
          <w:szCs w:val="24"/>
          <w:lang w:val="el-GR"/>
        </w:rPr>
      </w:pPr>
      <w:r w:rsidRPr="00FF6A3E">
        <w:rPr>
          <w:rFonts w:asciiTheme="minorHAnsi" w:hAnsiTheme="minorHAnsi" w:cstheme="minorHAnsi"/>
          <w:sz w:val="24"/>
          <w:szCs w:val="24"/>
          <w:lang w:val="el-GR"/>
        </w:rPr>
        <w:t xml:space="preserve">Περισσότερες λεπτομέρειες μπορείτε να βρείτε στο </w:t>
      </w:r>
      <w:hyperlink r:id="rId15" w:history="1">
        <w:r w:rsidRPr="00FF6A3E">
          <w:rPr>
            <w:rStyle w:val="Hyperlink"/>
            <w:rFonts w:asciiTheme="minorHAnsi" w:hAnsiTheme="minorHAnsi" w:cstheme="minorHAnsi"/>
            <w:sz w:val="24"/>
            <w:szCs w:val="24"/>
          </w:rPr>
          <w:t>http</w:t>
        </w:r>
        <w:r w:rsidRPr="00FF6A3E">
          <w:rPr>
            <w:rStyle w:val="Hyperlink"/>
            <w:rFonts w:asciiTheme="minorHAnsi" w:hAnsiTheme="minorHAnsi" w:cstheme="minorHAnsi"/>
            <w:sz w:val="24"/>
            <w:szCs w:val="24"/>
            <w:lang w:val="el-GR"/>
          </w:rPr>
          <w:t>://</w:t>
        </w:r>
        <w:r w:rsidRPr="00FF6A3E">
          <w:rPr>
            <w:rStyle w:val="Hyperlink"/>
            <w:rFonts w:asciiTheme="minorHAnsi" w:hAnsiTheme="minorHAnsi" w:cstheme="minorHAnsi"/>
            <w:sz w:val="24"/>
            <w:szCs w:val="24"/>
          </w:rPr>
          <w:t>www</w:t>
        </w:r>
        <w:r w:rsidRPr="00FF6A3E">
          <w:rPr>
            <w:rStyle w:val="Hyperlink"/>
            <w:rFonts w:asciiTheme="minorHAnsi" w:hAnsiTheme="minorHAnsi" w:cstheme="minorHAnsi"/>
            <w:sz w:val="24"/>
            <w:szCs w:val="24"/>
            <w:lang w:val="el-GR"/>
          </w:rPr>
          <w:t>.</w:t>
        </w:r>
        <w:proofErr w:type="spellStart"/>
        <w:r w:rsidRPr="00FF6A3E">
          <w:rPr>
            <w:rStyle w:val="Hyperlink"/>
            <w:rFonts w:asciiTheme="minorHAnsi" w:hAnsiTheme="minorHAnsi" w:cstheme="minorHAnsi"/>
            <w:sz w:val="24"/>
            <w:szCs w:val="24"/>
          </w:rPr>
          <w:t>dataprotection</w:t>
        </w:r>
        <w:proofErr w:type="spellEnd"/>
        <w:r w:rsidRPr="00FF6A3E">
          <w:rPr>
            <w:rStyle w:val="Hyperlink"/>
            <w:rFonts w:asciiTheme="minorHAnsi" w:hAnsiTheme="minorHAnsi" w:cstheme="minorHAnsi"/>
            <w:sz w:val="24"/>
            <w:szCs w:val="24"/>
            <w:lang w:val="el-GR"/>
          </w:rPr>
          <w:t>.</w:t>
        </w:r>
        <w:proofErr w:type="spellStart"/>
        <w:r w:rsidRPr="00FF6A3E">
          <w:rPr>
            <w:rStyle w:val="Hyperlink"/>
            <w:rFonts w:asciiTheme="minorHAnsi" w:hAnsiTheme="minorHAnsi" w:cstheme="minorHAnsi"/>
            <w:sz w:val="24"/>
            <w:szCs w:val="24"/>
          </w:rPr>
          <w:t>gov</w:t>
        </w:r>
        <w:proofErr w:type="spellEnd"/>
        <w:r w:rsidRPr="00FF6A3E">
          <w:rPr>
            <w:rStyle w:val="Hyperlink"/>
            <w:rFonts w:asciiTheme="minorHAnsi" w:hAnsiTheme="minorHAnsi" w:cstheme="minorHAnsi"/>
            <w:sz w:val="24"/>
            <w:szCs w:val="24"/>
            <w:lang w:val="el-GR"/>
          </w:rPr>
          <w:t>.</w:t>
        </w:r>
        <w:r w:rsidRPr="00FF6A3E">
          <w:rPr>
            <w:rStyle w:val="Hyperlink"/>
            <w:rFonts w:asciiTheme="minorHAnsi" w:hAnsiTheme="minorHAnsi" w:cstheme="minorHAnsi"/>
            <w:sz w:val="24"/>
            <w:szCs w:val="24"/>
          </w:rPr>
          <w:t>cy</w:t>
        </w:r>
      </w:hyperlink>
      <w:r w:rsidRPr="00FF6A3E">
        <w:rPr>
          <w:rFonts w:asciiTheme="minorHAnsi" w:hAnsiTheme="minorHAnsi" w:cstheme="minorHAnsi"/>
          <w:sz w:val="24"/>
          <w:szCs w:val="24"/>
          <w:lang w:val="el-GR"/>
        </w:rPr>
        <w:t>.</w:t>
      </w:r>
    </w:p>
    <w:p w14:paraId="3181DE79" w14:textId="77777777" w:rsidR="0073230B" w:rsidRPr="00FF6A3E" w:rsidRDefault="0073230B" w:rsidP="0073230B">
      <w:pPr>
        <w:ind w:right="85"/>
        <w:jc w:val="both"/>
        <w:rPr>
          <w:rFonts w:asciiTheme="minorHAnsi" w:hAnsiTheme="minorHAnsi" w:cstheme="minorHAnsi"/>
          <w:b/>
          <w:sz w:val="24"/>
          <w:szCs w:val="24"/>
          <w:u w:val="single"/>
          <w:lang w:val="el-GR"/>
        </w:rPr>
      </w:pPr>
    </w:p>
    <w:p w14:paraId="5E409F79" w14:textId="77777777" w:rsidR="0073230B" w:rsidRPr="00FF6A3E" w:rsidRDefault="0073230B" w:rsidP="0073230B">
      <w:pPr>
        <w:ind w:right="85"/>
        <w:jc w:val="both"/>
        <w:rPr>
          <w:rFonts w:asciiTheme="minorHAnsi" w:hAnsiTheme="minorHAnsi" w:cstheme="minorHAnsi"/>
          <w:b/>
          <w:sz w:val="24"/>
          <w:szCs w:val="24"/>
          <w:u w:val="single"/>
          <w:lang w:val="el-GR"/>
        </w:rPr>
      </w:pPr>
      <w:r w:rsidRPr="00FF6A3E">
        <w:rPr>
          <w:rFonts w:asciiTheme="minorHAnsi" w:hAnsiTheme="minorHAnsi" w:cstheme="minorHAnsi"/>
          <w:b/>
          <w:sz w:val="24"/>
          <w:szCs w:val="24"/>
          <w:u w:val="single"/>
          <w:lang w:val="el-GR"/>
        </w:rPr>
        <w:t>Συγκατάθεση:</w:t>
      </w:r>
    </w:p>
    <w:p w14:paraId="7032C4CA" w14:textId="77777777" w:rsidR="0073230B" w:rsidRPr="001245D0" w:rsidRDefault="0073230B" w:rsidP="0073230B">
      <w:pPr>
        <w:ind w:right="85"/>
        <w:jc w:val="both"/>
        <w:rPr>
          <w:rFonts w:asciiTheme="minorHAnsi" w:hAnsiTheme="minorHAnsi" w:cstheme="minorHAnsi"/>
          <w:sz w:val="24"/>
          <w:szCs w:val="24"/>
          <w:lang w:val="el-GR"/>
        </w:rPr>
      </w:pPr>
      <w:r w:rsidRPr="00FF6A3E">
        <w:rPr>
          <w:rFonts w:asciiTheme="minorHAnsi" w:hAnsiTheme="minorHAnsi" w:cstheme="minorHAnsi"/>
          <w:sz w:val="24"/>
          <w:szCs w:val="24"/>
          <w:lang w:val="el-GR"/>
        </w:rPr>
        <w:t>Έχω ενημερωθεί για τα πιο πάνω και δίνω ρητά και χωρίς επιφύλαξη τη συγκατάθεση μου για την επεξεργασία των ανωτέρω προσωπικών μου δεδομένων από την ΕΚΚ αποκλειστικά για τους σκοπούς που ζητούνται.</w:t>
      </w:r>
    </w:p>
    <w:p w14:paraId="66B45F6F" w14:textId="77777777" w:rsidR="0073230B" w:rsidRPr="001245D0" w:rsidRDefault="0073230B" w:rsidP="0073230B">
      <w:pPr>
        <w:rPr>
          <w:rFonts w:asciiTheme="minorHAnsi" w:hAnsiTheme="minorHAnsi" w:cstheme="minorHAnsi"/>
          <w:b/>
          <w:sz w:val="24"/>
          <w:szCs w:val="24"/>
          <w:lang w:val="el-GR"/>
        </w:rPr>
      </w:pPr>
    </w:p>
    <w:p w14:paraId="434D6111" w14:textId="61D69613" w:rsidR="003C0CE8" w:rsidRPr="00137E32" w:rsidRDefault="003C0CE8" w:rsidP="003C0CE8">
      <w:pPr>
        <w:jc w:val="both"/>
        <w:rPr>
          <w:rFonts w:asciiTheme="minorHAnsi" w:eastAsia="Calibri" w:hAnsiTheme="minorHAnsi" w:cstheme="minorHAnsi"/>
          <w:iCs/>
          <w:sz w:val="24"/>
          <w:szCs w:val="24"/>
          <w:lang w:val="el-GR"/>
        </w:rPr>
      </w:pPr>
      <w:r w:rsidRPr="00137E32">
        <w:rPr>
          <w:rFonts w:asciiTheme="minorHAnsi" w:eastAsia="Calibri" w:hAnsiTheme="minorHAnsi" w:cstheme="minorHAnsi"/>
          <w:iCs/>
          <w:sz w:val="24"/>
          <w:szCs w:val="24"/>
          <w:lang w:val="el-GR"/>
        </w:rPr>
        <w:t>Έχοντας πλήρη κατανόηση και αποδοχή των λεπτομερειών που παρέχονται στο π</w:t>
      </w:r>
      <w:r>
        <w:rPr>
          <w:rFonts w:asciiTheme="minorHAnsi" w:eastAsia="Calibri" w:hAnsiTheme="minorHAnsi" w:cstheme="minorHAnsi"/>
          <w:iCs/>
          <w:sz w:val="24"/>
          <w:szCs w:val="24"/>
          <w:lang w:val="el-GR"/>
        </w:rPr>
        <w:t xml:space="preserve">αρόν, παρέχω </w:t>
      </w:r>
      <w:r w:rsidRPr="00137E32">
        <w:rPr>
          <w:rFonts w:asciiTheme="minorHAnsi" w:eastAsia="Calibri" w:hAnsiTheme="minorHAnsi" w:cstheme="minorHAnsi"/>
          <w:iCs/>
          <w:sz w:val="24"/>
          <w:szCs w:val="24"/>
          <w:lang w:val="el-GR"/>
        </w:rPr>
        <w:t>τη ρητή συγκατάθεση</w:t>
      </w:r>
      <w:r>
        <w:rPr>
          <w:rFonts w:asciiTheme="minorHAnsi" w:eastAsia="Calibri" w:hAnsiTheme="minorHAnsi" w:cstheme="minorHAnsi"/>
          <w:iCs/>
          <w:sz w:val="24"/>
          <w:szCs w:val="24"/>
          <w:lang w:val="el-GR"/>
        </w:rPr>
        <w:t xml:space="preserve"> μας</w:t>
      </w:r>
      <w:r w:rsidRPr="00137E32">
        <w:rPr>
          <w:rFonts w:asciiTheme="minorHAnsi" w:eastAsia="Calibri" w:hAnsiTheme="minorHAnsi" w:cstheme="minorHAnsi"/>
          <w:iCs/>
          <w:sz w:val="24"/>
          <w:szCs w:val="24"/>
          <w:lang w:val="el-GR"/>
        </w:rPr>
        <w:t xml:space="preserve"> για τη</w:t>
      </w:r>
      <w:r>
        <w:rPr>
          <w:rFonts w:asciiTheme="minorHAnsi" w:eastAsia="Calibri" w:hAnsiTheme="minorHAnsi" w:cstheme="minorHAnsi"/>
          <w:iCs/>
          <w:sz w:val="24"/>
          <w:szCs w:val="24"/>
          <w:lang w:val="el-GR"/>
        </w:rPr>
        <w:t>ν επεξεργασία των προσωπικών μου</w:t>
      </w:r>
      <w:r w:rsidRPr="00137E32">
        <w:rPr>
          <w:rFonts w:asciiTheme="minorHAnsi" w:eastAsia="Calibri" w:hAnsiTheme="minorHAnsi" w:cstheme="minorHAnsi"/>
          <w:iCs/>
          <w:sz w:val="24"/>
          <w:szCs w:val="24"/>
          <w:lang w:val="el-GR"/>
        </w:rPr>
        <w:t xml:space="preserve"> δεδομένων, σε συμμόρφωση με τον </w:t>
      </w:r>
      <w:r w:rsidRPr="00137E32">
        <w:rPr>
          <w:rFonts w:asciiTheme="minorHAnsi" w:eastAsia="Calibri" w:hAnsiTheme="minorHAnsi" w:cstheme="minorHAnsi"/>
          <w:sz w:val="24"/>
          <w:szCs w:val="24"/>
          <w:lang w:val="el-GR"/>
        </w:rPr>
        <w:t xml:space="preserve">Γενικό </w:t>
      </w:r>
      <w:r w:rsidRPr="00137E32">
        <w:rPr>
          <w:rFonts w:asciiTheme="minorHAnsi" w:eastAsia="Calibri" w:hAnsiTheme="minorHAnsi" w:cstheme="minorHAnsi"/>
          <w:iCs/>
          <w:sz w:val="24"/>
          <w:szCs w:val="24"/>
          <w:lang w:val="el-GR"/>
        </w:rPr>
        <w:t xml:space="preserve">Κανονισμό </w:t>
      </w:r>
      <w:r w:rsidRPr="00137E32">
        <w:rPr>
          <w:rFonts w:asciiTheme="minorHAnsi" w:eastAsia="Calibri" w:hAnsiTheme="minorHAnsi" w:cstheme="minorHAnsi"/>
          <w:sz w:val="24"/>
          <w:szCs w:val="24"/>
          <w:lang w:val="el-GR"/>
        </w:rPr>
        <w:t>(ΕΕ) 2016/679 για την Προστασία Δεδομένων</w:t>
      </w:r>
      <w:r w:rsidRPr="00137E32">
        <w:rPr>
          <w:rFonts w:asciiTheme="minorHAnsi" w:eastAsia="Calibri" w:hAnsiTheme="minorHAnsi" w:cstheme="minorHAnsi"/>
          <w:iCs/>
          <w:sz w:val="24"/>
          <w:szCs w:val="24"/>
          <w:lang w:val="el-GR"/>
        </w:rPr>
        <w:t>, όπως αυτός δύναται να τροποποιηθεί κατά την πάροδο του χρόνου, και ότι τα ακόλουθα προσωπικά δεδομένα θα διαβιβαστούν στο  Σύστημα Ανταλλαγής Πληροφοριών που έχει συσταθεί σύμφωνα με το άρθρο 31α των ιδρυτικών Κανονισμών των Ευρωπαϊκών Εποπτικών Αρχών (ΕΕΑ):</w:t>
      </w:r>
    </w:p>
    <w:p w14:paraId="30BE0E73" w14:textId="0022F979" w:rsidR="0073230B" w:rsidRPr="00974A77" w:rsidRDefault="003C0CE8" w:rsidP="0073230B">
      <w:pPr>
        <w:pStyle w:val="ListParagraph"/>
        <w:numPr>
          <w:ilvl w:val="0"/>
          <w:numId w:val="16"/>
        </w:numPr>
        <w:jc w:val="both"/>
        <w:rPr>
          <w:rFonts w:asciiTheme="minorHAnsi" w:eastAsia="Calibri" w:hAnsiTheme="minorHAnsi" w:cstheme="minorHAnsi"/>
          <w:iCs/>
          <w:lang w:val="el-GR"/>
        </w:rPr>
      </w:pPr>
      <w:r w:rsidRPr="003C0CE8">
        <w:rPr>
          <w:rFonts w:asciiTheme="minorHAnsi" w:eastAsia="Calibri" w:hAnsiTheme="minorHAnsi" w:cstheme="minorHAnsi"/>
          <w:iCs/>
          <w:lang w:val="el-GR"/>
        </w:rPr>
        <w:t>Όνομα(α), επώνυμο/πατρώνυμο, ημερομηνία γέννησης, τόπος γέννησης, όνομα γέννησης, άλλα χρησιμοποιούμενα ονόματα.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73230B" w:rsidRPr="001245D0" w14:paraId="1AC1DE2B" w14:textId="77777777" w:rsidTr="00050291">
        <w:tc>
          <w:tcPr>
            <w:tcW w:w="3510" w:type="dxa"/>
          </w:tcPr>
          <w:p w14:paraId="063D258D" w14:textId="77777777" w:rsidR="0073230B" w:rsidRPr="001245D0" w:rsidRDefault="0073230B" w:rsidP="00050291">
            <w:pPr>
              <w:rPr>
                <w:rFonts w:asciiTheme="minorHAnsi" w:hAnsiTheme="minorHAnsi" w:cstheme="minorHAnsi"/>
                <w:b/>
                <w:sz w:val="24"/>
                <w:szCs w:val="24"/>
              </w:rPr>
            </w:pPr>
          </w:p>
          <w:p w14:paraId="72D6488B" w14:textId="77777777" w:rsidR="0073230B" w:rsidRPr="001245D0" w:rsidRDefault="0073230B" w:rsidP="00050291">
            <w:pPr>
              <w:rPr>
                <w:rFonts w:asciiTheme="minorHAnsi" w:hAnsiTheme="minorHAnsi" w:cstheme="minorHAnsi"/>
                <w:b/>
                <w:sz w:val="24"/>
                <w:szCs w:val="24"/>
              </w:rPr>
            </w:pPr>
            <w:r w:rsidRPr="001245D0">
              <w:rPr>
                <w:rFonts w:asciiTheme="minorHAnsi" w:hAnsiTheme="minorHAnsi" w:cstheme="minorHAnsi"/>
                <w:b/>
                <w:sz w:val="24"/>
                <w:szCs w:val="24"/>
              </w:rPr>
              <w:t>…………………………………………………</w:t>
            </w:r>
          </w:p>
        </w:tc>
        <w:tc>
          <w:tcPr>
            <w:tcW w:w="3261" w:type="dxa"/>
          </w:tcPr>
          <w:p w14:paraId="21A9F0C9" w14:textId="77777777" w:rsidR="0073230B" w:rsidRPr="001245D0" w:rsidRDefault="0073230B" w:rsidP="00050291">
            <w:pPr>
              <w:rPr>
                <w:rFonts w:asciiTheme="minorHAnsi" w:hAnsiTheme="minorHAnsi" w:cstheme="minorHAnsi"/>
                <w:b/>
                <w:sz w:val="24"/>
                <w:szCs w:val="24"/>
              </w:rPr>
            </w:pPr>
          </w:p>
          <w:p w14:paraId="0F872544" w14:textId="77777777" w:rsidR="0073230B" w:rsidRPr="001245D0" w:rsidRDefault="0073230B" w:rsidP="00050291">
            <w:pPr>
              <w:rPr>
                <w:rFonts w:asciiTheme="minorHAnsi" w:hAnsiTheme="minorHAnsi" w:cstheme="minorHAnsi"/>
                <w:b/>
                <w:sz w:val="24"/>
                <w:szCs w:val="24"/>
              </w:rPr>
            </w:pPr>
            <w:r w:rsidRPr="001245D0">
              <w:rPr>
                <w:rFonts w:asciiTheme="minorHAnsi" w:hAnsiTheme="minorHAnsi" w:cstheme="minorHAnsi"/>
                <w:b/>
                <w:sz w:val="24"/>
                <w:szCs w:val="24"/>
              </w:rPr>
              <w:t>……………………………………………..</w:t>
            </w:r>
          </w:p>
        </w:tc>
        <w:tc>
          <w:tcPr>
            <w:tcW w:w="2085" w:type="dxa"/>
          </w:tcPr>
          <w:p w14:paraId="4EAD57CD" w14:textId="77777777" w:rsidR="0073230B" w:rsidRPr="001245D0" w:rsidRDefault="0073230B" w:rsidP="00050291">
            <w:pPr>
              <w:rPr>
                <w:rFonts w:asciiTheme="minorHAnsi" w:hAnsiTheme="minorHAnsi" w:cstheme="minorHAnsi"/>
                <w:b/>
                <w:sz w:val="24"/>
                <w:szCs w:val="24"/>
              </w:rPr>
            </w:pPr>
          </w:p>
          <w:p w14:paraId="6B0E32DB" w14:textId="77777777" w:rsidR="0073230B" w:rsidRPr="001245D0" w:rsidRDefault="0073230B" w:rsidP="00050291">
            <w:pPr>
              <w:rPr>
                <w:rFonts w:asciiTheme="minorHAnsi" w:hAnsiTheme="minorHAnsi" w:cstheme="minorHAnsi"/>
                <w:b/>
                <w:sz w:val="24"/>
                <w:szCs w:val="24"/>
              </w:rPr>
            </w:pPr>
            <w:r w:rsidRPr="001245D0">
              <w:rPr>
                <w:rFonts w:asciiTheme="minorHAnsi" w:hAnsiTheme="minorHAnsi" w:cstheme="minorHAnsi"/>
                <w:b/>
                <w:sz w:val="24"/>
                <w:szCs w:val="24"/>
              </w:rPr>
              <w:t>…………………………..</w:t>
            </w:r>
          </w:p>
        </w:tc>
      </w:tr>
      <w:tr w:rsidR="0073230B" w:rsidRPr="001245D0" w14:paraId="6CB1FF24" w14:textId="77777777" w:rsidTr="00050291">
        <w:tc>
          <w:tcPr>
            <w:tcW w:w="3510" w:type="dxa"/>
            <w:hideMark/>
          </w:tcPr>
          <w:p w14:paraId="1A74CC99" w14:textId="77777777" w:rsidR="0073230B" w:rsidRPr="001245D0" w:rsidRDefault="0073230B" w:rsidP="00050291">
            <w:pPr>
              <w:jc w:val="center"/>
              <w:rPr>
                <w:rFonts w:asciiTheme="minorHAnsi" w:hAnsiTheme="minorHAnsi" w:cstheme="minorHAnsi"/>
                <w:b/>
                <w:sz w:val="24"/>
                <w:szCs w:val="24"/>
              </w:rPr>
            </w:pPr>
            <w:r w:rsidRPr="001245D0">
              <w:rPr>
                <w:rFonts w:asciiTheme="minorHAnsi" w:hAnsiTheme="minorHAnsi" w:cstheme="minorHAnsi"/>
                <w:b/>
                <w:sz w:val="24"/>
                <w:szCs w:val="24"/>
              </w:rPr>
              <w:t>Ονοματεπώνυμο</w:t>
            </w:r>
          </w:p>
        </w:tc>
        <w:tc>
          <w:tcPr>
            <w:tcW w:w="3261" w:type="dxa"/>
            <w:hideMark/>
          </w:tcPr>
          <w:p w14:paraId="0DD9CD2C" w14:textId="77777777" w:rsidR="0073230B" w:rsidRPr="001245D0" w:rsidRDefault="0073230B" w:rsidP="00050291">
            <w:pPr>
              <w:jc w:val="center"/>
              <w:rPr>
                <w:rFonts w:asciiTheme="minorHAnsi" w:hAnsiTheme="minorHAnsi" w:cstheme="minorHAnsi"/>
                <w:b/>
                <w:sz w:val="24"/>
                <w:szCs w:val="24"/>
              </w:rPr>
            </w:pPr>
            <w:r w:rsidRPr="001245D0">
              <w:rPr>
                <w:rFonts w:asciiTheme="minorHAnsi" w:hAnsiTheme="minorHAnsi" w:cstheme="minorHAnsi"/>
                <w:b/>
                <w:sz w:val="24"/>
                <w:szCs w:val="24"/>
              </w:rPr>
              <w:t>Υπογραφή</w:t>
            </w:r>
          </w:p>
        </w:tc>
        <w:tc>
          <w:tcPr>
            <w:tcW w:w="2085" w:type="dxa"/>
            <w:hideMark/>
          </w:tcPr>
          <w:p w14:paraId="77A0BE50" w14:textId="77777777" w:rsidR="0073230B" w:rsidRPr="001245D0" w:rsidRDefault="0073230B" w:rsidP="00050291">
            <w:pPr>
              <w:jc w:val="center"/>
              <w:rPr>
                <w:rFonts w:asciiTheme="minorHAnsi" w:hAnsiTheme="minorHAnsi" w:cstheme="minorHAnsi"/>
                <w:b/>
                <w:sz w:val="24"/>
                <w:szCs w:val="24"/>
              </w:rPr>
            </w:pPr>
            <w:r w:rsidRPr="001245D0">
              <w:rPr>
                <w:rFonts w:asciiTheme="minorHAnsi" w:hAnsiTheme="minorHAnsi" w:cstheme="minorHAnsi"/>
                <w:b/>
                <w:sz w:val="24"/>
                <w:szCs w:val="24"/>
              </w:rPr>
              <w:t>Ημερομηνία</w:t>
            </w:r>
          </w:p>
        </w:tc>
      </w:tr>
    </w:tbl>
    <w:p w14:paraId="208AB587" w14:textId="77777777" w:rsidR="00974A77" w:rsidRDefault="00974A77" w:rsidP="00EB5988">
      <w:pPr>
        <w:spacing w:after="200" w:line="276" w:lineRule="auto"/>
        <w:jc w:val="center"/>
        <w:rPr>
          <w:rFonts w:asciiTheme="minorHAnsi" w:eastAsia="Calibri" w:hAnsiTheme="minorHAnsi" w:cstheme="minorHAnsi"/>
          <w:b/>
          <w:color w:val="0070C0"/>
          <w:sz w:val="24"/>
          <w:szCs w:val="24"/>
          <w:u w:val="single"/>
          <w:lang w:val="el-GR"/>
        </w:rPr>
      </w:pPr>
    </w:p>
    <w:p w14:paraId="17FE7606" w14:textId="0DF8E58B" w:rsidR="00EB5988" w:rsidRPr="00AF7332" w:rsidRDefault="00050291" w:rsidP="00EB5988">
      <w:pPr>
        <w:spacing w:after="200" w:line="276" w:lineRule="auto"/>
        <w:jc w:val="center"/>
        <w:rPr>
          <w:rFonts w:asciiTheme="minorHAnsi" w:eastAsia="Calibri" w:hAnsiTheme="minorHAnsi" w:cstheme="minorHAnsi"/>
          <w:b/>
          <w:color w:val="0070C0"/>
          <w:sz w:val="24"/>
          <w:szCs w:val="24"/>
          <w:u w:val="single"/>
          <w:lang w:val="el-GR"/>
        </w:rPr>
      </w:pPr>
      <w:r>
        <w:rPr>
          <w:rFonts w:asciiTheme="minorHAnsi" w:eastAsia="Calibri" w:hAnsiTheme="minorHAnsi" w:cstheme="minorHAnsi"/>
          <w:b/>
          <w:color w:val="0070C0"/>
          <w:sz w:val="24"/>
          <w:szCs w:val="24"/>
          <w:u w:val="single"/>
          <w:lang w:val="el-GR"/>
        </w:rPr>
        <w:lastRenderedPageBreak/>
        <w:t>ΜΕΡΟΣ Β</w:t>
      </w:r>
    </w:p>
    <w:p w14:paraId="3A2F69CA" w14:textId="48426552" w:rsidR="00D677FB" w:rsidRPr="00AF7332" w:rsidRDefault="009D3375" w:rsidP="00190AB7">
      <w:pPr>
        <w:spacing w:after="200" w:line="276" w:lineRule="auto"/>
        <w:jc w:val="center"/>
        <w:rPr>
          <w:rFonts w:asciiTheme="minorHAnsi" w:eastAsia="Calibri" w:hAnsiTheme="minorHAnsi" w:cstheme="minorHAnsi"/>
          <w:b/>
          <w:color w:val="0070C0"/>
          <w:sz w:val="24"/>
          <w:szCs w:val="24"/>
          <w:u w:val="single"/>
          <w:lang w:val="el-GR"/>
        </w:rPr>
      </w:pPr>
      <w:r w:rsidRPr="00AF7332">
        <w:rPr>
          <w:rFonts w:asciiTheme="minorHAnsi" w:eastAsia="Calibri" w:hAnsiTheme="minorHAnsi" w:cstheme="minorHAnsi"/>
          <w:b/>
          <w:color w:val="0070C0"/>
          <w:sz w:val="24"/>
          <w:szCs w:val="24"/>
          <w:u w:val="single"/>
          <w:lang w:val="el-GR"/>
        </w:rPr>
        <w:t xml:space="preserve">ΔΙΕΥΘΕΤΗΣΕΙΣ </w:t>
      </w:r>
      <w:r w:rsidR="00462ECB" w:rsidRPr="00AF7332">
        <w:rPr>
          <w:rFonts w:asciiTheme="minorHAnsi" w:eastAsia="Calibri" w:hAnsiTheme="minorHAnsi" w:cstheme="minorHAnsi"/>
          <w:b/>
          <w:color w:val="0070C0"/>
          <w:sz w:val="24"/>
          <w:szCs w:val="24"/>
          <w:u w:val="single"/>
          <w:lang w:val="el-GR"/>
        </w:rPr>
        <w:t>ΓΙΑ ΤΗ ΔΙΑΧΕΙΡΙΣΗ ΤΩΝ ΧΑΡΤΟΦΥΛΑΚΙΩΝ ΚΑΙ ΤΩΝ ΚΙΝΔΥΝΩΝ ΟΣΟ</w:t>
      </w:r>
      <w:r w:rsidR="00AF7332" w:rsidRPr="00AF7332">
        <w:rPr>
          <w:rFonts w:asciiTheme="minorHAnsi" w:eastAsia="Calibri" w:hAnsiTheme="minorHAnsi" w:cstheme="minorHAnsi"/>
          <w:b/>
          <w:color w:val="0070C0"/>
          <w:sz w:val="24"/>
          <w:szCs w:val="24"/>
          <w:u w:val="single"/>
          <w:lang w:val="el-GR"/>
        </w:rPr>
        <w:t xml:space="preserve"> </w:t>
      </w:r>
      <w:r w:rsidR="00462ECB" w:rsidRPr="00AF7332">
        <w:rPr>
          <w:rFonts w:asciiTheme="minorHAnsi" w:eastAsia="Calibri" w:hAnsiTheme="minorHAnsi" w:cstheme="minorHAnsi"/>
          <w:b/>
          <w:color w:val="0070C0"/>
          <w:sz w:val="24"/>
          <w:szCs w:val="24"/>
          <w:u w:val="single"/>
          <w:lang w:val="el-GR"/>
        </w:rPr>
        <w:t>ΑΦΟΡΑ</w:t>
      </w:r>
      <w:r w:rsidR="00AF7332" w:rsidRPr="00AF7332">
        <w:rPr>
          <w:rFonts w:asciiTheme="minorHAnsi" w:eastAsia="Calibri" w:hAnsiTheme="minorHAnsi" w:cstheme="minorHAnsi"/>
          <w:b/>
          <w:color w:val="0070C0"/>
          <w:sz w:val="24"/>
          <w:szCs w:val="24"/>
          <w:u w:val="single"/>
          <w:lang w:val="el-GR"/>
        </w:rPr>
        <w:t xml:space="preserve"> </w:t>
      </w:r>
      <w:r w:rsidR="00462ECB" w:rsidRPr="00AF7332">
        <w:rPr>
          <w:rFonts w:asciiTheme="minorHAnsi" w:eastAsia="Calibri" w:hAnsiTheme="minorHAnsi" w:cstheme="minorHAnsi"/>
          <w:b/>
          <w:color w:val="0070C0"/>
          <w:sz w:val="24"/>
          <w:szCs w:val="24"/>
          <w:u w:val="single"/>
          <w:lang w:val="el-GR"/>
        </w:rPr>
        <w:t xml:space="preserve">ΤΟ </w:t>
      </w:r>
      <w:r w:rsidRPr="00AF7332">
        <w:rPr>
          <w:rFonts w:asciiTheme="minorHAnsi" w:eastAsia="Calibri" w:hAnsiTheme="minorHAnsi" w:cstheme="minorHAnsi"/>
          <w:b/>
          <w:color w:val="0070C0"/>
          <w:sz w:val="24"/>
          <w:szCs w:val="24"/>
          <w:u w:val="single"/>
          <w:lang w:val="en-GB"/>
        </w:rPr>
        <w:t>PEPP</w:t>
      </w:r>
      <w:r w:rsidR="005619DD" w:rsidRPr="00AF7332">
        <w:rPr>
          <w:rFonts w:asciiTheme="minorHAnsi" w:eastAsia="Calibri" w:hAnsiTheme="minorHAnsi" w:cstheme="minorHAnsi"/>
          <w:b/>
          <w:color w:val="0070C0"/>
          <w:sz w:val="24"/>
          <w:szCs w:val="24"/>
          <w:u w:val="single"/>
          <w:lang w:val="el-GR"/>
        </w:rPr>
        <w:t xml:space="preserve"> </w:t>
      </w:r>
      <w:r w:rsidR="00462ECB" w:rsidRPr="00AF7332">
        <w:rPr>
          <w:rFonts w:asciiTheme="minorHAnsi" w:eastAsia="Calibri" w:hAnsiTheme="minorHAnsi" w:cstheme="minorHAnsi"/>
          <w:b/>
          <w:color w:val="0070C0"/>
          <w:sz w:val="24"/>
          <w:szCs w:val="24"/>
          <w:u w:val="single"/>
          <w:lang w:val="el-GR"/>
        </w:rPr>
        <w:t>ΣΥΜΠΕΡΙΛΑΜΒΑΝΟΜΕΝΩΝ ΤΩΝ ΡΥΘΜΙΣΕΩΝ ΠΟΥ ΑΝΑΦΕΡΟΝΤΑΙ ΣΤΑ ΑΡΘΡΑ 19(2), 42(5) και 49(3) ΤΟΥ ΚΑΝΟΝΙΣΜΟΥ</w:t>
      </w:r>
    </w:p>
    <w:tbl>
      <w:tblPr>
        <w:tblW w:w="10359" w:type="dxa"/>
        <w:tblInd w:w="-459" w:type="dxa"/>
        <w:tblLayout w:type="fixed"/>
        <w:tblLook w:val="04A0" w:firstRow="1" w:lastRow="0" w:firstColumn="1" w:lastColumn="0" w:noHBand="0" w:noVBand="1"/>
      </w:tblPr>
      <w:tblGrid>
        <w:gridCol w:w="915"/>
        <w:gridCol w:w="7422"/>
        <w:gridCol w:w="283"/>
        <w:gridCol w:w="284"/>
        <w:gridCol w:w="276"/>
        <w:gridCol w:w="360"/>
        <w:gridCol w:w="819"/>
      </w:tblGrid>
      <w:tr w:rsidR="009D3375" w:rsidRPr="00B66F4E" w14:paraId="3EDA6FAF" w14:textId="77777777" w:rsidTr="005619DD">
        <w:tc>
          <w:tcPr>
            <w:tcW w:w="915" w:type="dxa"/>
          </w:tcPr>
          <w:p w14:paraId="0772440B" w14:textId="77777777" w:rsidR="009D3375" w:rsidRPr="00D677FB" w:rsidRDefault="009D3375">
            <w:pPr>
              <w:jc w:val="both"/>
              <w:rPr>
                <w:rFonts w:asciiTheme="minorHAnsi" w:hAnsiTheme="minorHAnsi" w:cstheme="minorHAnsi"/>
                <w:bCs/>
                <w:sz w:val="24"/>
                <w:szCs w:val="24"/>
                <w:highlight w:val="yellow"/>
                <w:lang w:val="el-GR"/>
              </w:rPr>
            </w:pPr>
          </w:p>
        </w:tc>
        <w:tc>
          <w:tcPr>
            <w:tcW w:w="7422" w:type="dxa"/>
          </w:tcPr>
          <w:p w14:paraId="45A91258" w14:textId="77777777" w:rsidR="009D3375" w:rsidRPr="00D677FB" w:rsidRDefault="009D3375">
            <w:pPr>
              <w:jc w:val="both"/>
              <w:rPr>
                <w:rFonts w:asciiTheme="minorHAnsi" w:hAnsiTheme="minorHAnsi" w:cstheme="minorHAnsi"/>
                <w:bCs/>
                <w:sz w:val="24"/>
                <w:szCs w:val="24"/>
                <w:highlight w:val="yellow"/>
                <w:lang w:val="el-GR"/>
              </w:rPr>
            </w:pPr>
          </w:p>
        </w:tc>
        <w:tc>
          <w:tcPr>
            <w:tcW w:w="283" w:type="dxa"/>
          </w:tcPr>
          <w:p w14:paraId="0231843A" w14:textId="77777777" w:rsidR="009D3375" w:rsidRPr="00D677FB" w:rsidRDefault="009D3375">
            <w:pPr>
              <w:jc w:val="both"/>
              <w:rPr>
                <w:rFonts w:asciiTheme="minorHAnsi" w:hAnsiTheme="minorHAnsi" w:cstheme="minorHAnsi"/>
                <w:bCs/>
                <w:sz w:val="24"/>
                <w:szCs w:val="24"/>
                <w:highlight w:val="yellow"/>
                <w:lang w:val="el-GR"/>
              </w:rPr>
            </w:pPr>
          </w:p>
        </w:tc>
        <w:tc>
          <w:tcPr>
            <w:tcW w:w="284" w:type="dxa"/>
          </w:tcPr>
          <w:p w14:paraId="40AA58C5" w14:textId="77777777" w:rsidR="009D3375" w:rsidRPr="00D677FB" w:rsidRDefault="009D3375">
            <w:pPr>
              <w:jc w:val="both"/>
              <w:rPr>
                <w:rFonts w:asciiTheme="minorHAnsi" w:hAnsiTheme="minorHAnsi" w:cstheme="minorHAnsi"/>
                <w:bCs/>
                <w:sz w:val="24"/>
                <w:szCs w:val="24"/>
                <w:highlight w:val="yellow"/>
                <w:lang w:val="el-GR"/>
              </w:rPr>
            </w:pPr>
          </w:p>
        </w:tc>
        <w:tc>
          <w:tcPr>
            <w:tcW w:w="276" w:type="dxa"/>
          </w:tcPr>
          <w:p w14:paraId="621C6425" w14:textId="77777777" w:rsidR="009D3375" w:rsidRPr="00D677FB" w:rsidRDefault="009D3375">
            <w:pPr>
              <w:jc w:val="both"/>
              <w:rPr>
                <w:rFonts w:asciiTheme="minorHAnsi" w:hAnsiTheme="minorHAnsi" w:cstheme="minorHAnsi"/>
                <w:bCs/>
                <w:sz w:val="24"/>
                <w:szCs w:val="24"/>
                <w:highlight w:val="yellow"/>
                <w:lang w:val="el-GR"/>
              </w:rPr>
            </w:pPr>
          </w:p>
        </w:tc>
        <w:tc>
          <w:tcPr>
            <w:tcW w:w="360" w:type="dxa"/>
          </w:tcPr>
          <w:p w14:paraId="763AC378" w14:textId="77777777" w:rsidR="009D3375" w:rsidRPr="00D677FB" w:rsidRDefault="009D3375">
            <w:pPr>
              <w:jc w:val="both"/>
              <w:rPr>
                <w:rFonts w:asciiTheme="minorHAnsi" w:hAnsiTheme="minorHAnsi" w:cstheme="minorHAnsi"/>
                <w:bCs/>
                <w:sz w:val="24"/>
                <w:szCs w:val="24"/>
                <w:highlight w:val="yellow"/>
                <w:lang w:val="el-GR"/>
              </w:rPr>
            </w:pPr>
          </w:p>
        </w:tc>
        <w:tc>
          <w:tcPr>
            <w:tcW w:w="819" w:type="dxa"/>
          </w:tcPr>
          <w:p w14:paraId="4769BF3D" w14:textId="77777777" w:rsidR="009D3375" w:rsidRPr="00D677FB" w:rsidRDefault="009D3375">
            <w:pPr>
              <w:jc w:val="both"/>
              <w:rPr>
                <w:rFonts w:asciiTheme="minorHAnsi" w:hAnsiTheme="minorHAnsi" w:cstheme="minorHAnsi"/>
                <w:bCs/>
                <w:sz w:val="24"/>
                <w:szCs w:val="24"/>
                <w:highlight w:val="yellow"/>
                <w:lang w:val="el-GR"/>
              </w:rPr>
            </w:pPr>
          </w:p>
        </w:tc>
      </w:tr>
      <w:tr w:rsidR="009D3375" w:rsidRPr="00B66F4E" w14:paraId="35D0C872" w14:textId="77777777" w:rsidTr="005619DD">
        <w:tc>
          <w:tcPr>
            <w:tcW w:w="10359" w:type="dxa"/>
            <w:gridSpan w:val="7"/>
            <w:hideMark/>
          </w:tcPr>
          <w:p w14:paraId="3B17BA47" w14:textId="1DF60D8A" w:rsidR="009D3375" w:rsidRDefault="009D3375">
            <w:pPr>
              <w:jc w:val="both"/>
              <w:rPr>
                <w:rFonts w:asciiTheme="minorHAnsi" w:hAnsiTheme="minorHAnsi" w:cstheme="minorHAnsi"/>
                <w:b/>
                <w:sz w:val="24"/>
                <w:szCs w:val="24"/>
                <w:lang w:val="el-GR"/>
              </w:rPr>
            </w:pPr>
            <w:r w:rsidRPr="00E74307">
              <w:rPr>
                <w:rFonts w:asciiTheme="minorHAnsi" w:hAnsiTheme="minorHAnsi" w:cstheme="minorHAnsi"/>
                <w:b/>
                <w:sz w:val="24"/>
                <w:szCs w:val="24"/>
                <w:lang w:val="el-GR"/>
              </w:rPr>
              <w:t>Να υποβληθούν οι ακόλουθες πληροφορίες</w:t>
            </w:r>
            <w:r w:rsidR="0010788B">
              <w:rPr>
                <w:rFonts w:asciiTheme="minorHAnsi" w:hAnsiTheme="minorHAnsi" w:cstheme="minorHAnsi"/>
                <w:b/>
                <w:sz w:val="24"/>
                <w:szCs w:val="24"/>
                <w:lang w:val="el-GR"/>
              </w:rPr>
              <w:t xml:space="preserve"> στα πλαίσια του </w:t>
            </w:r>
            <w:r w:rsidR="0010788B" w:rsidRPr="0010788B">
              <w:rPr>
                <w:rFonts w:asciiTheme="minorHAnsi" w:hAnsiTheme="minorHAnsi" w:cstheme="minorHAnsi"/>
                <w:b/>
                <w:sz w:val="24"/>
                <w:szCs w:val="24"/>
                <w:lang w:val="el-GR"/>
              </w:rPr>
              <w:t>Εσωτερικ</w:t>
            </w:r>
            <w:r w:rsidR="0010788B">
              <w:rPr>
                <w:rFonts w:asciiTheme="minorHAnsi" w:hAnsiTheme="minorHAnsi" w:cstheme="minorHAnsi"/>
                <w:b/>
                <w:sz w:val="24"/>
                <w:szCs w:val="24"/>
                <w:lang w:val="el-GR"/>
              </w:rPr>
              <w:t>ού</w:t>
            </w:r>
            <w:r w:rsidR="0010788B" w:rsidRPr="0010788B">
              <w:rPr>
                <w:rFonts w:asciiTheme="minorHAnsi" w:hAnsiTheme="minorHAnsi" w:cstheme="minorHAnsi"/>
                <w:b/>
                <w:sz w:val="24"/>
                <w:szCs w:val="24"/>
                <w:lang w:val="el-GR"/>
              </w:rPr>
              <w:t xml:space="preserve"> Κανονισμ</w:t>
            </w:r>
            <w:r w:rsidR="0010788B">
              <w:rPr>
                <w:rFonts w:asciiTheme="minorHAnsi" w:hAnsiTheme="minorHAnsi" w:cstheme="minorHAnsi"/>
                <w:b/>
                <w:sz w:val="24"/>
                <w:szCs w:val="24"/>
                <w:lang w:val="el-GR"/>
              </w:rPr>
              <w:t>ού</w:t>
            </w:r>
            <w:r w:rsidR="0010788B" w:rsidRPr="0010788B">
              <w:rPr>
                <w:rFonts w:asciiTheme="minorHAnsi" w:hAnsiTheme="minorHAnsi" w:cstheme="minorHAnsi"/>
                <w:b/>
                <w:sz w:val="24"/>
                <w:szCs w:val="24"/>
                <w:lang w:val="el-GR"/>
              </w:rPr>
              <w:t xml:space="preserve"> της Αιτήτριας</w:t>
            </w:r>
            <w:r w:rsidRPr="00E74307">
              <w:rPr>
                <w:rFonts w:asciiTheme="minorHAnsi" w:hAnsiTheme="minorHAnsi" w:cstheme="minorHAnsi"/>
                <w:b/>
                <w:sz w:val="24"/>
                <w:szCs w:val="24"/>
                <w:lang w:val="el-GR"/>
              </w:rPr>
              <w:t>:</w:t>
            </w:r>
          </w:p>
          <w:p w14:paraId="5CFB7553" w14:textId="77777777" w:rsidR="003337E1" w:rsidRPr="00E74307" w:rsidRDefault="003337E1">
            <w:pPr>
              <w:jc w:val="both"/>
              <w:rPr>
                <w:rFonts w:asciiTheme="minorHAnsi" w:hAnsiTheme="minorHAnsi" w:cstheme="minorHAnsi"/>
                <w:b/>
                <w:sz w:val="24"/>
                <w:szCs w:val="24"/>
                <w:lang w:val="el-GR"/>
              </w:rPr>
            </w:pPr>
          </w:p>
        </w:tc>
      </w:tr>
      <w:tr w:rsidR="005619DD" w:rsidRPr="00B66F4E" w14:paraId="23919465" w14:textId="77777777" w:rsidTr="005619DD">
        <w:trPr>
          <w:trHeight w:val="1100"/>
        </w:trPr>
        <w:tc>
          <w:tcPr>
            <w:tcW w:w="10359" w:type="dxa"/>
            <w:gridSpan w:val="7"/>
            <w:tcBorders>
              <w:top w:val="single" w:sz="4" w:space="0" w:color="auto"/>
              <w:left w:val="nil"/>
              <w:bottom w:val="nil"/>
              <w:right w:val="single" w:sz="4" w:space="0" w:color="auto"/>
            </w:tcBorders>
            <w:hideMark/>
          </w:tcPr>
          <w:p w14:paraId="00C96406" w14:textId="34F5758E" w:rsidR="005619DD" w:rsidRPr="00462ECB" w:rsidRDefault="005619DD" w:rsidP="00EA3F5A">
            <w:pPr>
              <w:jc w:val="both"/>
              <w:rPr>
                <w:rFonts w:asciiTheme="minorHAnsi" w:hAnsiTheme="minorHAnsi" w:cstheme="minorHAnsi"/>
                <w:sz w:val="24"/>
                <w:szCs w:val="24"/>
                <w:lang w:val="el-GR"/>
              </w:rPr>
            </w:pPr>
            <w:r>
              <w:rPr>
                <w:rFonts w:asciiTheme="minorHAnsi" w:hAnsiTheme="minorHAnsi" w:cstheme="minorHAnsi"/>
                <w:sz w:val="24"/>
                <w:szCs w:val="24"/>
                <w:lang w:val="el-GR"/>
              </w:rPr>
              <w:t>Δ</w:t>
            </w:r>
            <w:r w:rsidRPr="00E74307">
              <w:rPr>
                <w:rFonts w:asciiTheme="minorHAnsi" w:hAnsiTheme="minorHAnsi" w:cstheme="minorHAnsi"/>
                <w:sz w:val="24"/>
                <w:szCs w:val="24"/>
                <w:lang w:val="el-GR"/>
              </w:rPr>
              <w:t xml:space="preserve">ιαδικασίες </w:t>
            </w:r>
            <w:r w:rsidRPr="00E74307">
              <w:rPr>
                <w:rFonts w:asciiTheme="minorHAnsi" w:hAnsiTheme="minorHAnsi" w:cstheme="minorHAnsi"/>
                <w:color w:val="000000"/>
                <w:sz w:val="24"/>
                <w:szCs w:val="24"/>
                <w:lang w:val="el-GR"/>
              </w:rPr>
              <w:t xml:space="preserve">σχετικά με τις διευθετήσεις για τη διαχείριση των χαρτοφυλακίων και των κινδύνων </w:t>
            </w:r>
            <w:r w:rsidR="00EA3F5A">
              <w:rPr>
                <w:rFonts w:asciiTheme="minorHAnsi" w:hAnsiTheme="minorHAnsi" w:cstheme="minorHAnsi"/>
                <w:color w:val="000000"/>
                <w:sz w:val="24"/>
                <w:szCs w:val="24"/>
                <w:lang w:val="el-GR"/>
              </w:rPr>
              <w:t xml:space="preserve">των </w:t>
            </w:r>
            <w:r w:rsidRPr="00E74307">
              <w:rPr>
                <w:rFonts w:asciiTheme="minorHAnsi" w:hAnsiTheme="minorHAnsi" w:cstheme="minorHAnsi"/>
                <w:color w:val="000000"/>
                <w:sz w:val="24"/>
                <w:szCs w:val="24"/>
              </w:rPr>
              <w:t>PEPP</w:t>
            </w:r>
            <w:r w:rsidR="00EA3F5A">
              <w:rPr>
                <w:rFonts w:asciiTheme="minorHAnsi" w:hAnsiTheme="minorHAnsi" w:cstheme="minorHAnsi"/>
                <w:color w:val="000000"/>
                <w:sz w:val="24"/>
                <w:szCs w:val="24"/>
                <w:lang w:val="el-GR"/>
              </w:rPr>
              <w:t>,</w:t>
            </w:r>
            <w:r w:rsidR="00EA3F5A" w:rsidRPr="00EA3F5A">
              <w:rPr>
                <w:rFonts w:asciiTheme="minorHAnsi" w:hAnsiTheme="minorHAnsi" w:cstheme="minorHAnsi"/>
                <w:color w:val="000000"/>
                <w:sz w:val="24"/>
                <w:szCs w:val="24"/>
                <w:lang w:val="el-GR"/>
              </w:rPr>
              <w:t xml:space="preserve"> </w:t>
            </w:r>
            <w:r w:rsidRPr="00E74307">
              <w:rPr>
                <w:rFonts w:asciiTheme="minorHAnsi" w:hAnsiTheme="minorHAnsi" w:cstheme="minorHAnsi"/>
                <w:color w:val="000000"/>
                <w:sz w:val="24"/>
                <w:szCs w:val="24"/>
                <w:lang w:val="el-GR"/>
              </w:rPr>
              <w:t xml:space="preserve">συμπεριλαμβανομένων των ρυθμίσεων που αναφέρονται στο άρθρο </w:t>
            </w:r>
            <w:bookmarkStart w:id="2" w:name="_Hlk137245086"/>
            <w:r w:rsidRPr="00E74307">
              <w:rPr>
                <w:rFonts w:asciiTheme="minorHAnsi" w:hAnsiTheme="minorHAnsi" w:cstheme="minorHAnsi"/>
                <w:color w:val="000000"/>
                <w:sz w:val="24"/>
                <w:szCs w:val="24"/>
                <w:lang w:val="el-GR"/>
              </w:rPr>
              <w:t xml:space="preserve">19(2), 42(5) και 49(3) </w:t>
            </w:r>
            <w:bookmarkEnd w:id="2"/>
            <w:r w:rsidRPr="00E74307">
              <w:rPr>
                <w:rFonts w:asciiTheme="minorHAnsi" w:hAnsiTheme="minorHAnsi" w:cstheme="minorHAnsi"/>
                <w:color w:val="000000"/>
                <w:sz w:val="24"/>
                <w:szCs w:val="24"/>
                <w:lang w:val="el-GR"/>
              </w:rPr>
              <w:t>του Κανονισμού</w:t>
            </w:r>
            <w:r w:rsidR="00462ECB">
              <w:rPr>
                <w:rFonts w:asciiTheme="minorHAnsi" w:hAnsiTheme="minorHAnsi" w:cstheme="minorHAnsi"/>
                <w:sz w:val="24"/>
                <w:szCs w:val="24"/>
                <w:lang w:val="el-GR"/>
              </w:rPr>
              <w:t xml:space="preserve">. </w:t>
            </w:r>
            <w:r w:rsidRPr="00E74307">
              <w:rPr>
                <w:rFonts w:asciiTheme="minorHAnsi" w:hAnsiTheme="minorHAnsi" w:cstheme="minorHAnsi"/>
                <w:sz w:val="24"/>
                <w:szCs w:val="24"/>
                <w:lang w:val="el-GR"/>
              </w:rPr>
              <w:t>Ενδεικτικά:</w:t>
            </w:r>
          </w:p>
          <w:p w14:paraId="48804CC5" w14:textId="77777777" w:rsidR="005619DD" w:rsidRPr="00462ECB" w:rsidRDefault="005619DD">
            <w:pPr>
              <w:jc w:val="both"/>
              <w:rPr>
                <w:rFonts w:asciiTheme="minorHAnsi" w:hAnsiTheme="minorHAnsi" w:cstheme="minorHAnsi"/>
                <w:sz w:val="24"/>
                <w:szCs w:val="24"/>
                <w:lang w:val="el-GR"/>
              </w:rPr>
            </w:pPr>
          </w:p>
          <w:p w14:paraId="1B179E59" w14:textId="499DBFCD" w:rsidR="007347F3" w:rsidRPr="00A74BAA" w:rsidRDefault="005619DD" w:rsidP="007347F3">
            <w:pPr>
              <w:autoSpaceDE w:val="0"/>
              <w:autoSpaceDN w:val="0"/>
              <w:adjustRightInd w:val="0"/>
              <w:jc w:val="both"/>
              <w:rPr>
                <w:rFonts w:asciiTheme="minorHAnsi" w:hAnsiTheme="minorHAnsi" w:cstheme="minorHAnsi"/>
                <w:color w:val="000000"/>
                <w:sz w:val="24"/>
                <w:szCs w:val="24"/>
                <w:shd w:val="clear" w:color="auto" w:fill="FFFFFF"/>
                <w:lang w:val="el-GR"/>
              </w:rPr>
            </w:pPr>
            <w:r w:rsidRPr="00A74BAA">
              <w:rPr>
                <w:rFonts w:asciiTheme="minorHAnsi" w:hAnsiTheme="minorHAnsi" w:cstheme="minorHAnsi"/>
                <w:bCs/>
                <w:color w:val="000000"/>
                <w:sz w:val="24"/>
                <w:szCs w:val="24"/>
                <w:lang w:val="el-GR" w:eastAsia="el-GR"/>
              </w:rPr>
              <w:t xml:space="preserve">α) </w:t>
            </w:r>
            <w:r w:rsidR="00DD055D">
              <w:rPr>
                <w:rFonts w:asciiTheme="minorHAnsi" w:hAnsiTheme="minorHAnsi" w:cstheme="minorHAnsi"/>
                <w:color w:val="000000"/>
                <w:sz w:val="24"/>
                <w:szCs w:val="24"/>
                <w:shd w:val="clear" w:color="auto" w:fill="FFFFFF"/>
                <w:lang w:val="el-GR"/>
              </w:rPr>
              <w:t xml:space="preserve">Διαδικασίες </w:t>
            </w:r>
            <w:r w:rsidR="007347F3" w:rsidRPr="00A74BAA">
              <w:rPr>
                <w:rFonts w:asciiTheme="minorHAnsi" w:hAnsiTheme="minorHAnsi" w:cstheme="minorHAnsi"/>
                <w:color w:val="000000"/>
                <w:sz w:val="24"/>
                <w:szCs w:val="24"/>
                <w:shd w:val="clear" w:color="auto" w:fill="FFFFFF"/>
                <w:lang w:val="el-GR"/>
              </w:rPr>
              <w:t>παρ</w:t>
            </w:r>
            <w:r w:rsidR="00DD055D">
              <w:rPr>
                <w:rFonts w:asciiTheme="minorHAnsi" w:hAnsiTheme="minorHAnsi" w:cstheme="minorHAnsi"/>
                <w:color w:val="000000"/>
                <w:sz w:val="24"/>
                <w:szCs w:val="24"/>
                <w:shd w:val="clear" w:color="auto" w:fill="FFFFFF"/>
                <w:lang w:val="el-GR"/>
              </w:rPr>
              <w:t>οχής</w:t>
            </w:r>
            <w:r w:rsidR="007347F3" w:rsidRPr="00A74BAA">
              <w:rPr>
                <w:rFonts w:asciiTheme="minorHAnsi" w:hAnsiTheme="minorHAnsi" w:cstheme="minorHAnsi"/>
                <w:color w:val="000000"/>
                <w:sz w:val="24"/>
                <w:szCs w:val="24"/>
                <w:shd w:val="clear" w:color="auto" w:fill="FFFFFF"/>
                <w:lang w:val="el-GR"/>
              </w:rPr>
              <w:t xml:space="preserve"> υπηρεσία</w:t>
            </w:r>
            <w:r w:rsidR="00DD055D">
              <w:rPr>
                <w:rFonts w:asciiTheme="minorHAnsi" w:hAnsiTheme="minorHAnsi" w:cstheme="minorHAnsi"/>
                <w:color w:val="000000"/>
                <w:sz w:val="24"/>
                <w:szCs w:val="24"/>
                <w:shd w:val="clear" w:color="auto" w:fill="FFFFFF"/>
                <w:lang w:val="el-GR"/>
              </w:rPr>
              <w:t>ς</w:t>
            </w:r>
            <w:r w:rsidR="007347F3" w:rsidRPr="00A74BAA">
              <w:rPr>
                <w:rFonts w:asciiTheme="minorHAnsi" w:hAnsiTheme="minorHAnsi" w:cstheme="minorHAnsi"/>
                <w:color w:val="000000"/>
                <w:sz w:val="24"/>
                <w:szCs w:val="24"/>
                <w:shd w:val="clear" w:color="auto" w:fill="FFFFFF"/>
                <w:lang w:val="el-GR"/>
              </w:rPr>
              <w:t xml:space="preserve"> δυνατότητας μεταφοράς στους αποταμιευτές </w:t>
            </w:r>
            <w:r w:rsidR="007347F3" w:rsidRPr="00A74BAA">
              <w:rPr>
                <w:rFonts w:asciiTheme="minorHAnsi" w:hAnsiTheme="minorHAnsi" w:cstheme="minorHAnsi"/>
                <w:color w:val="000000"/>
                <w:sz w:val="24"/>
                <w:szCs w:val="24"/>
                <w:shd w:val="clear" w:color="auto" w:fill="FFFFFF"/>
              </w:rPr>
              <w:t>PEPP</w:t>
            </w:r>
            <w:r w:rsidR="006E2572" w:rsidRPr="00A74BAA">
              <w:rPr>
                <w:rFonts w:asciiTheme="minorHAnsi" w:hAnsiTheme="minorHAnsi" w:cstheme="minorHAnsi"/>
                <w:color w:val="000000"/>
                <w:sz w:val="24"/>
                <w:szCs w:val="24"/>
                <w:shd w:val="clear" w:color="auto" w:fill="FFFFFF"/>
                <w:lang w:val="el-GR"/>
              </w:rPr>
              <w:t xml:space="preserve"> (άρθρο </w:t>
            </w:r>
            <w:r w:rsidR="006E2572" w:rsidRPr="00A74BAA">
              <w:rPr>
                <w:rFonts w:asciiTheme="minorHAnsi" w:hAnsiTheme="minorHAnsi" w:cstheme="minorHAnsi"/>
                <w:color w:val="000000"/>
                <w:sz w:val="24"/>
                <w:szCs w:val="24"/>
                <w:lang w:val="el-GR"/>
              </w:rPr>
              <w:t>19(2) του Κανονισμού</w:t>
            </w:r>
            <w:r w:rsidR="006E2572" w:rsidRPr="00A74BAA">
              <w:rPr>
                <w:rFonts w:asciiTheme="minorHAnsi" w:hAnsiTheme="minorHAnsi" w:cstheme="minorHAnsi"/>
                <w:color w:val="000000"/>
                <w:sz w:val="24"/>
                <w:szCs w:val="24"/>
                <w:shd w:val="clear" w:color="auto" w:fill="FFFFFF"/>
                <w:lang w:val="el-GR"/>
              </w:rPr>
              <w:t>).</w:t>
            </w:r>
          </w:p>
          <w:p w14:paraId="27AA3149" w14:textId="05F22121" w:rsidR="007347F3" w:rsidRPr="00A74BAA" w:rsidRDefault="007347F3" w:rsidP="009D3375">
            <w:pPr>
              <w:autoSpaceDE w:val="0"/>
              <w:autoSpaceDN w:val="0"/>
              <w:adjustRightInd w:val="0"/>
              <w:jc w:val="both"/>
              <w:rPr>
                <w:rFonts w:asciiTheme="minorHAnsi" w:hAnsiTheme="minorHAnsi" w:cstheme="minorHAnsi"/>
                <w:color w:val="000000"/>
                <w:sz w:val="24"/>
                <w:szCs w:val="24"/>
                <w:shd w:val="clear" w:color="auto" w:fill="FFFFFF"/>
                <w:lang w:val="el-GR"/>
              </w:rPr>
            </w:pPr>
          </w:p>
          <w:p w14:paraId="3FA96E32" w14:textId="2DDF3C5B" w:rsidR="007347F3" w:rsidRPr="00A74BAA" w:rsidRDefault="007347F3" w:rsidP="009D3375">
            <w:pPr>
              <w:autoSpaceDE w:val="0"/>
              <w:autoSpaceDN w:val="0"/>
              <w:adjustRightInd w:val="0"/>
              <w:jc w:val="both"/>
              <w:rPr>
                <w:rFonts w:asciiTheme="minorHAnsi" w:hAnsiTheme="minorHAnsi" w:cstheme="minorHAnsi"/>
                <w:color w:val="000000"/>
                <w:sz w:val="24"/>
                <w:szCs w:val="24"/>
                <w:shd w:val="clear" w:color="auto" w:fill="FFFFFF"/>
                <w:lang w:val="el-GR"/>
              </w:rPr>
            </w:pPr>
            <w:r w:rsidRPr="00A74BAA">
              <w:rPr>
                <w:rFonts w:asciiTheme="minorHAnsi" w:hAnsiTheme="minorHAnsi" w:cstheme="minorHAnsi"/>
                <w:color w:val="000000"/>
                <w:sz w:val="24"/>
                <w:szCs w:val="24"/>
                <w:shd w:val="clear" w:color="auto" w:fill="FFFFFF"/>
                <w:lang w:val="el-GR"/>
              </w:rPr>
              <w:t xml:space="preserve">β) </w:t>
            </w:r>
            <w:r w:rsidR="00DD055D">
              <w:rPr>
                <w:rFonts w:asciiTheme="minorHAnsi" w:hAnsiTheme="minorHAnsi" w:cstheme="minorHAnsi"/>
                <w:color w:val="000000"/>
                <w:sz w:val="24"/>
                <w:szCs w:val="24"/>
                <w:shd w:val="clear" w:color="auto" w:fill="FFFFFF"/>
                <w:lang w:val="el-GR"/>
              </w:rPr>
              <w:t xml:space="preserve">Διαδικασίες σχεδιασμού των </w:t>
            </w:r>
            <w:r w:rsidR="00DD055D" w:rsidRPr="00DD055D">
              <w:rPr>
                <w:rFonts w:asciiTheme="minorHAnsi" w:hAnsiTheme="minorHAnsi" w:cstheme="minorHAnsi"/>
                <w:color w:val="000000"/>
                <w:sz w:val="24"/>
                <w:szCs w:val="24"/>
                <w:shd w:val="clear" w:color="auto" w:fill="FFFFFF"/>
                <w:lang w:val="el-GR"/>
              </w:rPr>
              <w:t>επενδυτικ</w:t>
            </w:r>
            <w:r w:rsidR="00DD055D">
              <w:rPr>
                <w:rFonts w:asciiTheme="minorHAnsi" w:hAnsiTheme="minorHAnsi" w:cstheme="minorHAnsi"/>
                <w:color w:val="000000"/>
                <w:sz w:val="24"/>
                <w:szCs w:val="24"/>
                <w:shd w:val="clear" w:color="auto" w:fill="FFFFFF"/>
                <w:lang w:val="el-GR"/>
              </w:rPr>
              <w:t>ών</w:t>
            </w:r>
            <w:r w:rsidR="00DD055D" w:rsidRPr="00DD055D">
              <w:rPr>
                <w:rFonts w:asciiTheme="minorHAnsi" w:hAnsiTheme="minorHAnsi" w:cstheme="minorHAnsi"/>
                <w:color w:val="000000"/>
                <w:sz w:val="24"/>
                <w:szCs w:val="24"/>
                <w:shd w:val="clear" w:color="auto" w:fill="FFFFFF"/>
                <w:lang w:val="el-GR"/>
              </w:rPr>
              <w:t xml:space="preserve"> επιλογ</w:t>
            </w:r>
            <w:r w:rsidR="00DD055D">
              <w:rPr>
                <w:rFonts w:asciiTheme="minorHAnsi" w:hAnsiTheme="minorHAnsi" w:cstheme="minorHAnsi"/>
                <w:color w:val="000000"/>
                <w:sz w:val="24"/>
                <w:szCs w:val="24"/>
                <w:shd w:val="clear" w:color="auto" w:fill="FFFFFF"/>
                <w:lang w:val="el-GR"/>
              </w:rPr>
              <w:t xml:space="preserve">ών για </w:t>
            </w:r>
            <w:r w:rsidR="00DD055D" w:rsidRPr="00DD055D">
              <w:rPr>
                <w:rFonts w:asciiTheme="minorHAnsi" w:hAnsiTheme="minorHAnsi" w:cstheme="minorHAnsi"/>
                <w:color w:val="000000"/>
                <w:sz w:val="24"/>
                <w:szCs w:val="24"/>
                <w:shd w:val="clear" w:color="auto" w:fill="FFFFFF"/>
                <w:lang w:val="el-GR"/>
              </w:rPr>
              <w:t xml:space="preserve">τους αποταμιευτές PEPP </w:t>
            </w:r>
            <w:r w:rsidR="006E2572" w:rsidRPr="00A74BAA">
              <w:rPr>
                <w:rFonts w:asciiTheme="minorHAnsi" w:hAnsiTheme="minorHAnsi" w:cstheme="minorHAnsi"/>
                <w:color w:val="000000"/>
                <w:sz w:val="24"/>
                <w:szCs w:val="24"/>
                <w:lang w:val="el-GR"/>
              </w:rPr>
              <w:t>(άρθρο 42(5) του Κανονισμού).</w:t>
            </w:r>
          </w:p>
          <w:p w14:paraId="66948639" w14:textId="77777777" w:rsidR="007347F3" w:rsidRPr="00A74BAA" w:rsidRDefault="007347F3" w:rsidP="009D3375">
            <w:pPr>
              <w:autoSpaceDE w:val="0"/>
              <w:autoSpaceDN w:val="0"/>
              <w:adjustRightInd w:val="0"/>
              <w:jc w:val="both"/>
              <w:rPr>
                <w:rFonts w:asciiTheme="minorHAnsi" w:hAnsiTheme="minorHAnsi" w:cstheme="minorHAnsi"/>
                <w:color w:val="000000"/>
                <w:sz w:val="24"/>
                <w:szCs w:val="24"/>
                <w:shd w:val="clear" w:color="auto" w:fill="FFFFFF"/>
                <w:lang w:val="el-GR"/>
              </w:rPr>
            </w:pPr>
          </w:p>
          <w:p w14:paraId="4FF0357B" w14:textId="511BAD9B" w:rsidR="007347F3" w:rsidRPr="00A74BAA" w:rsidRDefault="006E2572" w:rsidP="009D3375">
            <w:pPr>
              <w:autoSpaceDE w:val="0"/>
              <w:autoSpaceDN w:val="0"/>
              <w:adjustRightInd w:val="0"/>
              <w:jc w:val="both"/>
              <w:rPr>
                <w:rFonts w:asciiTheme="minorHAnsi" w:hAnsiTheme="minorHAnsi" w:cstheme="minorHAnsi"/>
                <w:bCs/>
                <w:color w:val="000000"/>
                <w:sz w:val="24"/>
                <w:szCs w:val="24"/>
                <w:lang w:val="el-GR" w:eastAsia="el-GR"/>
              </w:rPr>
            </w:pPr>
            <w:r w:rsidRPr="00A74BAA">
              <w:rPr>
                <w:rFonts w:asciiTheme="minorHAnsi" w:hAnsiTheme="minorHAnsi" w:cstheme="minorHAnsi"/>
                <w:color w:val="000000"/>
                <w:sz w:val="24"/>
                <w:szCs w:val="24"/>
                <w:shd w:val="clear" w:color="auto" w:fill="FFFFFF"/>
                <w:lang w:val="el-GR"/>
              </w:rPr>
              <w:t xml:space="preserve">γ) </w:t>
            </w:r>
            <w:r w:rsidR="00A94221">
              <w:rPr>
                <w:rFonts w:asciiTheme="minorHAnsi" w:hAnsiTheme="minorHAnsi" w:cstheme="minorHAnsi"/>
                <w:color w:val="000000"/>
                <w:sz w:val="24"/>
                <w:szCs w:val="24"/>
                <w:shd w:val="clear" w:color="auto" w:fill="FFFFFF"/>
                <w:lang w:val="el-GR"/>
              </w:rPr>
              <w:t xml:space="preserve">Διαδικασίες </w:t>
            </w:r>
            <w:r w:rsidRPr="00A74BAA">
              <w:rPr>
                <w:rFonts w:asciiTheme="minorHAnsi" w:hAnsiTheme="minorHAnsi" w:cstheme="minorHAnsi"/>
                <w:bCs/>
                <w:color w:val="000000"/>
                <w:sz w:val="24"/>
                <w:szCs w:val="24"/>
                <w:lang w:val="el-GR" w:eastAsia="el-GR"/>
              </w:rPr>
              <w:t>κάλυψη</w:t>
            </w:r>
            <w:r w:rsidR="00A94221">
              <w:rPr>
                <w:rFonts w:asciiTheme="minorHAnsi" w:hAnsiTheme="minorHAnsi" w:cstheme="minorHAnsi"/>
                <w:bCs/>
                <w:color w:val="000000"/>
                <w:sz w:val="24"/>
                <w:szCs w:val="24"/>
                <w:lang w:val="el-GR" w:eastAsia="el-GR"/>
              </w:rPr>
              <w:t>ς</w:t>
            </w:r>
            <w:r w:rsidRPr="00A74BAA">
              <w:rPr>
                <w:rFonts w:asciiTheme="minorHAnsi" w:hAnsiTheme="minorHAnsi" w:cstheme="minorHAnsi"/>
                <w:bCs/>
                <w:color w:val="000000"/>
                <w:sz w:val="24"/>
                <w:szCs w:val="24"/>
                <w:lang w:val="el-GR" w:eastAsia="el-GR"/>
              </w:rPr>
              <w:t xml:space="preserve"> των βιομετρικών κινδύνων </w:t>
            </w:r>
            <w:r w:rsidR="00A94221">
              <w:rPr>
                <w:rFonts w:asciiTheme="minorHAnsi" w:hAnsiTheme="minorHAnsi" w:cstheme="minorHAnsi"/>
                <w:bCs/>
                <w:color w:val="000000"/>
                <w:sz w:val="24"/>
                <w:szCs w:val="24"/>
                <w:lang w:val="el-GR" w:eastAsia="el-GR"/>
              </w:rPr>
              <w:t>σ</w:t>
            </w:r>
            <w:r w:rsidR="00A94221" w:rsidRPr="00A94221">
              <w:rPr>
                <w:rFonts w:asciiTheme="minorHAnsi" w:hAnsiTheme="minorHAnsi" w:cstheme="minorHAnsi"/>
                <w:bCs/>
                <w:color w:val="000000"/>
                <w:sz w:val="24"/>
                <w:szCs w:val="24"/>
                <w:lang w:val="el-GR" w:eastAsia="el-GR"/>
              </w:rPr>
              <w:t xml:space="preserve">ε περίπτωση που η Αιτήτρια θα προσφέρει PEPP με μια επιλογή η οποία διασφαλίζει την κάλυψη των βιομετρικών κινδύνων </w:t>
            </w:r>
            <w:r w:rsidRPr="00A74BAA">
              <w:rPr>
                <w:rFonts w:asciiTheme="minorHAnsi" w:hAnsiTheme="minorHAnsi" w:cstheme="minorHAnsi"/>
                <w:bCs/>
                <w:color w:val="000000"/>
                <w:sz w:val="24"/>
                <w:szCs w:val="24"/>
                <w:lang w:val="el-GR" w:eastAsia="el-GR"/>
              </w:rPr>
              <w:t>(άρθρο 49(3) του Κανονισμού).</w:t>
            </w:r>
          </w:p>
          <w:p w14:paraId="55F43AAE" w14:textId="77777777" w:rsidR="006E2572" w:rsidRPr="00A74BAA" w:rsidRDefault="006E2572" w:rsidP="009D3375">
            <w:pPr>
              <w:autoSpaceDE w:val="0"/>
              <w:autoSpaceDN w:val="0"/>
              <w:adjustRightInd w:val="0"/>
              <w:jc w:val="both"/>
              <w:rPr>
                <w:rFonts w:asciiTheme="minorHAnsi" w:hAnsiTheme="minorHAnsi" w:cstheme="minorHAnsi"/>
                <w:bCs/>
                <w:color w:val="000000"/>
                <w:sz w:val="24"/>
                <w:szCs w:val="24"/>
                <w:lang w:val="el-GR" w:eastAsia="el-GR"/>
              </w:rPr>
            </w:pPr>
          </w:p>
          <w:p w14:paraId="490EFBAB" w14:textId="78D8FE22" w:rsidR="005619DD" w:rsidRPr="00A74BAA" w:rsidRDefault="006E2572" w:rsidP="009D3375">
            <w:pPr>
              <w:autoSpaceDE w:val="0"/>
              <w:autoSpaceDN w:val="0"/>
              <w:adjustRightInd w:val="0"/>
              <w:jc w:val="both"/>
              <w:rPr>
                <w:rFonts w:asciiTheme="minorHAnsi" w:hAnsiTheme="minorHAnsi" w:cstheme="minorHAnsi"/>
                <w:bCs/>
                <w:color w:val="000000"/>
                <w:sz w:val="24"/>
                <w:szCs w:val="24"/>
                <w:lang w:val="el-GR"/>
              </w:rPr>
            </w:pPr>
            <w:r w:rsidRPr="00A74BAA">
              <w:rPr>
                <w:rFonts w:asciiTheme="minorHAnsi" w:hAnsiTheme="minorHAnsi" w:cstheme="minorHAnsi"/>
                <w:bCs/>
                <w:color w:val="000000"/>
                <w:sz w:val="24"/>
                <w:szCs w:val="24"/>
                <w:lang w:val="el-GR" w:eastAsia="el-GR"/>
              </w:rPr>
              <w:t xml:space="preserve">δ) </w:t>
            </w:r>
            <w:r w:rsidR="00A94221">
              <w:rPr>
                <w:rFonts w:asciiTheme="minorHAnsi" w:hAnsiTheme="minorHAnsi" w:cstheme="minorHAnsi"/>
                <w:bCs/>
                <w:color w:val="000000"/>
                <w:sz w:val="24"/>
                <w:szCs w:val="24"/>
                <w:lang w:val="el-GR" w:eastAsia="el-GR"/>
              </w:rPr>
              <w:t>Διαδικασίες γ</w:t>
            </w:r>
            <w:r w:rsidRPr="00A74BAA">
              <w:rPr>
                <w:rFonts w:asciiTheme="minorHAnsi" w:hAnsiTheme="minorHAnsi" w:cstheme="minorHAnsi"/>
                <w:bCs/>
                <w:color w:val="000000"/>
                <w:sz w:val="24"/>
                <w:szCs w:val="24"/>
                <w:lang w:val="el-GR" w:eastAsia="el-GR"/>
              </w:rPr>
              <w:t xml:space="preserve">ια τους </w:t>
            </w:r>
            <w:r w:rsidR="005619DD" w:rsidRPr="00A74BAA">
              <w:rPr>
                <w:rFonts w:asciiTheme="minorHAnsi" w:hAnsiTheme="minorHAnsi" w:cstheme="minorHAnsi"/>
                <w:bCs/>
                <w:color w:val="000000"/>
                <w:sz w:val="24"/>
                <w:szCs w:val="24"/>
                <w:lang w:val="el-GR"/>
              </w:rPr>
              <w:t xml:space="preserve">επενδυτικούς κανόνες </w:t>
            </w:r>
            <w:r w:rsidR="00802457" w:rsidRPr="00A74BAA">
              <w:rPr>
                <w:rFonts w:asciiTheme="minorHAnsi" w:hAnsiTheme="minorHAnsi" w:cstheme="minorHAnsi"/>
                <w:bCs/>
                <w:color w:val="000000"/>
                <w:sz w:val="24"/>
                <w:szCs w:val="24"/>
                <w:lang w:val="el-GR"/>
              </w:rPr>
              <w:t xml:space="preserve">βάσει των οποίων </w:t>
            </w:r>
            <w:r w:rsidRPr="00A74BAA">
              <w:rPr>
                <w:rFonts w:asciiTheme="minorHAnsi" w:hAnsiTheme="minorHAnsi" w:cstheme="minorHAnsi"/>
                <w:bCs/>
                <w:color w:val="000000"/>
                <w:sz w:val="24"/>
                <w:szCs w:val="24"/>
                <w:lang w:val="el-GR"/>
              </w:rPr>
              <w:t>η Αιτήτρια</w:t>
            </w:r>
            <w:r w:rsidR="005619DD" w:rsidRPr="00A74BAA">
              <w:rPr>
                <w:rFonts w:asciiTheme="minorHAnsi" w:hAnsiTheme="minorHAnsi" w:cstheme="minorHAnsi"/>
                <w:bCs/>
                <w:iCs/>
                <w:color w:val="000000"/>
                <w:sz w:val="24"/>
                <w:szCs w:val="24"/>
                <w:lang w:val="el-GR"/>
              </w:rPr>
              <w:t xml:space="preserve"> </w:t>
            </w:r>
            <w:r w:rsidR="00802457" w:rsidRPr="00A74BAA">
              <w:rPr>
                <w:rFonts w:asciiTheme="minorHAnsi" w:hAnsiTheme="minorHAnsi" w:cstheme="minorHAnsi"/>
                <w:bCs/>
                <w:iCs/>
                <w:color w:val="000000"/>
                <w:sz w:val="24"/>
                <w:szCs w:val="24"/>
                <w:lang w:val="el-GR"/>
              </w:rPr>
              <w:t>θα επενδύ</w:t>
            </w:r>
            <w:r w:rsidRPr="00A74BAA">
              <w:rPr>
                <w:rFonts w:asciiTheme="minorHAnsi" w:hAnsiTheme="minorHAnsi" w:cstheme="minorHAnsi"/>
                <w:bCs/>
                <w:iCs/>
                <w:color w:val="000000"/>
                <w:sz w:val="24"/>
                <w:szCs w:val="24"/>
                <w:lang w:val="el-GR"/>
              </w:rPr>
              <w:t>ει</w:t>
            </w:r>
            <w:r w:rsidR="00802457" w:rsidRPr="00A74BAA">
              <w:rPr>
                <w:rFonts w:asciiTheme="minorHAnsi" w:hAnsiTheme="minorHAnsi" w:cstheme="minorHAnsi"/>
                <w:bCs/>
                <w:iCs/>
                <w:color w:val="000000"/>
                <w:sz w:val="24"/>
                <w:szCs w:val="24"/>
                <w:lang w:val="el-GR"/>
              </w:rPr>
              <w:t xml:space="preserve"> τα στοιχεία ενεργητικού που αντιστοιχούν στο PEPP σύμφωνα με τον «κανόνα της συνετής διαχείρισης» </w:t>
            </w:r>
            <w:r w:rsidR="00A94221">
              <w:rPr>
                <w:rFonts w:asciiTheme="minorHAnsi" w:hAnsiTheme="minorHAnsi" w:cstheme="minorHAnsi"/>
                <w:bCs/>
                <w:iCs/>
                <w:color w:val="000000"/>
                <w:sz w:val="24"/>
                <w:szCs w:val="24"/>
                <w:lang w:val="el-GR"/>
              </w:rPr>
              <w:t>(</w:t>
            </w:r>
            <w:r w:rsidR="005619DD" w:rsidRPr="00A74BAA">
              <w:rPr>
                <w:rFonts w:asciiTheme="minorHAnsi" w:hAnsiTheme="minorHAnsi" w:cstheme="minorHAnsi"/>
                <w:bCs/>
                <w:iCs/>
                <w:color w:val="000000"/>
                <w:sz w:val="24"/>
                <w:szCs w:val="24"/>
                <w:lang w:val="el-GR"/>
              </w:rPr>
              <w:t>άρθρο 41 του Κανονισμού</w:t>
            </w:r>
            <w:r w:rsidR="00A94221">
              <w:rPr>
                <w:rFonts w:asciiTheme="minorHAnsi" w:hAnsiTheme="minorHAnsi" w:cstheme="minorHAnsi"/>
                <w:bCs/>
                <w:iCs/>
                <w:color w:val="000000"/>
                <w:sz w:val="24"/>
                <w:szCs w:val="24"/>
                <w:lang w:val="el-GR"/>
              </w:rPr>
              <w:t>)</w:t>
            </w:r>
            <w:r w:rsidR="005619DD" w:rsidRPr="00A74BAA">
              <w:rPr>
                <w:rFonts w:asciiTheme="minorHAnsi" w:hAnsiTheme="minorHAnsi" w:cstheme="minorHAnsi"/>
                <w:bCs/>
                <w:iCs/>
                <w:color w:val="000000"/>
                <w:sz w:val="24"/>
                <w:szCs w:val="24"/>
                <w:lang w:val="el-GR"/>
              </w:rPr>
              <w:t>.</w:t>
            </w:r>
          </w:p>
          <w:p w14:paraId="5ED99F85" w14:textId="77777777" w:rsidR="005619DD" w:rsidRPr="00A74BAA" w:rsidRDefault="005619DD" w:rsidP="009D3375">
            <w:pPr>
              <w:autoSpaceDE w:val="0"/>
              <w:autoSpaceDN w:val="0"/>
              <w:adjustRightInd w:val="0"/>
              <w:jc w:val="both"/>
              <w:rPr>
                <w:rFonts w:asciiTheme="minorHAnsi" w:hAnsiTheme="minorHAnsi" w:cstheme="minorHAnsi"/>
                <w:bCs/>
                <w:color w:val="000000"/>
                <w:sz w:val="24"/>
                <w:szCs w:val="24"/>
                <w:lang w:val="el-GR"/>
              </w:rPr>
            </w:pPr>
          </w:p>
          <w:p w14:paraId="5DC992CC" w14:textId="6FBDB022" w:rsidR="005619DD" w:rsidRDefault="006E2572" w:rsidP="00DD055D">
            <w:pPr>
              <w:autoSpaceDE w:val="0"/>
              <w:autoSpaceDN w:val="0"/>
              <w:adjustRightInd w:val="0"/>
              <w:jc w:val="both"/>
              <w:rPr>
                <w:rFonts w:asciiTheme="minorHAnsi" w:hAnsiTheme="minorHAnsi" w:cstheme="minorHAnsi"/>
                <w:bCs/>
                <w:color w:val="000000"/>
                <w:sz w:val="24"/>
                <w:szCs w:val="24"/>
                <w:lang w:val="el-GR"/>
              </w:rPr>
            </w:pPr>
            <w:r w:rsidRPr="00A74BAA">
              <w:rPr>
                <w:rFonts w:asciiTheme="minorHAnsi" w:hAnsiTheme="minorHAnsi" w:cstheme="minorHAnsi"/>
                <w:bCs/>
                <w:color w:val="000000"/>
                <w:sz w:val="24"/>
                <w:szCs w:val="24"/>
                <w:lang w:val="el-GR"/>
              </w:rPr>
              <w:t>ε</w:t>
            </w:r>
            <w:r w:rsidR="005619DD" w:rsidRPr="00A74BAA">
              <w:rPr>
                <w:rFonts w:asciiTheme="minorHAnsi" w:hAnsiTheme="minorHAnsi" w:cstheme="minorHAnsi"/>
                <w:bCs/>
                <w:color w:val="000000"/>
                <w:sz w:val="24"/>
                <w:szCs w:val="24"/>
                <w:lang w:val="el-GR"/>
              </w:rPr>
              <w:t xml:space="preserve">) </w:t>
            </w:r>
            <w:r w:rsidR="00DD055D">
              <w:rPr>
                <w:rFonts w:asciiTheme="minorHAnsi" w:hAnsiTheme="minorHAnsi" w:cstheme="minorHAnsi"/>
                <w:bCs/>
                <w:color w:val="000000"/>
                <w:sz w:val="24"/>
                <w:szCs w:val="24"/>
                <w:lang w:val="el-GR"/>
              </w:rPr>
              <w:t>Τεχνικές μ</w:t>
            </w:r>
            <w:r w:rsidR="008141E6" w:rsidRPr="00A74BAA">
              <w:rPr>
                <w:rFonts w:asciiTheme="minorHAnsi" w:hAnsiTheme="minorHAnsi" w:cstheme="minorHAnsi"/>
                <w:bCs/>
                <w:color w:val="000000"/>
                <w:sz w:val="24"/>
                <w:szCs w:val="24"/>
                <w:lang w:val="el-GR"/>
              </w:rPr>
              <w:t xml:space="preserve">είωσης κινδύνου του κινδύνου </w:t>
            </w:r>
            <w:proofErr w:type="spellStart"/>
            <w:r w:rsidR="00DD055D">
              <w:rPr>
                <w:rFonts w:asciiTheme="minorHAnsi" w:hAnsiTheme="minorHAnsi" w:cstheme="minorHAnsi"/>
                <w:bCs/>
                <w:color w:val="000000"/>
                <w:sz w:val="24"/>
                <w:szCs w:val="24"/>
                <w:lang w:val="el-GR"/>
              </w:rPr>
              <w:t>ουτώς</w:t>
            </w:r>
            <w:proofErr w:type="spellEnd"/>
            <w:r w:rsidR="00DD055D">
              <w:rPr>
                <w:rFonts w:asciiTheme="minorHAnsi" w:hAnsiTheme="minorHAnsi" w:cstheme="minorHAnsi"/>
                <w:bCs/>
                <w:color w:val="000000"/>
                <w:sz w:val="24"/>
                <w:szCs w:val="24"/>
                <w:lang w:val="el-GR"/>
              </w:rPr>
              <w:t xml:space="preserve"> ώστε να δ</w:t>
            </w:r>
            <w:r w:rsidR="00DD055D" w:rsidRPr="00DD055D">
              <w:rPr>
                <w:rFonts w:asciiTheme="minorHAnsi" w:hAnsiTheme="minorHAnsi" w:cstheme="minorHAnsi"/>
                <w:bCs/>
                <w:color w:val="000000"/>
                <w:sz w:val="24"/>
                <w:szCs w:val="24"/>
                <w:lang w:val="el-GR"/>
              </w:rPr>
              <w:t>ιασφαλίζε</w:t>
            </w:r>
            <w:r w:rsidR="00DD055D">
              <w:rPr>
                <w:rFonts w:asciiTheme="minorHAnsi" w:hAnsiTheme="minorHAnsi" w:cstheme="minorHAnsi"/>
                <w:bCs/>
                <w:color w:val="000000"/>
                <w:sz w:val="24"/>
                <w:szCs w:val="24"/>
                <w:lang w:val="el-GR"/>
              </w:rPr>
              <w:t>ται</w:t>
            </w:r>
            <w:r w:rsidR="00DD055D" w:rsidRPr="00DD055D">
              <w:rPr>
                <w:rFonts w:asciiTheme="minorHAnsi" w:hAnsiTheme="minorHAnsi" w:cstheme="minorHAnsi"/>
                <w:bCs/>
                <w:color w:val="000000"/>
                <w:sz w:val="24"/>
                <w:szCs w:val="24"/>
                <w:lang w:val="el-GR"/>
              </w:rPr>
              <w:t xml:space="preserve"> ότι η επενδυτική στρατηγική για το </w:t>
            </w:r>
            <w:r w:rsidR="00DD055D">
              <w:rPr>
                <w:rFonts w:asciiTheme="minorHAnsi" w:hAnsiTheme="minorHAnsi" w:cstheme="minorHAnsi"/>
                <w:bCs/>
                <w:color w:val="000000"/>
                <w:sz w:val="24"/>
                <w:szCs w:val="24"/>
                <w:lang w:val="el-GR"/>
              </w:rPr>
              <w:t xml:space="preserve">κάθε </w:t>
            </w:r>
            <w:r w:rsidR="00DD055D" w:rsidRPr="00DD055D">
              <w:rPr>
                <w:rFonts w:asciiTheme="minorHAnsi" w:hAnsiTheme="minorHAnsi" w:cstheme="minorHAnsi"/>
                <w:bCs/>
                <w:color w:val="000000"/>
                <w:sz w:val="24"/>
                <w:szCs w:val="24"/>
                <w:lang w:val="el-GR"/>
              </w:rPr>
              <w:t>PEPP είναι σχεδιασμένη κατά</w:t>
            </w:r>
            <w:r w:rsidR="00A94221">
              <w:rPr>
                <w:rFonts w:asciiTheme="minorHAnsi" w:hAnsiTheme="minorHAnsi" w:cstheme="minorHAnsi"/>
                <w:bCs/>
                <w:color w:val="000000"/>
                <w:sz w:val="24"/>
                <w:szCs w:val="24"/>
                <w:lang w:val="el-GR"/>
              </w:rPr>
              <w:t xml:space="preserve"> </w:t>
            </w:r>
            <w:r w:rsidR="00DD055D" w:rsidRPr="00DD055D">
              <w:rPr>
                <w:rFonts w:asciiTheme="minorHAnsi" w:hAnsiTheme="minorHAnsi" w:cstheme="minorHAnsi"/>
                <w:bCs/>
                <w:color w:val="000000"/>
                <w:sz w:val="24"/>
                <w:szCs w:val="24"/>
                <w:lang w:val="el-GR"/>
              </w:rPr>
              <w:t>τρόπο που να δημιουργεί ένα μελλοντικό σταθερό και επαρκές ατομικό συνταξιοδοτικό εισόδημα από το PEPP και να εξασφαλίζει δίκαιη μεταχείριση όλων των γενεών αποταμιευτών PEPP</w:t>
            </w:r>
            <w:r w:rsidR="00A94221">
              <w:rPr>
                <w:rFonts w:asciiTheme="minorHAnsi" w:hAnsiTheme="minorHAnsi" w:cstheme="minorHAnsi"/>
                <w:bCs/>
                <w:color w:val="000000"/>
                <w:sz w:val="24"/>
                <w:szCs w:val="24"/>
                <w:lang w:val="el-GR"/>
              </w:rPr>
              <w:t>(</w:t>
            </w:r>
            <w:r w:rsidR="007347F3" w:rsidRPr="00A74BAA">
              <w:rPr>
                <w:rFonts w:asciiTheme="minorHAnsi" w:hAnsiTheme="minorHAnsi" w:cstheme="minorHAnsi"/>
                <w:bCs/>
                <w:color w:val="000000"/>
                <w:sz w:val="24"/>
                <w:szCs w:val="24"/>
                <w:lang w:val="el-GR"/>
              </w:rPr>
              <w:t>άρθρο 46 του Κανονισμού</w:t>
            </w:r>
            <w:r w:rsidR="00A94221">
              <w:rPr>
                <w:rFonts w:asciiTheme="minorHAnsi" w:hAnsiTheme="minorHAnsi" w:cstheme="minorHAnsi"/>
                <w:bCs/>
                <w:color w:val="000000"/>
                <w:sz w:val="24"/>
                <w:szCs w:val="24"/>
                <w:lang w:val="el-GR"/>
              </w:rPr>
              <w:t>)</w:t>
            </w:r>
            <w:r w:rsidR="008141E6" w:rsidRPr="00A74BAA">
              <w:rPr>
                <w:rFonts w:asciiTheme="minorHAnsi" w:hAnsiTheme="minorHAnsi" w:cstheme="minorHAnsi"/>
                <w:bCs/>
                <w:color w:val="000000"/>
                <w:sz w:val="24"/>
                <w:szCs w:val="24"/>
                <w:lang w:val="el-GR"/>
              </w:rPr>
              <w:t>.</w:t>
            </w:r>
          </w:p>
          <w:p w14:paraId="7D38B854" w14:textId="77777777" w:rsidR="00FF0298" w:rsidRDefault="00FF0298" w:rsidP="00DD055D">
            <w:pPr>
              <w:autoSpaceDE w:val="0"/>
              <w:autoSpaceDN w:val="0"/>
              <w:adjustRightInd w:val="0"/>
              <w:jc w:val="both"/>
              <w:rPr>
                <w:rFonts w:asciiTheme="minorHAnsi" w:hAnsiTheme="minorHAnsi" w:cstheme="minorHAnsi"/>
                <w:bCs/>
                <w:color w:val="000000"/>
                <w:sz w:val="24"/>
                <w:szCs w:val="24"/>
                <w:lang w:val="el-GR"/>
              </w:rPr>
            </w:pPr>
          </w:p>
          <w:p w14:paraId="1D86FEE3" w14:textId="14F1B2E1" w:rsidR="00DD055D" w:rsidRPr="00A74BAA" w:rsidRDefault="00DD055D" w:rsidP="009D3375">
            <w:pPr>
              <w:autoSpaceDE w:val="0"/>
              <w:autoSpaceDN w:val="0"/>
              <w:adjustRightInd w:val="0"/>
              <w:jc w:val="both"/>
              <w:rPr>
                <w:rFonts w:asciiTheme="minorHAnsi" w:hAnsiTheme="minorHAnsi" w:cstheme="minorHAnsi"/>
                <w:bCs/>
                <w:color w:val="000000"/>
                <w:sz w:val="24"/>
                <w:szCs w:val="24"/>
                <w:lang w:val="el-GR"/>
              </w:rPr>
            </w:pPr>
          </w:p>
          <w:p w14:paraId="0DD4665B" w14:textId="77777777" w:rsidR="005619DD" w:rsidRDefault="005619DD" w:rsidP="009D3375">
            <w:pPr>
              <w:autoSpaceDE w:val="0"/>
              <w:autoSpaceDN w:val="0"/>
              <w:adjustRightInd w:val="0"/>
              <w:jc w:val="both"/>
              <w:rPr>
                <w:rFonts w:asciiTheme="minorHAnsi" w:hAnsiTheme="minorHAnsi" w:cstheme="minorHAnsi"/>
                <w:bCs/>
                <w:color w:val="000000"/>
                <w:sz w:val="24"/>
                <w:szCs w:val="24"/>
                <w:lang w:val="el-GR" w:eastAsia="el-GR"/>
              </w:rPr>
            </w:pPr>
          </w:p>
          <w:p w14:paraId="251B4E24" w14:textId="4ACA0B0C" w:rsidR="005619DD" w:rsidRPr="00E74307" w:rsidRDefault="005619DD" w:rsidP="009D3375">
            <w:pPr>
              <w:autoSpaceDE w:val="0"/>
              <w:autoSpaceDN w:val="0"/>
              <w:adjustRightInd w:val="0"/>
              <w:jc w:val="both"/>
              <w:rPr>
                <w:rFonts w:asciiTheme="minorHAnsi" w:hAnsiTheme="minorHAnsi" w:cstheme="minorHAnsi"/>
                <w:bCs/>
                <w:color w:val="000000"/>
                <w:sz w:val="24"/>
                <w:szCs w:val="24"/>
                <w:lang w:val="el-GR" w:eastAsia="el-GR"/>
              </w:rPr>
            </w:pPr>
          </w:p>
        </w:tc>
      </w:tr>
    </w:tbl>
    <w:p w14:paraId="14EF3B46" w14:textId="77777777" w:rsidR="00410CF2" w:rsidRDefault="00410CF2" w:rsidP="009D3375">
      <w:pPr>
        <w:spacing w:after="200" w:line="276" w:lineRule="auto"/>
        <w:jc w:val="center"/>
        <w:rPr>
          <w:rFonts w:asciiTheme="minorHAnsi" w:eastAsia="Calibri" w:hAnsiTheme="minorHAnsi" w:cstheme="minorHAnsi"/>
          <w:b/>
          <w:sz w:val="24"/>
          <w:szCs w:val="24"/>
          <w:u w:val="single"/>
          <w:lang w:val="el-GR"/>
        </w:rPr>
      </w:pPr>
    </w:p>
    <w:p w14:paraId="1A393806"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11060C39"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6401F312"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017801EA"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5856A13B" w14:textId="77777777" w:rsidR="0064785E" w:rsidRDefault="0064785E" w:rsidP="009D3375">
      <w:pPr>
        <w:spacing w:after="200" w:line="276" w:lineRule="auto"/>
        <w:jc w:val="center"/>
        <w:rPr>
          <w:rFonts w:asciiTheme="minorHAnsi" w:eastAsia="Calibri" w:hAnsiTheme="minorHAnsi" w:cstheme="minorHAnsi"/>
          <w:b/>
          <w:sz w:val="24"/>
          <w:szCs w:val="24"/>
          <w:u w:val="single"/>
          <w:lang w:val="el-GR"/>
        </w:rPr>
      </w:pPr>
    </w:p>
    <w:p w14:paraId="1B6A963B" w14:textId="77777777" w:rsidR="0064785E" w:rsidRDefault="0064785E" w:rsidP="009D3375">
      <w:pPr>
        <w:spacing w:after="200" w:line="276" w:lineRule="auto"/>
        <w:jc w:val="center"/>
        <w:rPr>
          <w:rFonts w:asciiTheme="minorHAnsi" w:eastAsia="Calibri" w:hAnsiTheme="minorHAnsi" w:cstheme="minorHAnsi"/>
          <w:b/>
          <w:sz w:val="24"/>
          <w:szCs w:val="24"/>
          <w:u w:val="single"/>
          <w:lang w:val="el-GR"/>
        </w:rPr>
      </w:pPr>
    </w:p>
    <w:p w14:paraId="16B788D3" w14:textId="57843B79" w:rsidR="009D3375" w:rsidRPr="00AF7332" w:rsidRDefault="009D3375" w:rsidP="009D3375">
      <w:pPr>
        <w:spacing w:after="200" w:line="276" w:lineRule="auto"/>
        <w:jc w:val="center"/>
        <w:rPr>
          <w:rFonts w:asciiTheme="minorHAnsi" w:eastAsia="Calibri" w:hAnsiTheme="minorHAnsi" w:cstheme="minorHAnsi"/>
          <w:b/>
          <w:color w:val="0070C0"/>
          <w:sz w:val="24"/>
          <w:szCs w:val="24"/>
          <w:u w:val="single"/>
          <w:lang w:val="el-GR"/>
        </w:rPr>
      </w:pPr>
      <w:r w:rsidRPr="00AF7332">
        <w:rPr>
          <w:rFonts w:asciiTheme="minorHAnsi" w:eastAsia="Calibri" w:hAnsiTheme="minorHAnsi" w:cstheme="minorHAnsi"/>
          <w:b/>
          <w:color w:val="0070C0"/>
          <w:sz w:val="24"/>
          <w:szCs w:val="24"/>
          <w:u w:val="single"/>
          <w:lang w:val="el-GR"/>
        </w:rPr>
        <w:lastRenderedPageBreak/>
        <w:t xml:space="preserve">ΜΕΡΟΣ </w:t>
      </w:r>
      <w:r w:rsidR="00050291">
        <w:rPr>
          <w:rFonts w:asciiTheme="minorHAnsi" w:eastAsia="Calibri" w:hAnsiTheme="minorHAnsi" w:cstheme="minorHAnsi"/>
          <w:b/>
          <w:color w:val="0070C0"/>
          <w:sz w:val="24"/>
          <w:szCs w:val="24"/>
          <w:u w:val="single"/>
          <w:lang w:val="el-GR"/>
        </w:rPr>
        <w:t>Γ</w:t>
      </w:r>
    </w:p>
    <w:p w14:paraId="50023FBB" w14:textId="339AA4D0" w:rsidR="009D3375" w:rsidRPr="00AF7332" w:rsidRDefault="009D3375" w:rsidP="009D3375">
      <w:pPr>
        <w:spacing w:after="200" w:line="276" w:lineRule="auto"/>
        <w:jc w:val="center"/>
        <w:rPr>
          <w:rFonts w:asciiTheme="minorHAnsi" w:eastAsia="Calibri" w:hAnsiTheme="minorHAnsi" w:cstheme="minorHAnsi"/>
          <w:b/>
          <w:color w:val="0070C0"/>
          <w:sz w:val="24"/>
          <w:szCs w:val="24"/>
          <w:u w:val="single"/>
          <w:lang w:val="el-GR"/>
        </w:rPr>
      </w:pPr>
      <w:r w:rsidRPr="00AF7332">
        <w:rPr>
          <w:rFonts w:asciiTheme="minorHAnsi" w:eastAsia="Calibri" w:hAnsiTheme="minorHAnsi" w:cstheme="minorHAnsi"/>
          <w:b/>
          <w:color w:val="0070C0"/>
          <w:sz w:val="24"/>
          <w:szCs w:val="24"/>
          <w:u w:val="single"/>
          <w:lang w:val="el-GR"/>
        </w:rPr>
        <w:t>ΔΙΑΣΥΝΟΡΙΑΚΗ ΑΣΚΗΣΗ ΔΡΑΣΤΗΡΙΟΤΗΤΩΝ</w:t>
      </w:r>
      <w:r w:rsidR="00CA1643" w:rsidRPr="00AF7332">
        <w:rPr>
          <w:rFonts w:asciiTheme="minorHAnsi" w:eastAsia="Calibri" w:hAnsiTheme="minorHAnsi" w:cstheme="minorHAnsi"/>
          <w:b/>
          <w:color w:val="0070C0"/>
          <w:sz w:val="24"/>
          <w:szCs w:val="24"/>
          <w:u w:val="single"/>
          <w:lang w:val="el-GR"/>
        </w:rPr>
        <w:t xml:space="preserve"> ΚΑΙ ΔΥΝΑΤΟΤΗΤΑ ΜΕΤΑΦΟΡΑΣ ΤΟΥ PEPP</w:t>
      </w:r>
    </w:p>
    <w:tbl>
      <w:tblPr>
        <w:tblW w:w="10359" w:type="dxa"/>
        <w:tblInd w:w="-459" w:type="dxa"/>
        <w:tblLayout w:type="fixed"/>
        <w:tblLook w:val="04A0" w:firstRow="1" w:lastRow="0" w:firstColumn="1" w:lastColumn="0" w:noHBand="0" w:noVBand="1"/>
      </w:tblPr>
      <w:tblGrid>
        <w:gridCol w:w="915"/>
        <w:gridCol w:w="9444"/>
      </w:tblGrid>
      <w:tr w:rsidR="009D3375" w:rsidRPr="00B66F4E" w14:paraId="4D42D97D" w14:textId="77777777" w:rsidTr="009D3375">
        <w:tc>
          <w:tcPr>
            <w:tcW w:w="10359" w:type="dxa"/>
            <w:gridSpan w:val="2"/>
          </w:tcPr>
          <w:p w14:paraId="20433487" w14:textId="3A4A3B42" w:rsidR="009D3375" w:rsidRPr="00E74307" w:rsidRDefault="009D3375" w:rsidP="009D3375">
            <w:pPr>
              <w:jc w:val="center"/>
              <w:rPr>
                <w:rFonts w:asciiTheme="minorHAnsi" w:hAnsiTheme="minorHAnsi" w:cstheme="minorHAnsi"/>
                <w:b/>
                <w:bCs/>
                <w:sz w:val="24"/>
                <w:szCs w:val="24"/>
                <w:highlight w:val="yellow"/>
                <w:u w:val="single"/>
                <w:lang w:val="el-GR"/>
              </w:rPr>
            </w:pPr>
          </w:p>
        </w:tc>
      </w:tr>
      <w:tr w:rsidR="009D3375" w:rsidRPr="00B66F4E" w14:paraId="4A7F37F5" w14:textId="77777777" w:rsidTr="009D3375">
        <w:tc>
          <w:tcPr>
            <w:tcW w:w="10359" w:type="dxa"/>
            <w:gridSpan w:val="2"/>
            <w:hideMark/>
          </w:tcPr>
          <w:p w14:paraId="565E9D84" w14:textId="2C3ACC86" w:rsidR="009D3375" w:rsidRDefault="006638F7" w:rsidP="009D3375">
            <w:pPr>
              <w:jc w:val="both"/>
              <w:rPr>
                <w:rFonts w:asciiTheme="minorHAnsi" w:hAnsiTheme="minorHAnsi" w:cstheme="minorHAnsi"/>
                <w:b/>
                <w:sz w:val="24"/>
                <w:szCs w:val="24"/>
                <w:lang w:val="el-GR"/>
              </w:rPr>
            </w:pPr>
            <w:r>
              <w:rPr>
                <w:rFonts w:asciiTheme="minorHAnsi" w:hAnsiTheme="minorHAnsi" w:cstheme="minorHAnsi"/>
                <w:b/>
                <w:sz w:val="24"/>
                <w:szCs w:val="24"/>
                <w:lang w:val="el-GR"/>
              </w:rPr>
              <w:t>Να συμπληρωθούν</w:t>
            </w:r>
            <w:r w:rsidR="009D3375" w:rsidRPr="00E74307">
              <w:rPr>
                <w:rFonts w:asciiTheme="minorHAnsi" w:hAnsiTheme="minorHAnsi" w:cstheme="minorHAnsi"/>
                <w:b/>
                <w:sz w:val="24"/>
                <w:szCs w:val="24"/>
                <w:lang w:val="el-GR"/>
              </w:rPr>
              <w:t xml:space="preserve"> οι ακόλουθες πληροφορίες:</w:t>
            </w:r>
          </w:p>
          <w:p w14:paraId="7B218DE3" w14:textId="77777777" w:rsidR="003337E1" w:rsidRPr="00E74307" w:rsidRDefault="003337E1" w:rsidP="009D3375">
            <w:pPr>
              <w:jc w:val="both"/>
              <w:rPr>
                <w:rFonts w:asciiTheme="minorHAnsi" w:hAnsiTheme="minorHAnsi" w:cstheme="minorHAnsi"/>
                <w:b/>
                <w:sz w:val="24"/>
                <w:szCs w:val="24"/>
                <w:lang w:val="el-GR"/>
              </w:rPr>
            </w:pPr>
          </w:p>
          <w:p w14:paraId="280E5FD5" w14:textId="50D6AAAD" w:rsidR="009D3375" w:rsidRPr="00E74307" w:rsidRDefault="009D3375" w:rsidP="009D3375">
            <w:pPr>
              <w:jc w:val="both"/>
              <w:rPr>
                <w:rFonts w:asciiTheme="minorHAnsi" w:hAnsiTheme="minorHAnsi" w:cstheme="minorHAnsi"/>
                <w:b/>
                <w:sz w:val="24"/>
                <w:szCs w:val="24"/>
                <w:lang w:val="el-GR"/>
              </w:rPr>
            </w:pPr>
          </w:p>
        </w:tc>
      </w:tr>
      <w:tr w:rsidR="009D3375" w:rsidRPr="00E74307" w14:paraId="0B0BFC14" w14:textId="77777777" w:rsidTr="00410CF2">
        <w:trPr>
          <w:trHeight w:val="440"/>
        </w:trPr>
        <w:tc>
          <w:tcPr>
            <w:tcW w:w="915" w:type="dxa"/>
            <w:tcBorders>
              <w:top w:val="single" w:sz="4" w:space="0" w:color="auto"/>
              <w:left w:val="nil"/>
              <w:bottom w:val="nil"/>
              <w:right w:val="nil"/>
            </w:tcBorders>
            <w:hideMark/>
          </w:tcPr>
          <w:p w14:paraId="0D929A15" w14:textId="77777777" w:rsidR="009D3375" w:rsidRPr="00E74307" w:rsidRDefault="009D3375" w:rsidP="009D3375">
            <w:pPr>
              <w:jc w:val="center"/>
              <w:rPr>
                <w:rFonts w:asciiTheme="minorHAnsi" w:hAnsiTheme="minorHAnsi" w:cstheme="minorHAnsi"/>
                <w:b/>
                <w:bCs/>
                <w:sz w:val="24"/>
                <w:szCs w:val="24"/>
                <w:lang w:val="el-GR"/>
              </w:rPr>
            </w:pPr>
            <w:r w:rsidRPr="00E74307">
              <w:rPr>
                <w:rFonts w:asciiTheme="minorHAnsi" w:hAnsiTheme="minorHAnsi" w:cstheme="minorHAnsi"/>
                <w:b/>
                <w:bCs/>
                <w:sz w:val="24"/>
                <w:szCs w:val="24"/>
                <w:lang w:val="el-GR"/>
              </w:rPr>
              <w:t>(α)</w:t>
            </w:r>
          </w:p>
        </w:tc>
        <w:tc>
          <w:tcPr>
            <w:tcW w:w="9444" w:type="dxa"/>
            <w:tcBorders>
              <w:top w:val="single" w:sz="4" w:space="0" w:color="auto"/>
              <w:left w:val="nil"/>
              <w:bottom w:val="nil"/>
              <w:right w:val="single" w:sz="4" w:space="0" w:color="auto"/>
            </w:tcBorders>
          </w:tcPr>
          <w:p w14:paraId="4C2DD691" w14:textId="762FEF6E" w:rsidR="009D3375" w:rsidRPr="00E74307" w:rsidRDefault="00190AB7" w:rsidP="009D3375">
            <w:pPr>
              <w:autoSpaceDE w:val="0"/>
              <w:autoSpaceDN w:val="0"/>
              <w:adjustRightInd w:val="0"/>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Αναφορά στα </w:t>
            </w:r>
            <w:r w:rsidR="009D3375" w:rsidRPr="00E74307">
              <w:rPr>
                <w:rFonts w:asciiTheme="minorHAnsi" w:hAnsiTheme="minorHAnsi" w:cstheme="minorHAnsi"/>
                <w:sz w:val="24"/>
                <w:szCs w:val="24"/>
                <w:lang w:val="el-GR"/>
              </w:rPr>
              <w:t xml:space="preserve">κράτη μέλη στα οποία η Αιτήτρια προτίθεται να διαθέσει το </w:t>
            </w:r>
            <w:r w:rsidR="009D3375" w:rsidRPr="00E74307">
              <w:rPr>
                <w:rFonts w:asciiTheme="minorHAnsi" w:hAnsiTheme="minorHAnsi" w:cstheme="minorHAnsi"/>
                <w:sz w:val="24"/>
                <w:szCs w:val="24"/>
                <w:lang w:val="en-GB"/>
              </w:rPr>
              <w:t>PEPP</w:t>
            </w:r>
            <w:r w:rsidR="009D3375" w:rsidRPr="00E74307">
              <w:rPr>
                <w:rFonts w:asciiTheme="minorHAnsi" w:hAnsiTheme="minorHAnsi" w:cstheme="minorHAnsi"/>
                <w:sz w:val="24"/>
                <w:szCs w:val="24"/>
                <w:lang w:val="el-GR"/>
              </w:rPr>
              <w:t xml:space="preserve"> (εάν εφαρμόζεται) (άρθρο 6(2)(δ) του Κανονισμού)</w:t>
            </w:r>
            <w:r w:rsidR="003337E1" w:rsidRPr="003337E1">
              <w:rPr>
                <w:lang w:val="el-GR"/>
              </w:rPr>
              <w:t xml:space="preserve"> </w:t>
            </w:r>
            <w:r w:rsidR="003337E1" w:rsidRPr="003337E1">
              <w:rPr>
                <w:rFonts w:asciiTheme="minorHAnsi" w:hAnsiTheme="minorHAnsi" w:cstheme="minorHAnsi"/>
                <w:sz w:val="24"/>
                <w:szCs w:val="24"/>
                <w:lang w:val="el-GR"/>
              </w:rPr>
              <w:t>[εάν εφαρμόζεται]</w:t>
            </w:r>
            <w:r w:rsidR="009D3375" w:rsidRPr="00E74307">
              <w:rPr>
                <w:rFonts w:asciiTheme="minorHAnsi" w:hAnsiTheme="minorHAnsi" w:cstheme="minorHAnsi"/>
                <w:sz w:val="24"/>
                <w:szCs w:val="24"/>
                <w:lang w:val="el-GR"/>
              </w:rPr>
              <w:t>:</w:t>
            </w:r>
          </w:p>
          <w:p w14:paraId="158D68B2" w14:textId="77777777" w:rsidR="009D3375" w:rsidRPr="00E74307" w:rsidRDefault="009D3375" w:rsidP="009D3375">
            <w:pPr>
              <w:autoSpaceDE w:val="0"/>
              <w:autoSpaceDN w:val="0"/>
              <w:adjustRightInd w:val="0"/>
              <w:jc w:val="both"/>
              <w:rPr>
                <w:rFonts w:asciiTheme="minorHAnsi" w:hAnsiTheme="minorHAnsi" w:cstheme="minorHAnsi"/>
                <w:sz w:val="24"/>
                <w:szCs w:val="24"/>
                <w:lang w:val="el-GR"/>
              </w:rPr>
            </w:pPr>
          </w:p>
          <w:tbl>
            <w:tblPr>
              <w:tblpPr w:leftFromText="180" w:rightFromText="180" w:bottomFromText="16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950"/>
            </w:tblGrid>
            <w:tr w:rsidR="009D3375" w:rsidRPr="00E74307" w14:paraId="2D6FB446" w14:textId="77777777">
              <w:trPr>
                <w:trHeight w:val="113"/>
              </w:trPr>
              <w:tc>
                <w:tcPr>
                  <w:tcW w:w="625" w:type="dxa"/>
                  <w:tcBorders>
                    <w:top w:val="single" w:sz="4" w:space="0" w:color="auto"/>
                    <w:left w:val="single" w:sz="4" w:space="0" w:color="auto"/>
                    <w:bottom w:val="single" w:sz="4" w:space="0" w:color="auto"/>
                    <w:right w:val="single" w:sz="4" w:space="0" w:color="auto"/>
                  </w:tcBorders>
                  <w:hideMark/>
                </w:tcPr>
                <w:p w14:paraId="6CF63D58"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r w:rsidRPr="00E74307">
                    <w:rPr>
                      <w:rFonts w:asciiTheme="minorHAnsi" w:hAnsiTheme="minorHAnsi" w:cstheme="minorHAnsi"/>
                      <w:bCs/>
                      <w:color w:val="000000"/>
                      <w:sz w:val="24"/>
                      <w:szCs w:val="24"/>
                      <w:lang w:val="en-GB" w:eastAsia="el-GR"/>
                    </w:rPr>
                    <w:t>A</w:t>
                  </w:r>
                  <w:r w:rsidRPr="00E74307">
                    <w:rPr>
                      <w:rFonts w:asciiTheme="minorHAnsi" w:hAnsiTheme="minorHAnsi" w:cstheme="minorHAnsi"/>
                      <w:bCs/>
                      <w:color w:val="000000"/>
                      <w:sz w:val="24"/>
                      <w:szCs w:val="24"/>
                      <w:lang w:val="el-GR" w:eastAsia="el-GR"/>
                    </w:rPr>
                    <w:t>/</w:t>
                  </w:r>
                  <w:r w:rsidRPr="00E74307">
                    <w:rPr>
                      <w:rFonts w:asciiTheme="minorHAnsi" w:hAnsiTheme="minorHAnsi" w:cstheme="minorHAnsi"/>
                      <w:bCs/>
                      <w:color w:val="000000"/>
                      <w:sz w:val="24"/>
                      <w:szCs w:val="24"/>
                      <w:lang w:val="en-GB" w:eastAsia="el-GR"/>
                    </w:rPr>
                    <w:t>A</w:t>
                  </w:r>
                </w:p>
              </w:tc>
              <w:tc>
                <w:tcPr>
                  <w:tcW w:w="4950" w:type="dxa"/>
                  <w:tcBorders>
                    <w:top w:val="single" w:sz="4" w:space="0" w:color="auto"/>
                    <w:left w:val="single" w:sz="4" w:space="0" w:color="auto"/>
                    <w:bottom w:val="single" w:sz="4" w:space="0" w:color="auto"/>
                    <w:right w:val="single" w:sz="4" w:space="0" w:color="auto"/>
                  </w:tcBorders>
                  <w:hideMark/>
                </w:tcPr>
                <w:p w14:paraId="3D9C3A27" w14:textId="77777777" w:rsidR="009D3375" w:rsidRPr="00E74307" w:rsidRDefault="009D3375" w:rsidP="009D3375">
                  <w:pPr>
                    <w:autoSpaceDE w:val="0"/>
                    <w:autoSpaceDN w:val="0"/>
                    <w:adjustRightInd w:val="0"/>
                    <w:jc w:val="center"/>
                    <w:rPr>
                      <w:rFonts w:asciiTheme="minorHAnsi" w:hAnsiTheme="minorHAnsi" w:cstheme="minorHAnsi"/>
                      <w:bCs/>
                      <w:color w:val="000000"/>
                      <w:sz w:val="24"/>
                      <w:szCs w:val="24"/>
                      <w:lang w:val="el-GR" w:eastAsia="el-GR"/>
                    </w:rPr>
                  </w:pPr>
                  <w:r w:rsidRPr="00E74307">
                    <w:rPr>
                      <w:rFonts w:asciiTheme="minorHAnsi" w:hAnsiTheme="minorHAnsi" w:cstheme="minorHAnsi"/>
                      <w:bCs/>
                      <w:color w:val="000000"/>
                      <w:sz w:val="24"/>
                      <w:szCs w:val="24"/>
                      <w:lang w:val="el-GR" w:eastAsia="el-GR"/>
                    </w:rPr>
                    <w:t>Κράτη Μέλη</w:t>
                  </w:r>
                </w:p>
              </w:tc>
            </w:tr>
            <w:tr w:rsidR="009D3375" w:rsidRPr="00E74307" w14:paraId="61060BF3" w14:textId="77777777">
              <w:trPr>
                <w:trHeight w:val="150"/>
              </w:trPr>
              <w:tc>
                <w:tcPr>
                  <w:tcW w:w="625" w:type="dxa"/>
                  <w:tcBorders>
                    <w:top w:val="single" w:sz="4" w:space="0" w:color="auto"/>
                    <w:left w:val="single" w:sz="4" w:space="0" w:color="auto"/>
                    <w:bottom w:val="single" w:sz="4" w:space="0" w:color="auto"/>
                    <w:right w:val="single" w:sz="4" w:space="0" w:color="auto"/>
                  </w:tcBorders>
                </w:tcPr>
                <w:p w14:paraId="71BF76D7"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p>
              </w:tc>
              <w:tc>
                <w:tcPr>
                  <w:tcW w:w="4950" w:type="dxa"/>
                  <w:tcBorders>
                    <w:top w:val="single" w:sz="4" w:space="0" w:color="auto"/>
                    <w:left w:val="single" w:sz="4" w:space="0" w:color="auto"/>
                    <w:bottom w:val="single" w:sz="4" w:space="0" w:color="auto"/>
                    <w:right w:val="single" w:sz="4" w:space="0" w:color="auto"/>
                  </w:tcBorders>
                </w:tcPr>
                <w:p w14:paraId="593F0094"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p>
              </w:tc>
            </w:tr>
            <w:tr w:rsidR="009D3375" w:rsidRPr="00E74307" w14:paraId="3947A563" w14:textId="77777777">
              <w:trPr>
                <w:trHeight w:val="150"/>
              </w:trPr>
              <w:tc>
                <w:tcPr>
                  <w:tcW w:w="625" w:type="dxa"/>
                  <w:tcBorders>
                    <w:top w:val="single" w:sz="4" w:space="0" w:color="auto"/>
                    <w:left w:val="single" w:sz="4" w:space="0" w:color="auto"/>
                    <w:bottom w:val="single" w:sz="4" w:space="0" w:color="auto"/>
                    <w:right w:val="single" w:sz="4" w:space="0" w:color="auto"/>
                  </w:tcBorders>
                </w:tcPr>
                <w:p w14:paraId="40054F7B"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p>
              </w:tc>
              <w:tc>
                <w:tcPr>
                  <w:tcW w:w="4950" w:type="dxa"/>
                  <w:tcBorders>
                    <w:top w:val="single" w:sz="4" w:space="0" w:color="auto"/>
                    <w:left w:val="single" w:sz="4" w:space="0" w:color="auto"/>
                    <w:bottom w:val="single" w:sz="4" w:space="0" w:color="auto"/>
                    <w:right w:val="single" w:sz="4" w:space="0" w:color="auto"/>
                  </w:tcBorders>
                </w:tcPr>
                <w:p w14:paraId="26C6F23C"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p>
              </w:tc>
            </w:tr>
          </w:tbl>
          <w:p w14:paraId="4165AF82" w14:textId="77777777" w:rsidR="009D3375" w:rsidRDefault="009D3375" w:rsidP="009D3375">
            <w:pPr>
              <w:autoSpaceDE w:val="0"/>
              <w:autoSpaceDN w:val="0"/>
              <w:adjustRightInd w:val="0"/>
              <w:jc w:val="both"/>
              <w:rPr>
                <w:rFonts w:asciiTheme="minorHAnsi" w:hAnsiTheme="minorHAnsi" w:cstheme="minorHAnsi"/>
                <w:sz w:val="24"/>
                <w:szCs w:val="24"/>
                <w:lang w:val="el-GR"/>
              </w:rPr>
            </w:pPr>
          </w:p>
          <w:p w14:paraId="3C987B51" w14:textId="77777777" w:rsidR="003337E1" w:rsidRDefault="003337E1" w:rsidP="009D3375">
            <w:pPr>
              <w:autoSpaceDE w:val="0"/>
              <w:autoSpaceDN w:val="0"/>
              <w:adjustRightInd w:val="0"/>
              <w:jc w:val="both"/>
              <w:rPr>
                <w:rFonts w:asciiTheme="minorHAnsi" w:hAnsiTheme="minorHAnsi" w:cstheme="minorHAnsi"/>
                <w:sz w:val="24"/>
                <w:szCs w:val="24"/>
                <w:lang w:val="el-GR"/>
              </w:rPr>
            </w:pPr>
          </w:p>
          <w:p w14:paraId="13380A47" w14:textId="77777777" w:rsidR="003337E1" w:rsidRDefault="003337E1" w:rsidP="009D3375">
            <w:pPr>
              <w:autoSpaceDE w:val="0"/>
              <w:autoSpaceDN w:val="0"/>
              <w:adjustRightInd w:val="0"/>
              <w:jc w:val="both"/>
              <w:rPr>
                <w:rFonts w:asciiTheme="minorHAnsi" w:hAnsiTheme="minorHAnsi" w:cstheme="minorHAnsi"/>
                <w:sz w:val="24"/>
                <w:szCs w:val="24"/>
                <w:lang w:val="el-GR"/>
              </w:rPr>
            </w:pPr>
          </w:p>
          <w:p w14:paraId="0CA0ACA5" w14:textId="77777777" w:rsidR="003337E1" w:rsidRPr="00E74307" w:rsidRDefault="003337E1" w:rsidP="009D3375">
            <w:pPr>
              <w:autoSpaceDE w:val="0"/>
              <w:autoSpaceDN w:val="0"/>
              <w:adjustRightInd w:val="0"/>
              <w:jc w:val="both"/>
              <w:rPr>
                <w:rFonts w:asciiTheme="minorHAnsi" w:hAnsiTheme="minorHAnsi" w:cstheme="minorHAnsi"/>
                <w:sz w:val="24"/>
                <w:szCs w:val="24"/>
                <w:lang w:val="el-GR"/>
              </w:rPr>
            </w:pPr>
          </w:p>
        </w:tc>
      </w:tr>
      <w:tr w:rsidR="009D3375" w:rsidRPr="00B66F4E" w14:paraId="0F4D392C" w14:textId="77777777" w:rsidTr="009D3375">
        <w:tc>
          <w:tcPr>
            <w:tcW w:w="915" w:type="dxa"/>
            <w:hideMark/>
          </w:tcPr>
          <w:p w14:paraId="65D23F57" w14:textId="77777777" w:rsidR="009D3375" w:rsidRPr="00E74307" w:rsidRDefault="009D3375" w:rsidP="009D3375">
            <w:pPr>
              <w:jc w:val="center"/>
              <w:rPr>
                <w:rFonts w:asciiTheme="minorHAnsi" w:hAnsiTheme="minorHAnsi" w:cstheme="minorHAnsi"/>
                <w:b/>
                <w:bCs/>
                <w:sz w:val="24"/>
                <w:szCs w:val="24"/>
                <w:lang w:val="el-GR"/>
              </w:rPr>
            </w:pPr>
            <w:r w:rsidRPr="00E74307">
              <w:rPr>
                <w:rFonts w:asciiTheme="minorHAnsi" w:hAnsiTheme="minorHAnsi" w:cstheme="minorHAnsi"/>
                <w:b/>
                <w:bCs/>
                <w:sz w:val="24"/>
                <w:szCs w:val="24"/>
                <w:lang w:val="el-GR"/>
              </w:rPr>
              <w:t>(β)</w:t>
            </w:r>
          </w:p>
        </w:tc>
        <w:tc>
          <w:tcPr>
            <w:tcW w:w="9444" w:type="dxa"/>
            <w:tcBorders>
              <w:top w:val="nil"/>
              <w:left w:val="nil"/>
              <w:bottom w:val="nil"/>
              <w:right w:val="single" w:sz="4" w:space="0" w:color="auto"/>
            </w:tcBorders>
          </w:tcPr>
          <w:p w14:paraId="4DD4CFA9" w14:textId="1F845A8C" w:rsidR="009D3375" w:rsidRPr="00E74307" w:rsidRDefault="00190AB7" w:rsidP="009D3375">
            <w:pPr>
              <w:autoSpaceDE w:val="0"/>
              <w:autoSpaceDN w:val="0"/>
              <w:adjustRightInd w:val="0"/>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Αναφορά στα </w:t>
            </w:r>
            <w:r w:rsidR="009D3375" w:rsidRPr="00E74307">
              <w:rPr>
                <w:rFonts w:asciiTheme="minorHAnsi" w:hAnsiTheme="minorHAnsi" w:cstheme="minorHAnsi"/>
                <w:sz w:val="24"/>
                <w:szCs w:val="24"/>
                <w:lang w:val="el-GR"/>
              </w:rPr>
              <w:t xml:space="preserve">κράτη μέλη στα οποία η Αιτήτρια θα είναι σε θέση να εξασφαλίσει το άμεσο άνοιγμα </w:t>
            </w:r>
            <w:proofErr w:type="spellStart"/>
            <w:r w:rsidR="009D3375" w:rsidRPr="00E74307">
              <w:rPr>
                <w:rFonts w:asciiTheme="minorHAnsi" w:hAnsiTheme="minorHAnsi" w:cstheme="minorHAnsi"/>
                <w:sz w:val="24"/>
                <w:szCs w:val="24"/>
                <w:lang w:val="el-GR"/>
              </w:rPr>
              <w:t>υπολογαριασμού</w:t>
            </w:r>
            <w:proofErr w:type="spellEnd"/>
            <w:r w:rsidR="009D3375" w:rsidRPr="00E74307">
              <w:rPr>
                <w:rFonts w:asciiTheme="minorHAnsi" w:hAnsiTheme="minorHAnsi" w:cstheme="minorHAnsi"/>
                <w:sz w:val="24"/>
                <w:szCs w:val="24"/>
                <w:lang w:val="el-GR"/>
              </w:rPr>
              <w:t xml:space="preserve"> (άρθρο 6(2)(ζ) του Κανονισμού):</w:t>
            </w:r>
            <w:r w:rsidR="003337E1" w:rsidRPr="003337E1">
              <w:rPr>
                <w:rFonts w:asciiTheme="minorHAnsi" w:hAnsiTheme="minorHAnsi" w:cstheme="minorHAnsi"/>
                <w:sz w:val="24"/>
                <w:szCs w:val="24"/>
                <w:vertAlign w:val="superscript"/>
                <w:lang w:val="el-GR"/>
              </w:rPr>
              <w:t>1</w:t>
            </w:r>
          </w:p>
          <w:p w14:paraId="782F652D" w14:textId="77777777" w:rsidR="009D3375" w:rsidRPr="00E74307" w:rsidRDefault="009D3375" w:rsidP="009D3375">
            <w:pPr>
              <w:autoSpaceDE w:val="0"/>
              <w:autoSpaceDN w:val="0"/>
              <w:adjustRightInd w:val="0"/>
              <w:jc w:val="both"/>
              <w:rPr>
                <w:rFonts w:asciiTheme="minorHAnsi" w:hAnsiTheme="minorHAnsi" w:cstheme="minorHAnsi"/>
                <w:sz w:val="24"/>
                <w:szCs w:val="24"/>
                <w:lang w:val="el-GR"/>
              </w:rPr>
            </w:pPr>
          </w:p>
          <w:tbl>
            <w:tblPr>
              <w:tblpPr w:leftFromText="180" w:rightFromText="180" w:bottomFromText="16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770"/>
              <w:gridCol w:w="2180"/>
            </w:tblGrid>
            <w:tr w:rsidR="009D3375" w:rsidRPr="00B66F4E" w14:paraId="49B18A09" w14:textId="77777777">
              <w:trPr>
                <w:trHeight w:val="113"/>
              </w:trPr>
              <w:tc>
                <w:tcPr>
                  <w:tcW w:w="625" w:type="dxa"/>
                  <w:tcBorders>
                    <w:top w:val="single" w:sz="4" w:space="0" w:color="auto"/>
                    <w:left w:val="single" w:sz="4" w:space="0" w:color="auto"/>
                    <w:bottom w:val="single" w:sz="4" w:space="0" w:color="auto"/>
                    <w:right w:val="single" w:sz="4" w:space="0" w:color="auto"/>
                  </w:tcBorders>
                  <w:hideMark/>
                </w:tcPr>
                <w:p w14:paraId="4D4966EF"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r w:rsidRPr="00E74307">
                    <w:rPr>
                      <w:rFonts w:asciiTheme="minorHAnsi" w:hAnsiTheme="minorHAnsi" w:cstheme="minorHAnsi"/>
                      <w:bCs/>
                      <w:color w:val="000000"/>
                      <w:sz w:val="24"/>
                      <w:szCs w:val="24"/>
                      <w:lang w:val="en-GB" w:eastAsia="el-GR"/>
                    </w:rPr>
                    <w:t>A</w:t>
                  </w:r>
                  <w:r w:rsidRPr="00E74307">
                    <w:rPr>
                      <w:rFonts w:asciiTheme="minorHAnsi" w:hAnsiTheme="minorHAnsi" w:cstheme="minorHAnsi"/>
                      <w:bCs/>
                      <w:color w:val="000000"/>
                      <w:sz w:val="24"/>
                      <w:szCs w:val="24"/>
                      <w:lang w:val="el-GR" w:eastAsia="el-GR"/>
                    </w:rPr>
                    <w:t>/</w:t>
                  </w:r>
                  <w:r w:rsidRPr="00E74307">
                    <w:rPr>
                      <w:rFonts w:asciiTheme="minorHAnsi" w:hAnsiTheme="minorHAnsi" w:cstheme="minorHAnsi"/>
                      <w:bCs/>
                      <w:color w:val="000000"/>
                      <w:sz w:val="24"/>
                      <w:szCs w:val="24"/>
                      <w:lang w:val="en-GB" w:eastAsia="el-GR"/>
                    </w:rPr>
                    <w:t>A</w:t>
                  </w:r>
                </w:p>
              </w:tc>
              <w:tc>
                <w:tcPr>
                  <w:tcW w:w="2770" w:type="dxa"/>
                  <w:tcBorders>
                    <w:top w:val="single" w:sz="4" w:space="0" w:color="auto"/>
                    <w:left w:val="single" w:sz="4" w:space="0" w:color="auto"/>
                    <w:bottom w:val="single" w:sz="4" w:space="0" w:color="auto"/>
                    <w:right w:val="single" w:sz="4" w:space="0" w:color="auto"/>
                  </w:tcBorders>
                  <w:hideMark/>
                </w:tcPr>
                <w:p w14:paraId="13FEB4C5" w14:textId="33927458" w:rsidR="009D3375" w:rsidRPr="00E74307" w:rsidRDefault="009D3375" w:rsidP="009D3375">
                  <w:pPr>
                    <w:autoSpaceDE w:val="0"/>
                    <w:autoSpaceDN w:val="0"/>
                    <w:adjustRightInd w:val="0"/>
                    <w:jc w:val="center"/>
                    <w:rPr>
                      <w:rFonts w:asciiTheme="minorHAnsi" w:hAnsiTheme="minorHAnsi" w:cstheme="minorHAnsi"/>
                      <w:bCs/>
                      <w:color w:val="000000"/>
                      <w:sz w:val="24"/>
                      <w:szCs w:val="24"/>
                      <w:lang w:val="el-GR" w:eastAsia="el-GR"/>
                    </w:rPr>
                  </w:pPr>
                  <w:r w:rsidRPr="00E74307">
                    <w:rPr>
                      <w:rFonts w:asciiTheme="minorHAnsi" w:hAnsiTheme="minorHAnsi" w:cstheme="minorHAnsi"/>
                      <w:bCs/>
                      <w:color w:val="000000"/>
                      <w:sz w:val="24"/>
                      <w:szCs w:val="24"/>
                      <w:lang w:val="el-GR" w:eastAsia="el-GR"/>
                    </w:rPr>
                    <w:t>Κράτη Μέλη</w:t>
                  </w:r>
                </w:p>
              </w:tc>
              <w:tc>
                <w:tcPr>
                  <w:tcW w:w="2180" w:type="dxa"/>
                  <w:tcBorders>
                    <w:top w:val="single" w:sz="4" w:space="0" w:color="auto"/>
                    <w:left w:val="single" w:sz="4" w:space="0" w:color="auto"/>
                    <w:bottom w:val="single" w:sz="4" w:space="0" w:color="auto"/>
                    <w:right w:val="single" w:sz="4" w:space="0" w:color="auto"/>
                  </w:tcBorders>
                  <w:hideMark/>
                </w:tcPr>
                <w:p w14:paraId="2D69AA28" w14:textId="77777777" w:rsidR="009D3375" w:rsidRPr="00E74307" w:rsidRDefault="009D3375" w:rsidP="009D3375">
                  <w:pPr>
                    <w:autoSpaceDE w:val="0"/>
                    <w:autoSpaceDN w:val="0"/>
                    <w:adjustRightInd w:val="0"/>
                    <w:jc w:val="center"/>
                    <w:rPr>
                      <w:rFonts w:asciiTheme="minorHAnsi" w:hAnsiTheme="minorHAnsi" w:cstheme="minorHAnsi"/>
                      <w:bCs/>
                      <w:color w:val="000000"/>
                      <w:sz w:val="24"/>
                      <w:szCs w:val="24"/>
                      <w:lang w:val="el-GR" w:eastAsia="el-GR"/>
                    </w:rPr>
                  </w:pPr>
                  <w:r w:rsidRPr="00E74307">
                    <w:rPr>
                      <w:rFonts w:asciiTheme="minorHAnsi" w:hAnsiTheme="minorHAnsi" w:cstheme="minorHAnsi"/>
                      <w:bCs/>
                      <w:color w:val="000000"/>
                      <w:sz w:val="24"/>
                      <w:szCs w:val="24"/>
                      <w:lang w:val="el-GR" w:eastAsia="el-GR"/>
                    </w:rPr>
                    <w:t>Εταίρος</w:t>
                  </w:r>
                  <w:r w:rsidRPr="00E74307">
                    <w:rPr>
                      <w:rFonts w:asciiTheme="minorHAnsi" w:hAnsiTheme="minorHAnsi" w:cstheme="minorHAnsi"/>
                      <w:bCs/>
                      <w:color w:val="000000"/>
                      <w:sz w:val="24"/>
                      <w:szCs w:val="24"/>
                      <w:vertAlign w:val="superscript"/>
                      <w:lang w:val="el-GR" w:eastAsia="el-GR"/>
                    </w:rPr>
                    <w:t>2</w:t>
                  </w:r>
                </w:p>
              </w:tc>
            </w:tr>
            <w:tr w:rsidR="009D3375" w:rsidRPr="00B66F4E" w14:paraId="7DD828F6" w14:textId="77777777">
              <w:trPr>
                <w:trHeight w:val="170"/>
              </w:trPr>
              <w:tc>
                <w:tcPr>
                  <w:tcW w:w="625" w:type="dxa"/>
                  <w:tcBorders>
                    <w:top w:val="single" w:sz="4" w:space="0" w:color="auto"/>
                    <w:left w:val="single" w:sz="4" w:space="0" w:color="auto"/>
                    <w:bottom w:val="single" w:sz="4" w:space="0" w:color="auto"/>
                    <w:right w:val="single" w:sz="4" w:space="0" w:color="auto"/>
                  </w:tcBorders>
                </w:tcPr>
                <w:p w14:paraId="3B095C61"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p>
              </w:tc>
              <w:tc>
                <w:tcPr>
                  <w:tcW w:w="2770" w:type="dxa"/>
                  <w:tcBorders>
                    <w:top w:val="single" w:sz="4" w:space="0" w:color="auto"/>
                    <w:left w:val="single" w:sz="4" w:space="0" w:color="auto"/>
                    <w:bottom w:val="single" w:sz="4" w:space="0" w:color="auto"/>
                    <w:right w:val="single" w:sz="4" w:space="0" w:color="auto"/>
                  </w:tcBorders>
                </w:tcPr>
                <w:p w14:paraId="7129B84C"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p>
              </w:tc>
              <w:tc>
                <w:tcPr>
                  <w:tcW w:w="2180" w:type="dxa"/>
                  <w:tcBorders>
                    <w:top w:val="single" w:sz="4" w:space="0" w:color="auto"/>
                    <w:left w:val="single" w:sz="4" w:space="0" w:color="auto"/>
                    <w:bottom w:val="single" w:sz="4" w:space="0" w:color="auto"/>
                    <w:right w:val="single" w:sz="4" w:space="0" w:color="auto"/>
                  </w:tcBorders>
                </w:tcPr>
                <w:p w14:paraId="68902B40"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p>
              </w:tc>
            </w:tr>
            <w:tr w:rsidR="009D3375" w:rsidRPr="00B66F4E" w14:paraId="77B6D4C3" w14:textId="77777777">
              <w:trPr>
                <w:trHeight w:val="150"/>
              </w:trPr>
              <w:tc>
                <w:tcPr>
                  <w:tcW w:w="625" w:type="dxa"/>
                  <w:tcBorders>
                    <w:top w:val="single" w:sz="4" w:space="0" w:color="auto"/>
                    <w:left w:val="single" w:sz="4" w:space="0" w:color="auto"/>
                    <w:bottom w:val="single" w:sz="4" w:space="0" w:color="auto"/>
                    <w:right w:val="single" w:sz="4" w:space="0" w:color="auto"/>
                  </w:tcBorders>
                </w:tcPr>
                <w:p w14:paraId="68A86917"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p>
              </w:tc>
              <w:tc>
                <w:tcPr>
                  <w:tcW w:w="2770" w:type="dxa"/>
                  <w:tcBorders>
                    <w:top w:val="single" w:sz="4" w:space="0" w:color="auto"/>
                    <w:left w:val="single" w:sz="4" w:space="0" w:color="auto"/>
                    <w:bottom w:val="single" w:sz="4" w:space="0" w:color="auto"/>
                    <w:right w:val="single" w:sz="4" w:space="0" w:color="auto"/>
                  </w:tcBorders>
                </w:tcPr>
                <w:p w14:paraId="1FD47DC9"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p>
              </w:tc>
              <w:tc>
                <w:tcPr>
                  <w:tcW w:w="2180" w:type="dxa"/>
                  <w:tcBorders>
                    <w:top w:val="single" w:sz="4" w:space="0" w:color="auto"/>
                    <w:left w:val="single" w:sz="4" w:space="0" w:color="auto"/>
                    <w:bottom w:val="single" w:sz="4" w:space="0" w:color="auto"/>
                    <w:right w:val="single" w:sz="4" w:space="0" w:color="auto"/>
                  </w:tcBorders>
                </w:tcPr>
                <w:p w14:paraId="35EA471C" w14:textId="77777777" w:rsidR="009D3375" w:rsidRPr="00E74307" w:rsidRDefault="009D3375" w:rsidP="009D3375">
                  <w:pPr>
                    <w:autoSpaceDE w:val="0"/>
                    <w:autoSpaceDN w:val="0"/>
                    <w:adjustRightInd w:val="0"/>
                    <w:jc w:val="both"/>
                    <w:rPr>
                      <w:rFonts w:asciiTheme="minorHAnsi" w:hAnsiTheme="minorHAnsi" w:cstheme="minorHAnsi"/>
                      <w:bCs/>
                      <w:color w:val="000000"/>
                      <w:sz w:val="24"/>
                      <w:szCs w:val="24"/>
                      <w:lang w:val="el-GR" w:eastAsia="el-GR"/>
                    </w:rPr>
                  </w:pPr>
                </w:p>
              </w:tc>
            </w:tr>
          </w:tbl>
          <w:p w14:paraId="62955FA9" w14:textId="77777777" w:rsidR="009D3375" w:rsidRPr="00E74307" w:rsidRDefault="009D3375" w:rsidP="009D3375">
            <w:pPr>
              <w:autoSpaceDE w:val="0"/>
              <w:autoSpaceDN w:val="0"/>
              <w:adjustRightInd w:val="0"/>
              <w:jc w:val="both"/>
              <w:rPr>
                <w:rFonts w:asciiTheme="minorHAnsi" w:hAnsiTheme="minorHAnsi" w:cstheme="minorHAnsi"/>
                <w:sz w:val="24"/>
                <w:szCs w:val="24"/>
                <w:lang w:val="el-GR"/>
              </w:rPr>
            </w:pPr>
          </w:p>
          <w:p w14:paraId="1783D2C7" w14:textId="77777777" w:rsidR="009D3375" w:rsidRPr="00E74307" w:rsidRDefault="009D3375" w:rsidP="009D3375">
            <w:pPr>
              <w:autoSpaceDE w:val="0"/>
              <w:autoSpaceDN w:val="0"/>
              <w:adjustRightInd w:val="0"/>
              <w:jc w:val="both"/>
              <w:rPr>
                <w:rFonts w:asciiTheme="minorHAnsi" w:hAnsiTheme="minorHAnsi" w:cstheme="minorHAnsi"/>
                <w:sz w:val="24"/>
                <w:szCs w:val="24"/>
                <w:lang w:val="el-GR"/>
              </w:rPr>
            </w:pPr>
          </w:p>
          <w:p w14:paraId="3739E3DA" w14:textId="77777777" w:rsidR="009D3375" w:rsidRPr="00E74307" w:rsidRDefault="009D3375" w:rsidP="009D3375">
            <w:pPr>
              <w:autoSpaceDE w:val="0"/>
              <w:autoSpaceDN w:val="0"/>
              <w:adjustRightInd w:val="0"/>
              <w:jc w:val="both"/>
              <w:rPr>
                <w:rFonts w:asciiTheme="minorHAnsi" w:hAnsiTheme="minorHAnsi" w:cstheme="minorHAnsi"/>
                <w:sz w:val="24"/>
                <w:szCs w:val="24"/>
                <w:lang w:val="el-GR"/>
              </w:rPr>
            </w:pPr>
          </w:p>
          <w:p w14:paraId="2F4EFA40" w14:textId="77777777" w:rsidR="009D3375" w:rsidRPr="00E74307" w:rsidRDefault="009D3375" w:rsidP="009D3375">
            <w:pPr>
              <w:autoSpaceDE w:val="0"/>
              <w:autoSpaceDN w:val="0"/>
              <w:adjustRightInd w:val="0"/>
              <w:jc w:val="both"/>
              <w:rPr>
                <w:rFonts w:asciiTheme="minorHAnsi" w:hAnsiTheme="minorHAnsi" w:cstheme="minorHAnsi"/>
                <w:sz w:val="24"/>
                <w:szCs w:val="24"/>
                <w:lang w:val="el-GR"/>
              </w:rPr>
            </w:pPr>
          </w:p>
          <w:p w14:paraId="03E328CB" w14:textId="02BA6BA4" w:rsidR="009D3375" w:rsidRPr="00A712A7" w:rsidRDefault="009D3375" w:rsidP="009D3375">
            <w:pPr>
              <w:autoSpaceDE w:val="0"/>
              <w:autoSpaceDN w:val="0"/>
              <w:adjustRightInd w:val="0"/>
              <w:jc w:val="both"/>
              <w:rPr>
                <w:rFonts w:asciiTheme="minorHAnsi" w:hAnsiTheme="minorHAnsi" w:cstheme="minorHAnsi"/>
                <w:sz w:val="24"/>
                <w:szCs w:val="24"/>
                <w:u w:val="single"/>
                <w:lang w:val="el-GR"/>
              </w:rPr>
            </w:pPr>
            <w:r w:rsidRPr="00E74307">
              <w:rPr>
                <w:rFonts w:asciiTheme="minorHAnsi" w:hAnsiTheme="minorHAnsi" w:cstheme="minorHAnsi"/>
                <w:sz w:val="24"/>
                <w:szCs w:val="24"/>
                <w:u w:val="single"/>
                <w:lang w:val="el-GR"/>
              </w:rPr>
              <w:t>Σημειώσεις</w:t>
            </w:r>
            <w:r w:rsidRPr="00A712A7">
              <w:rPr>
                <w:rFonts w:asciiTheme="minorHAnsi" w:hAnsiTheme="minorHAnsi" w:cstheme="minorHAnsi"/>
                <w:sz w:val="24"/>
                <w:szCs w:val="24"/>
                <w:u w:val="single"/>
                <w:lang w:val="el-GR"/>
              </w:rPr>
              <w:t>:</w:t>
            </w:r>
          </w:p>
          <w:p w14:paraId="3CA0A86C" w14:textId="74CC9190" w:rsidR="009D3375" w:rsidRPr="00E74307" w:rsidRDefault="009D3375" w:rsidP="009D3375">
            <w:pPr>
              <w:autoSpaceDE w:val="0"/>
              <w:autoSpaceDN w:val="0"/>
              <w:adjustRightInd w:val="0"/>
              <w:jc w:val="both"/>
              <w:rPr>
                <w:rFonts w:asciiTheme="minorHAnsi" w:hAnsiTheme="minorHAnsi" w:cstheme="minorHAnsi"/>
                <w:sz w:val="24"/>
                <w:szCs w:val="24"/>
                <w:lang w:val="el-GR"/>
              </w:rPr>
            </w:pPr>
            <w:r w:rsidRPr="00E74307">
              <w:rPr>
                <w:rFonts w:asciiTheme="minorHAnsi" w:hAnsiTheme="minorHAnsi" w:cstheme="minorHAnsi"/>
                <w:sz w:val="24"/>
                <w:szCs w:val="24"/>
                <w:vertAlign w:val="superscript"/>
                <w:lang w:val="el-GR"/>
              </w:rPr>
              <w:t>1.</w:t>
            </w:r>
            <w:r w:rsidRPr="00E74307">
              <w:rPr>
                <w:rFonts w:asciiTheme="minorHAnsi" w:hAnsiTheme="minorHAnsi" w:cstheme="minorHAnsi"/>
                <w:sz w:val="24"/>
                <w:szCs w:val="24"/>
                <w:lang w:val="el-GR"/>
              </w:rPr>
              <w:t xml:space="preserve"> Σύμφωνα με το άρθρο 18(3) του Κανονισμού, εντός τριών ετών μετά την ημερομηνία εφαρμογής του Κανονισμού, κάθε </w:t>
            </w:r>
            <w:proofErr w:type="spellStart"/>
            <w:r w:rsidRPr="00E74307">
              <w:rPr>
                <w:rFonts w:asciiTheme="minorHAnsi" w:hAnsiTheme="minorHAnsi" w:cstheme="minorHAnsi"/>
                <w:sz w:val="24"/>
                <w:szCs w:val="24"/>
                <w:lang w:val="el-GR"/>
              </w:rPr>
              <w:t>πάροχος</w:t>
            </w:r>
            <w:proofErr w:type="spellEnd"/>
            <w:r w:rsidRPr="00E74307">
              <w:rPr>
                <w:rFonts w:asciiTheme="minorHAnsi" w:hAnsiTheme="minorHAnsi" w:cstheme="minorHAnsi"/>
                <w:sz w:val="24"/>
                <w:szCs w:val="24"/>
                <w:lang w:val="el-GR"/>
              </w:rPr>
              <w:t xml:space="preserve"> PEPP οφείλει να προσφέρει εθνικούς </w:t>
            </w:r>
            <w:proofErr w:type="spellStart"/>
            <w:r w:rsidRPr="00E74307">
              <w:rPr>
                <w:rFonts w:asciiTheme="minorHAnsi" w:hAnsiTheme="minorHAnsi" w:cstheme="minorHAnsi"/>
                <w:sz w:val="24"/>
                <w:szCs w:val="24"/>
                <w:lang w:val="el-GR"/>
              </w:rPr>
              <w:t>υπολογαριασμούς</w:t>
            </w:r>
            <w:proofErr w:type="spellEnd"/>
            <w:r w:rsidRPr="00E74307">
              <w:rPr>
                <w:rFonts w:asciiTheme="minorHAnsi" w:hAnsiTheme="minorHAnsi" w:cstheme="minorHAnsi"/>
                <w:sz w:val="24"/>
                <w:szCs w:val="24"/>
                <w:lang w:val="el-GR"/>
              </w:rPr>
              <w:t xml:space="preserve"> για δύο τουλάχιστον κράτη μέλη κατόπιν αιτήματος που απευθύνεται στον </w:t>
            </w:r>
            <w:proofErr w:type="spellStart"/>
            <w:r w:rsidRPr="00E74307">
              <w:rPr>
                <w:rFonts w:asciiTheme="minorHAnsi" w:hAnsiTheme="minorHAnsi" w:cstheme="minorHAnsi"/>
                <w:sz w:val="24"/>
                <w:szCs w:val="24"/>
                <w:lang w:val="el-GR"/>
              </w:rPr>
              <w:t>πάροχο</w:t>
            </w:r>
            <w:proofErr w:type="spellEnd"/>
            <w:r w:rsidRPr="00E74307">
              <w:rPr>
                <w:rFonts w:asciiTheme="minorHAnsi" w:hAnsiTheme="minorHAnsi" w:cstheme="minorHAnsi"/>
                <w:sz w:val="24"/>
                <w:szCs w:val="24"/>
                <w:lang w:val="el-GR"/>
              </w:rPr>
              <w:t xml:space="preserve"> PEPP.</w:t>
            </w:r>
          </w:p>
          <w:p w14:paraId="08751903" w14:textId="05EA6596" w:rsidR="009D3375" w:rsidRPr="00E74307" w:rsidRDefault="009D3375" w:rsidP="009D3375">
            <w:pPr>
              <w:autoSpaceDE w:val="0"/>
              <w:autoSpaceDN w:val="0"/>
              <w:adjustRightInd w:val="0"/>
              <w:jc w:val="both"/>
              <w:rPr>
                <w:rFonts w:asciiTheme="minorHAnsi" w:hAnsiTheme="minorHAnsi" w:cstheme="minorHAnsi"/>
                <w:bCs/>
                <w:sz w:val="24"/>
                <w:szCs w:val="24"/>
                <w:lang w:val="el-GR"/>
              </w:rPr>
            </w:pPr>
            <w:r w:rsidRPr="00E74307">
              <w:rPr>
                <w:rFonts w:asciiTheme="minorHAnsi" w:hAnsiTheme="minorHAnsi" w:cstheme="minorHAnsi"/>
                <w:sz w:val="24"/>
                <w:szCs w:val="24"/>
                <w:vertAlign w:val="superscript"/>
                <w:lang w:val="el-GR"/>
              </w:rPr>
              <w:t>2.</w:t>
            </w:r>
            <w:r w:rsidRPr="00E74307">
              <w:rPr>
                <w:rFonts w:asciiTheme="minorHAnsi" w:hAnsiTheme="minorHAnsi" w:cstheme="minorHAnsi"/>
                <w:sz w:val="24"/>
                <w:szCs w:val="24"/>
                <w:lang w:val="el-GR"/>
              </w:rPr>
              <w:t xml:space="preserve"> Σύμφωνα με το άρθρο 19(2) του Κανονισμού, η Αιτήτρια μπορεί επίσης να διασφαλίζει τη συμμόρφωση με τις απαιτήσεις της παραγράφου 1 του υπό αναφορά άρθρου σχετικά με το άνοιγμα </w:t>
            </w:r>
            <w:proofErr w:type="spellStart"/>
            <w:r w:rsidRPr="00E74307">
              <w:rPr>
                <w:rFonts w:asciiTheme="minorHAnsi" w:hAnsiTheme="minorHAnsi" w:cstheme="minorHAnsi"/>
                <w:sz w:val="24"/>
                <w:szCs w:val="24"/>
                <w:lang w:val="el-GR"/>
              </w:rPr>
              <w:t>υπολογαριασμού</w:t>
            </w:r>
            <w:proofErr w:type="spellEnd"/>
            <w:r w:rsidRPr="00E74307">
              <w:rPr>
                <w:rFonts w:asciiTheme="minorHAnsi" w:hAnsiTheme="minorHAnsi" w:cstheme="minorHAnsi"/>
                <w:sz w:val="24"/>
                <w:szCs w:val="24"/>
                <w:lang w:val="el-GR"/>
              </w:rPr>
              <w:t xml:space="preserve">, συνάπτοντας εταιρική σχέση με άλλον καταχωρισμένο </w:t>
            </w:r>
            <w:proofErr w:type="spellStart"/>
            <w:r w:rsidRPr="00E74307">
              <w:rPr>
                <w:rFonts w:asciiTheme="minorHAnsi" w:hAnsiTheme="minorHAnsi" w:cstheme="minorHAnsi"/>
                <w:sz w:val="24"/>
                <w:szCs w:val="24"/>
                <w:lang w:val="el-GR"/>
              </w:rPr>
              <w:t>πάροχο</w:t>
            </w:r>
            <w:proofErr w:type="spellEnd"/>
            <w:r w:rsidRPr="00E74307">
              <w:rPr>
                <w:rFonts w:asciiTheme="minorHAnsi" w:hAnsiTheme="minorHAnsi" w:cstheme="minorHAnsi"/>
                <w:sz w:val="24"/>
                <w:szCs w:val="24"/>
                <w:lang w:val="el-GR"/>
              </w:rPr>
              <w:t xml:space="preserve"> </w:t>
            </w:r>
            <w:r w:rsidRPr="00E74307">
              <w:rPr>
                <w:rFonts w:asciiTheme="minorHAnsi" w:hAnsiTheme="minorHAnsi" w:cstheme="minorHAnsi"/>
                <w:sz w:val="24"/>
                <w:szCs w:val="24"/>
              </w:rPr>
              <w:t>PEPP</w:t>
            </w:r>
            <w:r w:rsidRPr="00E74307">
              <w:rPr>
                <w:rFonts w:asciiTheme="minorHAnsi" w:hAnsiTheme="minorHAnsi" w:cstheme="minorHAnsi"/>
                <w:sz w:val="24"/>
                <w:szCs w:val="24"/>
                <w:lang w:val="el-GR"/>
              </w:rPr>
              <w:t xml:space="preserve"> (ο ‘Εταίρος’).</w:t>
            </w:r>
          </w:p>
        </w:tc>
      </w:tr>
    </w:tbl>
    <w:p w14:paraId="15CBDE10" w14:textId="62D9EBD7" w:rsidR="009D3375" w:rsidRDefault="009D3375" w:rsidP="003F5F94">
      <w:pPr>
        <w:spacing w:line="360" w:lineRule="auto"/>
        <w:ind w:left="360"/>
        <w:jc w:val="both"/>
        <w:rPr>
          <w:rFonts w:asciiTheme="minorHAnsi" w:eastAsia="Calibri" w:hAnsiTheme="minorHAnsi" w:cstheme="minorHAnsi"/>
          <w:sz w:val="24"/>
          <w:szCs w:val="24"/>
          <w:lang w:val="el-GR"/>
        </w:rPr>
      </w:pPr>
    </w:p>
    <w:p w14:paraId="551FE646"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66C85490"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5C30260F"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74EC5623"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19DB4C11"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1F119C47"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33BA5162"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24EA05F5"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52FC28B7" w14:textId="77777777" w:rsidR="003337E1" w:rsidRDefault="003337E1" w:rsidP="009D3375">
      <w:pPr>
        <w:spacing w:after="200" w:line="276" w:lineRule="auto"/>
        <w:jc w:val="center"/>
        <w:rPr>
          <w:rFonts w:asciiTheme="minorHAnsi" w:eastAsia="Calibri" w:hAnsiTheme="minorHAnsi" w:cstheme="minorHAnsi"/>
          <w:b/>
          <w:sz w:val="24"/>
          <w:szCs w:val="24"/>
          <w:u w:val="single"/>
          <w:lang w:val="el-GR"/>
        </w:rPr>
      </w:pPr>
    </w:p>
    <w:p w14:paraId="7B623B0F" w14:textId="021FE3D7" w:rsidR="00B121D5" w:rsidRPr="00AF7332" w:rsidRDefault="00B121D5" w:rsidP="00B121D5">
      <w:pPr>
        <w:spacing w:after="200" w:line="276" w:lineRule="auto"/>
        <w:jc w:val="center"/>
        <w:rPr>
          <w:rFonts w:asciiTheme="minorHAnsi" w:eastAsia="Calibri" w:hAnsiTheme="minorHAnsi" w:cstheme="minorHAnsi"/>
          <w:b/>
          <w:color w:val="0070C0"/>
          <w:sz w:val="24"/>
          <w:szCs w:val="24"/>
          <w:u w:val="single"/>
          <w:lang w:val="el-GR"/>
        </w:rPr>
      </w:pPr>
      <w:r w:rsidRPr="00AF7332">
        <w:rPr>
          <w:rFonts w:asciiTheme="minorHAnsi" w:eastAsia="Calibri" w:hAnsiTheme="minorHAnsi" w:cstheme="minorHAnsi"/>
          <w:b/>
          <w:color w:val="0070C0"/>
          <w:sz w:val="24"/>
          <w:szCs w:val="24"/>
          <w:u w:val="single"/>
          <w:lang w:val="el-GR"/>
        </w:rPr>
        <w:lastRenderedPageBreak/>
        <w:t xml:space="preserve">ΜΕΡΟΣ </w:t>
      </w:r>
      <w:r w:rsidR="00050291">
        <w:rPr>
          <w:rFonts w:asciiTheme="minorHAnsi" w:eastAsia="Calibri" w:hAnsiTheme="minorHAnsi" w:cstheme="minorHAnsi"/>
          <w:b/>
          <w:color w:val="0070C0"/>
          <w:sz w:val="24"/>
          <w:szCs w:val="24"/>
          <w:u w:val="single"/>
          <w:lang w:val="el-GR"/>
        </w:rPr>
        <w:t>Δ</w:t>
      </w:r>
    </w:p>
    <w:p w14:paraId="0280B8C5" w14:textId="77777777" w:rsidR="00B121D5" w:rsidRPr="00AF7332" w:rsidRDefault="00B121D5" w:rsidP="00B121D5">
      <w:pPr>
        <w:spacing w:after="200" w:line="276" w:lineRule="auto"/>
        <w:jc w:val="center"/>
        <w:rPr>
          <w:rFonts w:asciiTheme="minorHAnsi" w:eastAsia="Calibri" w:hAnsiTheme="minorHAnsi" w:cstheme="minorHAnsi"/>
          <w:b/>
          <w:color w:val="0070C0"/>
          <w:sz w:val="24"/>
          <w:szCs w:val="24"/>
          <w:u w:val="single"/>
          <w:lang w:val="el-GR"/>
        </w:rPr>
      </w:pPr>
      <w:r w:rsidRPr="00AF7332">
        <w:rPr>
          <w:rFonts w:asciiTheme="minorHAnsi" w:eastAsia="Calibri" w:hAnsiTheme="minorHAnsi" w:cstheme="minorHAnsi"/>
          <w:b/>
          <w:color w:val="0070C0"/>
          <w:sz w:val="24"/>
          <w:szCs w:val="24"/>
          <w:u w:val="single"/>
          <w:lang w:val="el-GR"/>
        </w:rPr>
        <w:t>ΠΛΗΡΟΦΟΡΙΕΣ ΓΙΑ ΤΟΝ ΘΕΜΑΤΟΦΥΛΑΚΑ</w:t>
      </w:r>
    </w:p>
    <w:p w14:paraId="1F3D1D08" w14:textId="77777777" w:rsidR="00B121D5" w:rsidRDefault="00B121D5" w:rsidP="00B121D5">
      <w:pPr>
        <w:spacing w:after="200" w:line="276" w:lineRule="auto"/>
        <w:jc w:val="both"/>
        <w:rPr>
          <w:rFonts w:asciiTheme="minorHAnsi" w:eastAsia="Calibri" w:hAnsiTheme="minorHAnsi" w:cstheme="minorHAnsi"/>
          <w:b/>
          <w:sz w:val="24"/>
          <w:szCs w:val="24"/>
          <w:lang w:val="el-GR"/>
        </w:rPr>
      </w:pPr>
      <w:r>
        <w:rPr>
          <w:rFonts w:asciiTheme="minorHAnsi" w:eastAsia="Calibri" w:hAnsiTheme="minorHAnsi" w:cstheme="minorHAnsi"/>
          <w:b/>
          <w:sz w:val="24"/>
          <w:szCs w:val="24"/>
          <w:lang w:val="el-GR"/>
        </w:rPr>
        <w:t>Δ</w:t>
      </w:r>
      <w:r w:rsidRPr="0060702E">
        <w:rPr>
          <w:rFonts w:asciiTheme="minorHAnsi" w:eastAsia="Calibri" w:hAnsiTheme="minorHAnsi" w:cstheme="minorHAnsi"/>
          <w:b/>
          <w:sz w:val="24"/>
          <w:szCs w:val="24"/>
          <w:lang w:val="el-GR"/>
        </w:rPr>
        <w:t>υνάμει του άρθρου 48 του Κανονισμού</w:t>
      </w:r>
      <w:r>
        <w:rPr>
          <w:rFonts w:asciiTheme="minorHAnsi" w:eastAsia="Calibri" w:hAnsiTheme="minorHAnsi" w:cstheme="minorHAnsi"/>
          <w:b/>
          <w:sz w:val="24"/>
          <w:szCs w:val="24"/>
          <w:lang w:val="el-GR"/>
        </w:rPr>
        <w:t>, τ</w:t>
      </w:r>
      <w:r w:rsidRPr="0060702E">
        <w:rPr>
          <w:rFonts w:asciiTheme="minorHAnsi" w:eastAsia="Calibri" w:hAnsiTheme="minorHAnsi" w:cstheme="minorHAnsi"/>
          <w:b/>
          <w:sz w:val="24"/>
          <w:szCs w:val="24"/>
          <w:lang w:val="el-GR"/>
        </w:rPr>
        <w:t>ο παρόν Μέρος να συμπληρωθεί μόνο στην περίπτωση Αιτήτριας η οποία είναι</w:t>
      </w:r>
      <w:r w:rsidRPr="00425656">
        <w:rPr>
          <w:rFonts w:asciiTheme="minorHAnsi" w:eastAsia="Calibri" w:hAnsiTheme="minorHAnsi" w:cstheme="minorHAnsi"/>
          <w:b/>
          <w:sz w:val="24"/>
          <w:szCs w:val="24"/>
          <w:lang w:val="el-GR"/>
        </w:rPr>
        <w:t>:</w:t>
      </w:r>
    </w:p>
    <w:p w14:paraId="068F8FFB" w14:textId="77777777" w:rsidR="00B121D5" w:rsidRPr="00425656" w:rsidRDefault="00B121D5" w:rsidP="00B121D5">
      <w:pPr>
        <w:pStyle w:val="ListParagraph"/>
        <w:numPr>
          <w:ilvl w:val="0"/>
          <w:numId w:val="14"/>
        </w:numPr>
        <w:contextualSpacing/>
        <w:jc w:val="both"/>
        <w:rPr>
          <w:rFonts w:asciiTheme="minorHAnsi" w:eastAsia="Calibri" w:hAnsiTheme="minorHAnsi" w:cstheme="minorHAnsi"/>
          <w:b/>
          <w:lang w:val="el-GR"/>
        </w:rPr>
      </w:pPr>
      <w:r w:rsidRPr="00425656">
        <w:rPr>
          <w:rFonts w:asciiTheme="minorHAnsi" w:eastAsia="Calibri" w:hAnsiTheme="minorHAnsi" w:cstheme="minorHAnsi"/>
          <w:b/>
          <w:lang w:val="el-GR"/>
        </w:rPr>
        <w:t>Επενδυτική εταιρεία ή εταιρεία διαχείρισης στη Δημοκρατία που έχει άδεια λειτουργίας σύμφωνα με την Οδηγία 2009/65/ΕΚ.</w:t>
      </w:r>
    </w:p>
    <w:p w14:paraId="4C935305" w14:textId="77777777" w:rsidR="00B121D5" w:rsidRPr="00425656" w:rsidRDefault="00B121D5" w:rsidP="00B121D5">
      <w:pPr>
        <w:pStyle w:val="ListParagraph"/>
        <w:numPr>
          <w:ilvl w:val="0"/>
          <w:numId w:val="14"/>
        </w:numPr>
        <w:contextualSpacing/>
        <w:jc w:val="both"/>
        <w:rPr>
          <w:rFonts w:asciiTheme="minorHAnsi" w:eastAsia="Calibri" w:hAnsiTheme="minorHAnsi" w:cstheme="minorHAnsi"/>
          <w:b/>
          <w:lang w:val="el-GR"/>
        </w:rPr>
      </w:pPr>
      <w:r>
        <w:rPr>
          <w:rFonts w:asciiTheme="minorHAnsi" w:eastAsia="Calibri" w:hAnsiTheme="minorHAnsi" w:cstheme="minorHAnsi"/>
          <w:b/>
          <w:lang w:val="el-GR"/>
        </w:rPr>
        <w:t>Διαχειριστής Οργανισμών Εναλλακτικών Επενδύσεων</w:t>
      </w:r>
      <w:r w:rsidRPr="00A74BAA">
        <w:rPr>
          <w:rFonts w:asciiTheme="minorHAnsi" w:eastAsia="Calibri" w:hAnsiTheme="minorHAnsi" w:cstheme="minorHAnsi"/>
          <w:b/>
          <w:lang w:val="el-GR"/>
        </w:rPr>
        <w:t xml:space="preserve"> </w:t>
      </w:r>
      <w:r w:rsidRPr="00425656">
        <w:rPr>
          <w:rFonts w:asciiTheme="minorHAnsi" w:eastAsia="Calibri" w:hAnsiTheme="minorHAnsi" w:cstheme="minorHAnsi"/>
          <w:b/>
          <w:lang w:val="el-GR"/>
        </w:rPr>
        <w:t>που έχει άδεια λειτουργίας στη Δημοκρατία σύμφωνα με την Οδηγία 2011/61/ΕΕ</w:t>
      </w:r>
      <w:r>
        <w:rPr>
          <w:rFonts w:asciiTheme="minorHAnsi" w:eastAsia="Calibri" w:hAnsiTheme="minorHAnsi" w:cstheme="minorHAnsi"/>
          <w:b/>
          <w:lang w:val="el-GR"/>
        </w:rPr>
        <w:t>.</w:t>
      </w:r>
    </w:p>
    <w:p w14:paraId="4AE4C18E" w14:textId="77777777" w:rsidR="00B121D5" w:rsidRDefault="00B121D5" w:rsidP="00B121D5">
      <w:pPr>
        <w:contextualSpacing/>
        <w:jc w:val="both"/>
        <w:rPr>
          <w:rFonts w:asciiTheme="minorHAnsi" w:eastAsia="Calibri" w:hAnsiTheme="minorHAnsi" w:cstheme="minorHAnsi"/>
          <w:b/>
          <w:sz w:val="24"/>
          <w:szCs w:val="24"/>
          <w:lang w:val="el-GR"/>
        </w:rPr>
      </w:pPr>
    </w:p>
    <w:p w14:paraId="44E23D27" w14:textId="696FCCC4" w:rsidR="00B121D5" w:rsidRPr="0060702E" w:rsidRDefault="00B121D5" w:rsidP="00B121D5">
      <w:pPr>
        <w:spacing w:line="360" w:lineRule="auto"/>
        <w:jc w:val="both"/>
        <w:rPr>
          <w:rFonts w:asciiTheme="minorHAnsi" w:eastAsia="Calibri" w:hAnsiTheme="minorHAnsi" w:cstheme="minorHAnsi"/>
          <w:b/>
          <w:sz w:val="24"/>
          <w:szCs w:val="24"/>
          <w:lang w:val="el-GR"/>
        </w:rPr>
      </w:pPr>
      <w:r w:rsidRPr="0060702E">
        <w:rPr>
          <w:rFonts w:asciiTheme="minorHAnsi" w:eastAsia="Calibri" w:hAnsiTheme="minorHAnsi" w:cstheme="minorHAnsi"/>
          <w:b/>
          <w:sz w:val="24"/>
          <w:szCs w:val="24"/>
          <w:lang w:val="el-GR"/>
        </w:rPr>
        <w:t>1 Στοιχεία Θεματοφύλακα:</w:t>
      </w:r>
    </w:p>
    <w:tbl>
      <w:tblPr>
        <w:tblW w:w="9739" w:type="dxa"/>
        <w:tblInd w:w="8" w:type="dxa"/>
        <w:tblLayout w:type="fixed"/>
        <w:tblLook w:val="00A0" w:firstRow="1" w:lastRow="0" w:firstColumn="1" w:lastColumn="0" w:noHBand="0" w:noVBand="0"/>
      </w:tblPr>
      <w:tblGrid>
        <w:gridCol w:w="545"/>
        <w:gridCol w:w="5084"/>
        <w:gridCol w:w="4110"/>
      </w:tblGrid>
      <w:tr w:rsidR="00B121D5" w:rsidRPr="0060702E" w14:paraId="2F98D36A" w14:textId="77777777" w:rsidTr="00050291">
        <w:trPr>
          <w:trHeight w:val="384"/>
        </w:trPr>
        <w:tc>
          <w:tcPr>
            <w:tcW w:w="545" w:type="dxa"/>
            <w:hideMark/>
          </w:tcPr>
          <w:p w14:paraId="3650CF78"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1.</w:t>
            </w:r>
          </w:p>
        </w:tc>
        <w:tc>
          <w:tcPr>
            <w:tcW w:w="5084" w:type="dxa"/>
            <w:hideMark/>
          </w:tcPr>
          <w:p w14:paraId="55340150"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
                <w:bCs/>
                <w:sz w:val="24"/>
                <w:szCs w:val="24"/>
                <w:lang w:val="el-GR" w:eastAsia="el-GR"/>
              </w:rPr>
              <w:t>Πλήρες όνομα</w:t>
            </w:r>
          </w:p>
        </w:tc>
        <w:tc>
          <w:tcPr>
            <w:tcW w:w="4110" w:type="dxa"/>
            <w:hideMark/>
          </w:tcPr>
          <w:p w14:paraId="47234848"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r w:rsidR="00B121D5" w:rsidRPr="0060702E" w14:paraId="6DB9BC69" w14:textId="77777777" w:rsidTr="00050291">
        <w:trPr>
          <w:trHeight w:val="384"/>
        </w:trPr>
        <w:tc>
          <w:tcPr>
            <w:tcW w:w="545" w:type="dxa"/>
            <w:hideMark/>
          </w:tcPr>
          <w:p w14:paraId="14F35A82"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2.</w:t>
            </w:r>
          </w:p>
        </w:tc>
        <w:tc>
          <w:tcPr>
            <w:tcW w:w="5084" w:type="dxa"/>
            <w:hideMark/>
          </w:tcPr>
          <w:p w14:paraId="56E3EE43"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Εμπορική επωνυμία</w:t>
            </w:r>
          </w:p>
        </w:tc>
        <w:tc>
          <w:tcPr>
            <w:tcW w:w="4110" w:type="dxa"/>
            <w:hideMark/>
          </w:tcPr>
          <w:p w14:paraId="013873A9"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r w:rsidR="00B121D5" w:rsidRPr="0060702E" w14:paraId="467832D5" w14:textId="77777777" w:rsidTr="00050291">
        <w:trPr>
          <w:trHeight w:val="384"/>
        </w:trPr>
        <w:tc>
          <w:tcPr>
            <w:tcW w:w="545" w:type="dxa"/>
            <w:hideMark/>
          </w:tcPr>
          <w:p w14:paraId="097DF3D2"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3.</w:t>
            </w:r>
          </w:p>
        </w:tc>
        <w:tc>
          <w:tcPr>
            <w:tcW w:w="5084" w:type="dxa"/>
            <w:hideMark/>
          </w:tcPr>
          <w:p w14:paraId="3FFF7F0E" w14:textId="77777777" w:rsidR="00B121D5" w:rsidRPr="0060702E" w:rsidRDefault="00B121D5" w:rsidP="00050291">
            <w:pPr>
              <w:tabs>
                <w:tab w:val="right" w:pos="7076"/>
              </w:tabs>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Αριθμός και ημερομηνία εγγραφής</w:t>
            </w:r>
            <w:r w:rsidRPr="0060702E">
              <w:rPr>
                <w:rFonts w:asciiTheme="minorHAnsi" w:hAnsiTheme="minorHAnsi" w:cstheme="minorHAnsi"/>
                <w:b/>
                <w:bCs/>
                <w:sz w:val="24"/>
                <w:szCs w:val="24"/>
                <w:lang w:val="el-GR" w:eastAsia="el-GR"/>
              </w:rPr>
              <w:tab/>
              <w:t xml:space="preserve">   </w:t>
            </w:r>
            <w:r w:rsidRPr="0060702E">
              <w:rPr>
                <w:rFonts w:asciiTheme="minorHAnsi" w:hAnsiTheme="minorHAnsi" w:cstheme="minorHAnsi"/>
                <w:bCs/>
                <w:sz w:val="24"/>
                <w:szCs w:val="24"/>
                <w:lang w:val="el-GR" w:eastAsia="el-GR"/>
              </w:rPr>
              <w:t>:</w:t>
            </w:r>
          </w:p>
        </w:tc>
        <w:tc>
          <w:tcPr>
            <w:tcW w:w="4110" w:type="dxa"/>
            <w:hideMark/>
          </w:tcPr>
          <w:p w14:paraId="47BA05AA" w14:textId="77777777" w:rsidR="00B121D5" w:rsidRPr="0060702E" w:rsidRDefault="00B121D5" w:rsidP="00050291">
            <w:pPr>
              <w:tabs>
                <w:tab w:val="right" w:pos="7076"/>
              </w:tabs>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r w:rsidR="00B121D5" w:rsidRPr="0060702E" w14:paraId="222396B8" w14:textId="77777777" w:rsidTr="00050291">
        <w:trPr>
          <w:trHeight w:val="384"/>
        </w:trPr>
        <w:tc>
          <w:tcPr>
            <w:tcW w:w="545" w:type="dxa"/>
            <w:hideMark/>
          </w:tcPr>
          <w:p w14:paraId="0C42FAAF"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4.</w:t>
            </w:r>
          </w:p>
        </w:tc>
        <w:tc>
          <w:tcPr>
            <w:tcW w:w="5084" w:type="dxa"/>
            <w:hideMark/>
          </w:tcPr>
          <w:p w14:paraId="0097D53C"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Διεύθυνση εγγεγραμμένου γραφείου</w:t>
            </w:r>
          </w:p>
        </w:tc>
        <w:tc>
          <w:tcPr>
            <w:tcW w:w="4110" w:type="dxa"/>
            <w:hideMark/>
          </w:tcPr>
          <w:p w14:paraId="5BDC011D"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r w:rsidR="00B121D5" w:rsidRPr="0060702E" w14:paraId="6C3A5D55" w14:textId="77777777" w:rsidTr="00050291">
        <w:trPr>
          <w:trHeight w:val="384"/>
        </w:trPr>
        <w:tc>
          <w:tcPr>
            <w:tcW w:w="545" w:type="dxa"/>
            <w:hideMark/>
          </w:tcPr>
          <w:p w14:paraId="4A59E656"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5.</w:t>
            </w:r>
          </w:p>
        </w:tc>
        <w:tc>
          <w:tcPr>
            <w:tcW w:w="5084" w:type="dxa"/>
            <w:hideMark/>
          </w:tcPr>
          <w:p w14:paraId="75E654BE"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 xml:space="preserve">Διεύθυνση κεντρικών γραφείων </w:t>
            </w:r>
          </w:p>
        </w:tc>
        <w:tc>
          <w:tcPr>
            <w:tcW w:w="4110" w:type="dxa"/>
            <w:hideMark/>
          </w:tcPr>
          <w:p w14:paraId="204E059F"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r w:rsidR="00B121D5" w:rsidRPr="0060702E" w14:paraId="72DCEC5E" w14:textId="77777777" w:rsidTr="00050291">
        <w:trPr>
          <w:trHeight w:val="384"/>
        </w:trPr>
        <w:tc>
          <w:tcPr>
            <w:tcW w:w="545" w:type="dxa"/>
            <w:hideMark/>
          </w:tcPr>
          <w:p w14:paraId="161B650A"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6.</w:t>
            </w:r>
          </w:p>
        </w:tc>
        <w:tc>
          <w:tcPr>
            <w:tcW w:w="5084" w:type="dxa"/>
            <w:hideMark/>
          </w:tcPr>
          <w:p w14:paraId="33FFFE7C"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Ταχυδρομική διεύθυνση</w:t>
            </w:r>
          </w:p>
        </w:tc>
        <w:tc>
          <w:tcPr>
            <w:tcW w:w="4110" w:type="dxa"/>
            <w:hideMark/>
          </w:tcPr>
          <w:p w14:paraId="7ED2AA51"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r w:rsidR="00B121D5" w:rsidRPr="0060702E" w14:paraId="29CDFF72" w14:textId="77777777" w:rsidTr="00050291">
        <w:trPr>
          <w:trHeight w:val="384"/>
        </w:trPr>
        <w:tc>
          <w:tcPr>
            <w:tcW w:w="545" w:type="dxa"/>
            <w:hideMark/>
          </w:tcPr>
          <w:p w14:paraId="2064D799"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7.</w:t>
            </w:r>
          </w:p>
        </w:tc>
        <w:tc>
          <w:tcPr>
            <w:tcW w:w="5084" w:type="dxa"/>
            <w:hideMark/>
          </w:tcPr>
          <w:p w14:paraId="57AFCF63"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Αριθμός τηλεφώνου επικοινωνίας</w:t>
            </w:r>
          </w:p>
        </w:tc>
        <w:tc>
          <w:tcPr>
            <w:tcW w:w="4110" w:type="dxa"/>
            <w:hideMark/>
          </w:tcPr>
          <w:p w14:paraId="0EB3FBC2"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r w:rsidR="00B121D5" w:rsidRPr="0060702E" w14:paraId="377D3D90" w14:textId="77777777" w:rsidTr="00050291">
        <w:trPr>
          <w:trHeight w:val="384"/>
        </w:trPr>
        <w:tc>
          <w:tcPr>
            <w:tcW w:w="545" w:type="dxa"/>
            <w:hideMark/>
          </w:tcPr>
          <w:p w14:paraId="5ECD7435"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8.</w:t>
            </w:r>
          </w:p>
        </w:tc>
        <w:tc>
          <w:tcPr>
            <w:tcW w:w="5084" w:type="dxa"/>
            <w:hideMark/>
          </w:tcPr>
          <w:p w14:paraId="0AEFED26"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 xml:space="preserve">Αριθμός </w:t>
            </w:r>
            <w:proofErr w:type="spellStart"/>
            <w:r w:rsidRPr="0060702E">
              <w:rPr>
                <w:rFonts w:asciiTheme="minorHAnsi" w:hAnsiTheme="minorHAnsi" w:cstheme="minorHAnsi"/>
                <w:b/>
                <w:bCs/>
                <w:sz w:val="24"/>
                <w:szCs w:val="24"/>
                <w:lang w:val="el-GR" w:eastAsia="el-GR"/>
              </w:rPr>
              <w:t>φωτοτηλεμηνύματος</w:t>
            </w:r>
            <w:proofErr w:type="spellEnd"/>
          </w:p>
        </w:tc>
        <w:tc>
          <w:tcPr>
            <w:tcW w:w="4110" w:type="dxa"/>
            <w:hideMark/>
          </w:tcPr>
          <w:p w14:paraId="316980C1"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r w:rsidR="00B121D5" w:rsidRPr="0060702E" w14:paraId="06E15D94" w14:textId="77777777" w:rsidTr="00050291">
        <w:trPr>
          <w:trHeight w:val="384"/>
        </w:trPr>
        <w:tc>
          <w:tcPr>
            <w:tcW w:w="545" w:type="dxa"/>
            <w:hideMark/>
          </w:tcPr>
          <w:p w14:paraId="5AAF81CC"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9.</w:t>
            </w:r>
          </w:p>
        </w:tc>
        <w:tc>
          <w:tcPr>
            <w:tcW w:w="5084" w:type="dxa"/>
            <w:hideMark/>
          </w:tcPr>
          <w:p w14:paraId="1A1349B3"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Ηλεκτρονική διεύθυνση</w:t>
            </w:r>
          </w:p>
        </w:tc>
        <w:tc>
          <w:tcPr>
            <w:tcW w:w="4110" w:type="dxa"/>
            <w:hideMark/>
          </w:tcPr>
          <w:p w14:paraId="70FF22A7"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r w:rsidR="00B121D5" w:rsidRPr="0060702E" w14:paraId="3F5569B9" w14:textId="77777777" w:rsidTr="00050291">
        <w:trPr>
          <w:trHeight w:val="384"/>
        </w:trPr>
        <w:tc>
          <w:tcPr>
            <w:tcW w:w="545" w:type="dxa"/>
            <w:hideMark/>
          </w:tcPr>
          <w:p w14:paraId="0ECFA274"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n-GB" w:eastAsia="el-GR"/>
              </w:rPr>
              <w:t>10</w:t>
            </w:r>
            <w:r w:rsidRPr="0060702E">
              <w:rPr>
                <w:rFonts w:asciiTheme="minorHAnsi" w:hAnsiTheme="minorHAnsi" w:cstheme="minorHAnsi"/>
                <w:b/>
                <w:bCs/>
                <w:sz w:val="24"/>
                <w:szCs w:val="24"/>
                <w:lang w:val="el-GR" w:eastAsia="el-GR"/>
              </w:rPr>
              <w:t>.</w:t>
            </w:r>
          </w:p>
        </w:tc>
        <w:tc>
          <w:tcPr>
            <w:tcW w:w="5084" w:type="dxa"/>
            <w:hideMark/>
          </w:tcPr>
          <w:p w14:paraId="4E97EBA5"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Διεύθυνση ιστοσελίδας</w:t>
            </w:r>
          </w:p>
        </w:tc>
        <w:tc>
          <w:tcPr>
            <w:tcW w:w="4110" w:type="dxa"/>
            <w:hideMark/>
          </w:tcPr>
          <w:p w14:paraId="3537F8ED"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r w:rsidR="00B121D5" w:rsidRPr="0060702E" w14:paraId="3524067D" w14:textId="77777777" w:rsidTr="00050291">
        <w:trPr>
          <w:trHeight w:val="488"/>
        </w:trPr>
        <w:tc>
          <w:tcPr>
            <w:tcW w:w="545" w:type="dxa"/>
            <w:hideMark/>
          </w:tcPr>
          <w:p w14:paraId="4AC5BEF0"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 xml:space="preserve">11.   </w:t>
            </w:r>
          </w:p>
        </w:tc>
        <w:tc>
          <w:tcPr>
            <w:tcW w:w="5084" w:type="dxa"/>
            <w:hideMark/>
          </w:tcPr>
          <w:p w14:paraId="1F3AEA23" w14:textId="77777777" w:rsidR="00B121D5" w:rsidRPr="0060702E" w:rsidRDefault="00B121D5" w:rsidP="00050291">
            <w:pPr>
              <w:spacing w:line="340" w:lineRule="exact"/>
              <w:rPr>
                <w:rFonts w:asciiTheme="minorHAnsi" w:hAnsiTheme="minorHAnsi" w:cstheme="minorHAnsi"/>
                <w:b/>
                <w:bCs/>
                <w:sz w:val="24"/>
                <w:szCs w:val="24"/>
                <w:lang w:val="el-GR" w:eastAsia="el-GR"/>
              </w:rPr>
            </w:pPr>
            <w:r w:rsidRPr="0060702E">
              <w:rPr>
                <w:rFonts w:asciiTheme="minorHAnsi" w:hAnsiTheme="minorHAnsi" w:cstheme="minorHAnsi"/>
                <w:b/>
                <w:bCs/>
                <w:sz w:val="24"/>
                <w:szCs w:val="24"/>
                <w:lang w:val="el-GR" w:eastAsia="el-GR"/>
              </w:rPr>
              <w:t>Διεύθυνση ιστοσελίδας ομίλου</w:t>
            </w:r>
          </w:p>
        </w:tc>
        <w:tc>
          <w:tcPr>
            <w:tcW w:w="4110" w:type="dxa"/>
            <w:hideMark/>
          </w:tcPr>
          <w:p w14:paraId="3234F83D" w14:textId="77777777" w:rsidR="00B121D5" w:rsidRPr="0060702E" w:rsidRDefault="00B121D5" w:rsidP="00050291">
            <w:pPr>
              <w:spacing w:line="340" w:lineRule="exact"/>
              <w:rPr>
                <w:rFonts w:asciiTheme="minorHAnsi" w:hAnsiTheme="minorHAnsi" w:cstheme="minorHAnsi"/>
                <w:bCs/>
                <w:sz w:val="24"/>
                <w:szCs w:val="24"/>
                <w:lang w:val="el-GR" w:eastAsia="el-GR"/>
              </w:rPr>
            </w:pPr>
            <w:r w:rsidRPr="0060702E">
              <w:rPr>
                <w:rFonts w:asciiTheme="minorHAnsi" w:hAnsiTheme="minorHAnsi" w:cstheme="minorHAnsi"/>
                <w:bCs/>
                <w:sz w:val="24"/>
                <w:szCs w:val="24"/>
                <w:lang w:val="el-GR" w:eastAsia="el-GR"/>
              </w:rPr>
              <w:t>: ………………………………………………..</w:t>
            </w:r>
          </w:p>
        </w:tc>
      </w:tr>
    </w:tbl>
    <w:p w14:paraId="4219CA71" w14:textId="77777777" w:rsidR="00B121D5" w:rsidRPr="0060702E" w:rsidRDefault="00B121D5" w:rsidP="00B121D5">
      <w:pPr>
        <w:tabs>
          <w:tab w:val="left" w:pos="7088"/>
          <w:tab w:val="left" w:pos="8364"/>
        </w:tabs>
        <w:rPr>
          <w:rFonts w:asciiTheme="minorHAnsi" w:hAnsiTheme="minorHAnsi" w:cstheme="minorHAnsi"/>
          <w:b/>
          <w:sz w:val="24"/>
          <w:szCs w:val="24"/>
        </w:rPr>
      </w:pPr>
    </w:p>
    <w:p w14:paraId="72783381" w14:textId="5929AB88" w:rsidR="00B121D5" w:rsidRPr="0060702E" w:rsidRDefault="00B121D5" w:rsidP="00B121D5">
      <w:pPr>
        <w:tabs>
          <w:tab w:val="left" w:pos="7088"/>
          <w:tab w:val="left" w:pos="8364"/>
        </w:tabs>
        <w:jc w:val="both"/>
        <w:rPr>
          <w:rFonts w:asciiTheme="minorHAnsi" w:hAnsiTheme="minorHAnsi" w:cstheme="minorHAnsi"/>
          <w:b/>
          <w:bCs/>
          <w:sz w:val="24"/>
          <w:szCs w:val="24"/>
          <w:lang w:val="el-GR"/>
        </w:rPr>
      </w:pPr>
      <w:r w:rsidRPr="0060702E">
        <w:rPr>
          <w:rFonts w:asciiTheme="minorHAnsi" w:hAnsiTheme="minorHAnsi" w:cstheme="minorHAnsi"/>
          <w:b/>
          <w:sz w:val="24"/>
          <w:szCs w:val="24"/>
          <w:lang w:val="el-GR"/>
        </w:rPr>
        <w:t>2 Στοιχεία των προσώπων που κατονομάζονται ως διευθύνοντες το Θεματοφύλακα και που θα είναι υπεύθυνα, κατά περίπτωση, για τη φύλαξη των στοιχείων ενεργητικού που αντιστοιχούν στις δραστηριότητες παροχής PEPP και την άσκηση εποπτικών καθηκόντων</w:t>
      </w:r>
      <w:r w:rsidRPr="0060702E">
        <w:rPr>
          <w:rFonts w:asciiTheme="minorHAnsi" w:hAnsiTheme="minorHAnsi" w:cstheme="minorHAnsi"/>
          <w:b/>
          <w:bCs/>
          <w:sz w:val="24"/>
          <w:szCs w:val="24"/>
          <w:lang w:val="el-GR"/>
        </w:rPr>
        <w:t>:</w:t>
      </w:r>
    </w:p>
    <w:p w14:paraId="085CCFA2" w14:textId="77777777" w:rsidR="00B121D5" w:rsidRPr="0060702E" w:rsidRDefault="00B121D5" w:rsidP="00B121D5">
      <w:pPr>
        <w:tabs>
          <w:tab w:val="left" w:pos="7088"/>
          <w:tab w:val="left" w:pos="8364"/>
        </w:tabs>
        <w:jc w:val="both"/>
        <w:rPr>
          <w:rFonts w:asciiTheme="minorHAnsi" w:hAnsiTheme="minorHAnsi" w:cstheme="minorHAnsi"/>
          <w:b/>
          <w:bCs/>
          <w:sz w:val="24"/>
          <w:szCs w:val="24"/>
          <w:lang w:val="el-GR"/>
        </w:rPr>
      </w:pPr>
    </w:p>
    <w:tbl>
      <w:tblPr>
        <w:tblW w:w="7720" w:type="dxa"/>
        <w:shd w:val="clear" w:color="auto" w:fill="FFFFFF" w:themeFill="background1"/>
        <w:tblLayout w:type="fixed"/>
        <w:tblLook w:val="04A0" w:firstRow="1" w:lastRow="0" w:firstColumn="1" w:lastColumn="0" w:noHBand="0" w:noVBand="1"/>
      </w:tblPr>
      <w:tblGrid>
        <w:gridCol w:w="558"/>
        <w:gridCol w:w="2362"/>
        <w:gridCol w:w="2475"/>
        <w:gridCol w:w="2325"/>
      </w:tblGrid>
      <w:tr w:rsidR="00B121D5" w:rsidRPr="0060702E" w14:paraId="37BF6910" w14:textId="77777777" w:rsidTr="00050291">
        <w:tc>
          <w:tcPr>
            <w:tcW w:w="558" w:type="dxa"/>
            <w:shd w:val="clear" w:color="auto" w:fill="FFFFFF" w:themeFill="background1"/>
            <w:vAlign w:val="center"/>
            <w:hideMark/>
          </w:tcPr>
          <w:p w14:paraId="6B961F63" w14:textId="77777777" w:rsidR="00B121D5" w:rsidRPr="0060702E" w:rsidRDefault="00B121D5" w:rsidP="00050291">
            <w:pPr>
              <w:tabs>
                <w:tab w:val="left" w:pos="7088"/>
                <w:tab w:val="left" w:pos="8364"/>
              </w:tabs>
              <w:jc w:val="center"/>
              <w:rPr>
                <w:rFonts w:asciiTheme="minorHAnsi" w:hAnsiTheme="minorHAnsi" w:cstheme="minorHAnsi"/>
                <w:sz w:val="24"/>
                <w:szCs w:val="24"/>
              </w:rPr>
            </w:pPr>
            <w:r w:rsidRPr="0060702E">
              <w:rPr>
                <w:rFonts w:asciiTheme="minorHAnsi" w:hAnsiTheme="minorHAnsi" w:cstheme="minorHAnsi"/>
                <w:sz w:val="24"/>
                <w:szCs w:val="24"/>
              </w:rPr>
              <w:t>Α/Α</w:t>
            </w:r>
          </w:p>
        </w:tc>
        <w:tc>
          <w:tcPr>
            <w:tcW w:w="2362" w:type="dxa"/>
            <w:shd w:val="clear" w:color="auto" w:fill="FFFFFF" w:themeFill="background1"/>
            <w:vAlign w:val="center"/>
            <w:hideMark/>
          </w:tcPr>
          <w:p w14:paraId="793F193D" w14:textId="77777777" w:rsidR="00B121D5" w:rsidRPr="0060702E" w:rsidRDefault="00B121D5" w:rsidP="00050291">
            <w:pPr>
              <w:tabs>
                <w:tab w:val="left" w:pos="7088"/>
                <w:tab w:val="left" w:pos="8364"/>
              </w:tabs>
              <w:ind w:right="209"/>
              <w:jc w:val="center"/>
              <w:rPr>
                <w:rFonts w:asciiTheme="minorHAnsi" w:hAnsiTheme="minorHAnsi" w:cstheme="minorHAnsi"/>
                <w:sz w:val="24"/>
                <w:szCs w:val="24"/>
              </w:rPr>
            </w:pPr>
            <w:proofErr w:type="spellStart"/>
            <w:r w:rsidRPr="0060702E">
              <w:rPr>
                <w:rFonts w:asciiTheme="minorHAnsi" w:hAnsiTheme="minorHAnsi" w:cstheme="minorHAnsi"/>
                <w:sz w:val="24"/>
                <w:szCs w:val="24"/>
              </w:rPr>
              <w:t>Ονομ</w:t>
            </w:r>
            <w:proofErr w:type="spellEnd"/>
            <w:r w:rsidRPr="0060702E">
              <w:rPr>
                <w:rFonts w:asciiTheme="minorHAnsi" w:hAnsiTheme="minorHAnsi" w:cstheme="minorHAnsi"/>
                <w:sz w:val="24"/>
                <w:szCs w:val="24"/>
              </w:rPr>
              <w:t>ατεπώνυμο</w:t>
            </w:r>
          </w:p>
        </w:tc>
        <w:tc>
          <w:tcPr>
            <w:tcW w:w="2475" w:type="dxa"/>
            <w:shd w:val="clear" w:color="auto" w:fill="FFFFFF" w:themeFill="background1"/>
            <w:vAlign w:val="center"/>
            <w:hideMark/>
          </w:tcPr>
          <w:p w14:paraId="04B8382B" w14:textId="77777777" w:rsidR="00B121D5" w:rsidRPr="0060702E" w:rsidRDefault="00B121D5" w:rsidP="00050291">
            <w:pPr>
              <w:tabs>
                <w:tab w:val="left" w:pos="7088"/>
                <w:tab w:val="left" w:pos="8364"/>
              </w:tabs>
              <w:jc w:val="center"/>
              <w:rPr>
                <w:rFonts w:asciiTheme="minorHAnsi" w:hAnsiTheme="minorHAnsi" w:cstheme="minorHAnsi"/>
                <w:i/>
                <w:sz w:val="24"/>
                <w:szCs w:val="24"/>
              </w:rPr>
            </w:pPr>
            <w:proofErr w:type="spellStart"/>
            <w:r w:rsidRPr="0060702E">
              <w:rPr>
                <w:rFonts w:asciiTheme="minorHAnsi" w:hAnsiTheme="minorHAnsi" w:cstheme="minorHAnsi"/>
                <w:sz w:val="24"/>
                <w:szCs w:val="24"/>
              </w:rPr>
              <w:t>Θέση</w:t>
            </w:r>
            <w:proofErr w:type="spellEnd"/>
            <w:r w:rsidRPr="0060702E">
              <w:rPr>
                <w:rFonts w:asciiTheme="minorHAnsi" w:hAnsiTheme="minorHAnsi" w:cstheme="minorHAnsi"/>
                <w:sz w:val="24"/>
                <w:szCs w:val="24"/>
              </w:rPr>
              <w:t xml:space="preserve"> </w:t>
            </w:r>
            <w:proofErr w:type="spellStart"/>
            <w:r w:rsidRPr="0060702E">
              <w:rPr>
                <w:rFonts w:asciiTheme="minorHAnsi" w:hAnsiTheme="minorHAnsi" w:cstheme="minorHAnsi"/>
                <w:sz w:val="24"/>
                <w:szCs w:val="24"/>
              </w:rPr>
              <w:t>εργ</w:t>
            </w:r>
            <w:proofErr w:type="spellEnd"/>
            <w:r w:rsidRPr="0060702E">
              <w:rPr>
                <w:rFonts w:asciiTheme="minorHAnsi" w:hAnsiTheme="minorHAnsi" w:cstheme="minorHAnsi"/>
                <w:sz w:val="24"/>
                <w:szCs w:val="24"/>
              </w:rPr>
              <w:t>ασίας</w:t>
            </w:r>
          </w:p>
        </w:tc>
        <w:tc>
          <w:tcPr>
            <w:tcW w:w="2325" w:type="dxa"/>
            <w:shd w:val="clear" w:color="auto" w:fill="FFFFFF" w:themeFill="background1"/>
            <w:vAlign w:val="center"/>
            <w:hideMark/>
          </w:tcPr>
          <w:p w14:paraId="2A4F789A" w14:textId="77777777" w:rsidR="00B121D5" w:rsidRPr="0060702E" w:rsidRDefault="00B121D5" w:rsidP="00050291">
            <w:pPr>
              <w:tabs>
                <w:tab w:val="left" w:pos="7088"/>
                <w:tab w:val="left" w:pos="8364"/>
              </w:tabs>
              <w:jc w:val="center"/>
              <w:rPr>
                <w:rFonts w:asciiTheme="minorHAnsi" w:hAnsiTheme="minorHAnsi" w:cstheme="minorHAnsi"/>
                <w:sz w:val="24"/>
                <w:szCs w:val="24"/>
              </w:rPr>
            </w:pPr>
            <w:proofErr w:type="spellStart"/>
            <w:r w:rsidRPr="0060702E">
              <w:rPr>
                <w:rFonts w:asciiTheme="minorHAnsi" w:hAnsiTheme="minorHAnsi" w:cstheme="minorHAnsi"/>
                <w:sz w:val="24"/>
                <w:szCs w:val="24"/>
              </w:rPr>
              <w:t>Προσόντ</w:t>
            </w:r>
            <w:proofErr w:type="spellEnd"/>
            <w:r w:rsidRPr="0060702E">
              <w:rPr>
                <w:rFonts w:asciiTheme="minorHAnsi" w:hAnsiTheme="minorHAnsi" w:cstheme="minorHAnsi"/>
                <w:sz w:val="24"/>
                <w:szCs w:val="24"/>
              </w:rPr>
              <w:t>α/</w:t>
            </w:r>
          </w:p>
          <w:p w14:paraId="45D28183" w14:textId="77777777" w:rsidR="00B121D5" w:rsidRPr="0060702E" w:rsidRDefault="00B121D5" w:rsidP="00050291">
            <w:pPr>
              <w:tabs>
                <w:tab w:val="left" w:pos="7088"/>
                <w:tab w:val="left" w:pos="8364"/>
              </w:tabs>
              <w:jc w:val="center"/>
              <w:rPr>
                <w:rFonts w:asciiTheme="minorHAnsi" w:hAnsiTheme="minorHAnsi" w:cstheme="minorHAnsi"/>
                <w:sz w:val="24"/>
                <w:szCs w:val="24"/>
              </w:rPr>
            </w:pPr>
            <w:proofErr w:type="spellStart"/>
            <w:r w:rsidRPr="0060702E">
              <w:rPr>
                <w:rFonts w:asciiTheme="minorHAnsi" w:hAnsiTheme="minorHAnsi" w:cstheme="minorHAnsi"/>
                <w:sz w:val="24"/>
                <w:szCs w:val="24"/>
              </w:rPr>
              <w:t>Εμ</w:t>
            </w:r>
            <w:proofErr w:type="spellEnd"/>
            <w:r w:rsidRPr="0060702E">
              <w:rPr>
                <w:rFonts w:asciiTheme="minorHAnsi" w:hAnsiTheme="minorHAnsi" w:cstheme="minorHAnsi"/>
                <w:sz w:val="24"/>
                <w:szCs w:val="24"/>
              </w:rPr>
              <w:t>πειρία</w:t>
            </w:r>
          </w:p>
        </w:tc>
      </w:tr>
      <w:tr w:rsidR="00B121D5" w:rsidRPr="0060702E" w14:paraId="4FE3A012" w14:textId="77777777" w:rsidTr="00050291">
        <w:tc>
          <w:tcPr>
            <w:tcW w:w="558" w:type="dxa"/>
            <w:shd w:val="clear" w:color="auto" w:fill="FFFFFF" w:themeFill="background1"/>
            <w:hideMark/>
          </w:tcPr>
          <w:p w14:paraId="452E68EC" w14:textId="77777777" w:rsidR="00B121D5" w:rsidRPr="0060702E" w:rsidRDefault="00B121D5" w:rsidP="00050291">
            <w:pPr>
              <w:tabs>
                <w:tab w:val="left" w:pos="7088"/>
                <w:tab w:val="left" w:pos="8364"/>
              </w:tabs>
              <w:jc w:val="both"/>
              <w:rPr>
                <w:rFonts w:asciiTheme="minorHAnsi" w:hAnsiTheme="minorHAnsi" w:cstheme="minorHAnsi"/>
                <w:sz w:val="24"/>
                <w:szCs w:val="24"/>
              </w:rPr>
            </w:pPr>
          </w:p>
        </w:tc>
        <w:tc>
          <w:tcPr>
            <w:tcW w:w="2362" w:type="dxa"/>
            <w:shd w:val="clear" w:color="auto" w:fill="FFFFFF" w:themeFill="background1"/>
            <w:hideMark/>
          </w:tcPr>
          <w:p w14:paraId="207C04F8" w14:textId="77777777" w:rsidR="00B121D5" w:rsidRPr="0060702E" w:rsidRDefault="00B121D5" w:rsidP="00050291">
            <w:pPr>
              <w:tabs>
                <w:tab w:val="left" w:pos="7088"/>
                <w:tab w:val="left" w:pos="8364"/>
              </w:tabs>
              <w:ind w:right="209"/>
              <w:jc w:val="both"/>
              <w:rPr>
                <w:rFonts w:asciiTheme="minorHAnsi" w:hAnsiTheme="minorHAnsi" w:cstheme="minorHAnsi"/>
                <w:sz w:val="24"/>
                <w:szCs w:val="24"/>
              </w:rPr>
            </w:pPr>
          </w:p>
        </w:tc>
        <w:tc>
          <w:tcPr>
            <w:tcW w:w="2475" w:type="dxa"/>
            <w:shd w:val="clear" w:color="auto" w:fill="FFFFFF" w:themeFill="background1"/>
            <w:hideMark/>
          </w:tcPr>
          <w:p w14:paraId="50D772C3" w14:textId="77777777" w:rsidR="00B121D5" w:rsidRPr="0060702E" w:rsidRDefault="00B121D5" w:rsidP="00050291">
            <w:pPr>
              <w:tabs>
                <w:tab w:val="left" w:pos="7088"/>
                <w:tab w:val="left" w:pos="8364"/>
              </w:tabs>
              <w:jc w:val="both"/>
              <w:rPr>
                <w:rFonts w:asciiTheme="minorHAnsi" w:hAnsiTheme="minorHAnsi" w:cstheme="minorHAnsi"/>
                <w:sz w:val="24"/>
                <w:szCs w:val="24"/>
              </w:rPr>
            </w:pPr>
          </w:p>
        </w:tc>
        <w:tc>
          <w:tcPr>
            <w:tcW w:w="2325" w:type="dxa"/>
            <w:shd w:val="clear" w:color="auto" w:fill="FFFFFF" w:themeFill="background1"/>
          </w:tcPr>
          <w:p w14:paraId="745A866B" w14:textId="77777777" w:rsidR="00B121D5" w:rsidRPr="0060702E" w:rsidRDefault="00B121D5" w:rsidP="00050291">
            <w:pPr>
              <w:tabs>
                <w:tab w:val="left" w:pos="7088"/>
                <w:tab w:val="left" w:pos="8364"/>
              </w:tabs>
              <w:jc w:val="both"/>
              <w:rPr>
                <w:rFonts w:asciiTheme="minorHAnsi" w:hAnsiTheme="minorHAnsi" w:cstheme="minorHAnsi"/>
                <w:sz w:val="24"/>
                <w:szCs w:val="24"/>
              </w:rPr>
            </w:pPr>
          </w:p>
        </w:tc>
      </w:tr>
    </w:tbl>
    <w:p w14:paraId="7E258DA5" w14:textId="77777777" w:rsidR="00050291" w:rsidRDefault="00050291" w:rsidP="00B121D5">
      <w:pPr>
        <w:spacing w:after="200" w:line="276" w:lineRule="auto"/>
        <w:jc w:val="both"/>
        <w:rPr>
          <w:rFonts w:asciiTheme="minorHAnsi" w:hAnsiTheme="minorHAnsi" w:cstheme="minorHAnsi"/>
          <w:b/>
          <w:sz w:val="24"/>
          <w:szCs w:val="24"/>
        </w:rPr>
      </w:pPr>
    </w:p>
    <w:p w14:paraId="6A80AD46" w14:textId="1496F444" w:rsidR="00B121D5" w:rsidRPr="0060702E" w:rsidRDefault="00050291" w:rsidP="00B121D5">
      <w:pPr>
        <w:spacing w:after="200" w:line="276" w:lineRule="auto"/>
        <w:jc w:val="both"/>
        <w:rPr>
          <w:rFonts w:asciiTheme="minorHAnsi" w:eastAsia="Calibri" w:hAnsiTheme="minorHAnsi" w:cstheme="minorHAnsi"/>
          <w:b/>
          <w:sz w:val="24"/>
          <w:szCs w:val="24"/>
          <w:u w:val="single"/>
          <w:lang w:val="el-GR"/>
        </w:rPr>
      </w:pPr>
      <w:r>
        <w:rPr>
          <w:rFonts w:asciiTheme="minorHAnsi" w:hAnsiTheme="minorHAnsi" w:cstheme="minorHAnsi"/>
          <w:b/>
          <w:sz w:val="24"/>
          <w:szCs w:val="24"/>
          <w:lang w:val="el-GR"/>
        </w:rPr>
        <w:t>3</w:t>
      </w:r>
      <w:r w:rsidR="00B121D5" w:rsidRPr="0060702E">
        <w:rPr>
          <w:rFonts w:asciiTheme="minorHAnsi" w:hAnsiTheme="minorHAnsi" w:cstheme="minorHAnsi"/>
          <w:b/>
          <w:sz w:val="24"/>
          <w:szCs w:val="24"/>
          <w:lang w:val="el-GR"/>
        </w:rPr>
        <w:t xml:space="preserve"> Σε περίπτωση που είναι διαφορετικά από τα πιο πάνω, στοιχεία  των προσώπων που θα είναι υπεύθυνα για </w:t>
      </w:r>
      <w:proofErr w:type="spellStart"/>
      <w:r w:rsidR="00B121D5" w:rsidRPr="0060702E">
        <w:rPr>
          <w:rFonts w:asciiTheme="minorHAnsi" w:hAnsiTheme="minorHAnsi" w:cstheme="minorHAnsi"/>
          <w:b/>
          <w:sz w:val="24"/>
          <w:szCs w:val="24"/>
          <w:lang w:val="el-GR"/>
        </w:rPr>
        <w:t>για</w:t>
      </w:r>
      <w:proofErr w:type="spellEnd"/>
      <w:r w:rsidR="00B121D5" w:rsidRPr="0060702E">
        <w:rPr>
          <w:rFonts w:asciiTheme="minorHAnsi" w:hAnsiTheme="minorHAnsi" w:cstheme="minorHAnsi"/>
          <w:b/>
          <w:sz w:val="24"/>
          <w:szCs w:val="24"/>
          <w:lang w:val="el-GR"/>
        </w:rPr>
        <w:t xml:space="preserve"> τη φύλαξη των στοιχείων ενεργητικού που αντιστοιχούν στις δραστηριότητες παροχής PEPP και την άσκηση εποπτικών καθηκόντων:</w:t>
      </w:r>
    </w:p>
    <w:tbl>
      <w:tblPr>
        <w:tblW w:w="7720" w:type="dxa"/>
        <w:shd w:val="clear" w:color="auto" w:fill="FFFFFF" w:themeFill="background1"/>
        <w:tblLayout w:type="fixed"/>
        <w:tblLook w:val="04A0" w:firstRow="1" w:lastRow="0" w:firstColumn="1" w:lastColumn="0" w:noHBand="0" w:noVBand="1"/>
      </w:tblPr>
      <w:tblGrid>
        <w:gridCol w:w="558"/>
        <w:gridCol w:w="2362"/>
        <w:gridCol w:w="2475"/>
        <w:gridCol w:w="2325"/>
      </w:tblGrid>
      <w:tr w:rsidR="00B121D5" w:rsidRPr="0060702E" w14:paraId="3DD0AFB9" w14:textId="77777777" w:rsidTr="00050291">
        <w:tc>
          <w:tcPr>
            <w:tcW w:w="558" w:type="dxa"/>
            <w:shd w:val="clear" w:color="auto" w:fill="FFFFFF" w:themeFill="background1"/>
            <w:vAlign w:val="center"/>
            <w:hideMark/>
          </w:tcPr>
          <w:p w14:paraId="6584555B" w14:textId="77777777" w:rsidR="00B121D5" w:rsidRPr="0060702E" w:rsidRDefault="00B121D5" w:rsidP="00050291">
            <w:pPr>
              <w:tabs>
                <w:tab w:val="left" w:pos="7088"/>
                <w:tab w:val="left" w:pos="8364"/>
              </w:tabs>
              <w:jc w:val="center"/>
              <w:rPr>
                <w:rFonts w:asciiTheme="minorHAnsi" w:hAnsiTheme="minorHAnsi" w:cstheme="minorHAnsi"/>
                <w:sz w:val="24"/>
                <w:szCs w:val="24"/>
              </w:rPr>
            </w:pPr>
            <w:r w:rsidRPr="0060702E">
              <w:rPr>
                <w:rFonts w:asciiTheme="minorHAnsi" w:hAnsiTheme="minorHAnsi" w:cstheme="minorHAnsi"/>
                <w:sz w:val="24"/>
                <w:szCs w:val="24"/>
              </w:rPr>
              <w:t>Α/Α</w:t>
            </w:r>
          </w:p>
        </w:tc>
        <w:tc>
          <w:tcPr>
            <w:tcW w:w="2362" w:type="dxa"/>
            <w:shd w:val="clear" w:color="auto" w:fill="FFFFFF" w:themeFill="background1"/>
            <w:vAlign w:val="center"/>
            <w:hideMark/>
          </w:tcPr>
          <w:p w14:paraId="20CB78B9" w14:textId="77777777" w:rsidR="00B121D5" w:rsidRPr="0060702E" w:rsidRDefault="00B121D5" w:rsidP="00050291">
            <w:pPr>
              <w:tabs>
                <w:tab w:val="left" w:pos="7088"/>
                <w:tab w:val="left" w:pos="8364"/>
              </w:tabs>
              <w:ind w:right="209"/>
              <w:jc w:val="center"/>
              <w:rPr>
                <w:rFonts w:asciiTheme="minorHAnsi" w:hAnsiTheme="minorHAnsi" w:cstheme="minorHAnsi"/>
                <w:sz w:val="24"/>
                <w:szCs w:val="24"/>
              </w:rPr>
            </w:pPr>
            <w:proofErr w:type="spellStart"/>
            <w:r w:rsidRPr="0060702E">
              <w:rPr>
                <w:rFonts w:asciiTheme="minorHAnsi" w:hAnsiTheme="minorHAnsi" w:cstheme="minorHAnsi"/>
                <w:sz w:val="24"/>
                <w:szCs w:val="24"/>
              </w:rPr>
              <w:t>Ονομ</w:t>
            </w:r>
            <w:proofErr w:type="spellEnd"/>
            <w:r w:rsidRPr="0060702E">
              <w:rPr>
                <w:rFonts w:asciiTheme="minorHAnsi" w:hAnsiTheme="minorHAnsi" w:cstheme="minorHAnsi"/>
                <w:sz w:val="24"/>
                <w:szCs w:val="24"/>
              </w:rPr>
              <w:t>ατεπώνυμο</w:t>
            </w:r>
          </w:p>
        </w:tc>
        <w:tc>
          <w:tcPr>
            <w:tcW w:w="2475" w:type="dxa"/>
            <w:shd w:val="clear" w:color="auto" w:fill="FFFFFF" w:themeFill="background1"/>
            <w:vAlign w:val="center"/>
            <w:hideMark/>
          </w:tcPr>
          <w:p w14:paraId="38E323EE" w14:textId="77777777" w:rsidR="00B121D5" w:rsidRPr="0060702E" w:rsidRDefault="00B121D5" w:rsidP="00050291">
            <w:pPr>
              <w:tabs>
                <w:tab w:val="left" w:pos="7088"/>
                <w:tab w:val="left" w:pos="8364"/>
              </w:tabs>
              <w:jc w:val="center"/>
              <w:rPr>
                <w:rFonts w:asciiTheme="minorHAnsi" w:hAnsiTheme="minorHAnsi" w:cstheme="minorHAnsi"/>
                <w:i/>
                <w:sz w:val="24"/>
                <w:szCs w:val="24"/>
              </w:rPr>
            </w:pPr>
            <w:proofErr w:type="spellStart"/>
            <w:r w:rsidRPr="0060702E">
              <w:rPr>
                <w:rFonts w:asciiTheme="minorHAnsi" w:hAnsiTheme="minorHAnsi" w:cstheme="minorHAnsi"/>
                <w:sz w:val="24"/>
                <w:szCs w:val="24"/>
              </w:rPr>
              <w:t>Θέση</w:t>
            </w:r>
            <w:proofErr w:type="spellEnd"/>
            <w:r w:rsidRPr="0060702E">
              <w:rPr>
                <w:rFonts w:asciiTheme="minorHAnsi" w:hAnsiTheme="minorHAnsi" w:cstheme="minorHAnsi"/>
                <w:sz w:val="24"/>
                <w:szCs w:val="24"/>
              </w:rPr>
              <w:t xml:space="preserve"> </w:t>
            </w:r>
            <w:proofErr w:type="spellStart"/>
            <w:r w:rsidRPr="0060702E">
              <w:rPr>
                <w:rFonts w:asciiTheme="minorHAnsi" w:hAnsiTheme="minorHAnsi" w:cstheme="minorHAnsi"/>
                <w:sz w:val="24"/>
                <w:szCs w:val="24"/>
              </w:rPr>
              <w:t>εργ</w:t>
            </w:r>
            <w:proofErr w:type="spellEnd"/>
            <w:r w:rsidRPr="0060702E">
              <w:rPr>
                <w:rFonts w:asciiTheme="minorHAnsi" w:hAnsiTheme="minorHAnsi" w:cstheme="minorHAnsi"/>
                <w:sz w:val="24"/>
                <w:szCs w:val="24"/>
              </w:rPr>
              <w:t>ασίας</w:t>
            </w:r>
          </w:p>
        </w:tc>
        <w:tc>
          <w:tcPr>
            <w:tcW w:w="2325" w:type="dxa"/>
            <w:shd w:val="clear" w:color="auto" w:fill="FFFFFF" w:themeFill="background1"/>
            <w:vAlign w:val="center"/>
            <w:hideMark/>
          </w:tcPr>
          <w:p w14:paraId="7CE62950" w14:textId="77777777" w:rsidR="00B121D5" w:rsidRPr="0060702E" w:rsidRDefault="00B121D5" w:rsidP="00050291">
            <w:pPr>
              <w:tabs>
                <w:tab w:val="left" w:pos="7088"/>
                <w:tab w:val="left" w:pos="8364"/>
              </w:tabs>
              <w:jc w:val="center"/>
              <w:rPr>
                <w:rFonts w:asciiTheme="minorHAnsi" w:hAnsiTheme="minorHAnsi" w:cstheme="minorHAnsi"/>
                <w:sz w:val="24"/>
                <w:szCs w:val="24"/>
              </w:rPr>
            </w:pPr>
            <w:proofErr w:type="spellStart"/>
            <w:r w:rsidRPr="0060702E">
              <w:rPr>
                <w:rFonts w:asciiTheme="minorHAnsi" w:hAnsiTheme="minorHAnsi" w:cstheme="minorHAnsi"/>
                <w:sz w:val="24"/>
                <w:szCs w:val="24"/>
              </w:rPr>
              <w:t>Προσόντ</w:t>
            </w:r>
            <w:proofErr w:type="spellEnd"/>
            <w:r w:rsidRPr="0060702E">
              <w:rPr>
                <w:rFonts w:asciiTheme="minorHAnsi" w:hAnsiTheme="minorHAnsi" w:cstheme="minorHAnsi"/>
                <w:sz w:val="24"/>
                <w:szCs w:val="24"/>
              </w:rPr>
              <w:t>α/</w:t>
            </w:r>
          </w:p>
          <w:p w14:paraId="24CBE9AF" w14:textId="77777777" w:rsidR="00B121D5" w:rsidRPr="0060702E" w:rsidRDefault="00B121D5" w:rsidP="00050291">
            <w:pPr>
              <w:tabs>
                <w:tab w:val="left" w:pos="7088"/>
                <w:tab w:val="left" w:pos="8364"/>
              </w:tabs>
              <w:jc w:val="center"/>
              <w:rPr>
                <w:rFonts w:asciiTheme="minorHAnsi" w:hAnsiTheme="minorHAnsi" w:cstheme="minorHAnsi"/>
                <w:sz w:val="24"/>
                <w:szCs w:val="24"/>
              </w:rPr>
            </w:pPr>
            <w:proofErr w:type="spellStart"/>
            <w:r w:rsidRPr="0060702E">
              <w:rPr>
                <w:rFonts w:asciiTheme="minorHAnsi" w:hAnsiTheme="minorHAnsi" w:cstheme="minorHAnsi"/>
                <w:sz w:val="24"/>
                <w:szCs w:val="24"/>
              </w:rPr>
              <w:t>Εμ</w:t>
            </w:r>
            <w:proofErr w:type="spellEnd"/>
            <w:r w:rsidRPr="0060702E">
              <w:rPr>
                <w:rFonts w:asciiTheme="minorHAnsi" w:hAnsiTheme="minorHAnsi" w:cstheme="minorHAnsi"/>
                <w:sz w:val="24"/>
                <w:szCs w:val="24"/>
              </w:rPr>
              <w:t>πειρία</w:t>
            </w:r>
          </w:p>
        </w:tc>
      </w:tr>
      <w:tr w:rsidR="00B121D5" w:rsidRPr="0060702E" w14:paraId="52BA35FD" w14:textId="77777777" w:rsidTr="00050291">
        <w:tc>
          <w:tcPr>
            <w:tcW w:w="558" w:type="dxa"/>
            <w:shd w:val="clear" w:color="auto" w:fill="FFFFFF" w:themeFill="background1"/>
            <w:hideMark/>
          </w:tcPr>
          <w:p w14:paraId="09F21B2F" w14:textId="77777777" w:rsidR="00B121D5" w:rsidRPr="0060702E" w:rsidRDefault="00B121D5" w:rsidP="00050291">
            <w:pPr>
              <w:tabs>
                <w:tab w:val="left" w:pos="7088"/>
                <w:tab w:val="left" w:pos="8364"/>
              </w:tabs>
              <w:jc w:val="both"/>
              <w:rPr>
                <w:rFonts w:asciiTheme="minorHAnsi" w:hAnsiTheme="minorHAnsi" w:cstheme="minorHAnsi"/>
                <w:sz w:val="24"/>
                <w:szCs w:val="24"/>
              </w:rPr>
            </w:pPr>
          </w:p>
        </w:tc>
        <w:tc>
          <w:tcPr>
            <w:tcW w:w="2362" w:type="dxa"/>
            <w:shd w:val="clear" w:color="auto" w:fill="FFFFFF" w:themeFill="background1"/>
            <w:hideMark/>
          </w:tcPr>
          <w:p w14:paraId="28099EC9" w14:textId="77777777" w:rsidR="00B121D5" w:rsidRPr="0060702E" w:rsidRDefault="00B121D5" w:rsidP="00050291">
            <w:pPr>
              <w:tabs>
                <w:tab w:val="left" w:pos="7088"/>
                <w:tab w:val="left" w:pos="8364"/>
              </w:tabs>
              <w:ind w:right="209"/>
              <w:jc w:val="both"/>
              <w:rPr>
                <w:rFonts w:asciiTheme="minorHAnsi" w:hAnsiTheme="minorHAnsi" w:cstheme="minorHAnsi"/>
                <w:sz w:val="24"/>
                <w:szCs w:val="24"/>
              </w:rPr>
            </w:pPr>
          </w:p>
        </w:tc>
        <w:tc>
          <w:tcPr>
            <w:tcW w:w="2475" w:type="dxa"/>
            <w:shd w:val="clear" w:color="auto" w:fill="FFFFFF" w:themeFill="background1"/>
            <w:hideMark/>
          </w:tcPr>
          <w:p w14:paraId="141D4E27" w14:textId="77777777" w:rsidR="00B121D5" w:rsidRPr="0060702E" w:rsidRDefault="00B121D5" w:rsidP="00050291">
            <w:pPr>
              <w:tabs>
                <w:tab w:val="left" w:pos="7088"/>
                <w:tab w:val="left" w:pos="8364"/>
              </w:tabs>
              <w:jc w:val="both"/>
              <w:rPr>
                <w:rFonts w:asciiTheme="minorHAnsi" w:hAnsiTheme="minorHAnsi" w:cstheme="minorHAnsi"/>
                <w:sz w:val="24"/>
                <w:szCs w:val="24"/>
              </w:rPr>
            </w:pPr>
          </w:p>
        </w:tc>
        <w:tc>
          <w:tcPr>
            <w:tcW w:w="2325" w:type="dxa"/>
            <w:shd w:val="clear" w:color="auto" w:fill="FFFFFF" w:themeFill="background1"/>
          </w:tcPr>
          <w:p w14:paraId="434BEC6F" w14:textId="77777777" w:rsidR="00B121D5" w:rsidRPr="0060702E" w:rsidRDefault="00B121D5" w:rsidP="00050291">
            <w:pPr>
              <w:tabs>
                <w:tab w:val="left" w:pos="7088"/>
                <w:tab w:val="left" w:pos="8364"/>
              </w:tabs>
              <w:jc w:val="both"/>
              <w:rPr>
                <w:rFonts w:asciiTheme="minorHAnsi" w:hAnsiTheme="minorHAnsi" w:cstheme="minorHAnsi"/>
                <w:sz w:val="24"/>
                <w:szCs w:val="24"/>
              </w:rPr>
            </w:pPr>
          </w:p>
        </w:tc>
      </w:tr>
      <w:tr w:rsidR="00B121D5" w:rsidRPr="0060702E" w14:paraId="57F74310" w14:textId="77777777" w:rsidTr="00050291">
        <w:tc>
          <w:tcPr>
            <w:tcW w:w="558" w:type="dxa"/>
            <w:shd w:val="clear" w:color="auto" w:fill="FFFFFF" w:themeFill="background1"/>
          </w:tcPr>
          <w:p w14:paraId="4CB618AE" w14:textId="77777777" w:rsidR="00B121D5" w:rsidRPr="0060702E" w:rsidRDefault="00B121D5" w:rsidP="00050291">
            <w:pPr>
              <w:tabs>
                <w:tab w:val="left" w:pos="7088"/>
                <w:tab w:val="left" w:pos="8364"/>
              </w:tabs>
              <w:jc w:val="both"/>
              <w:rPr>
                <w:rFonts w:asciiTheme="minorHAnsi" w:hAnsiTheme="minorHAnsi" w:cstheme="minorHAnsi"/>
                <w:sz w:val="24"/>
                <w:szCs w:val="24"/>
              </w:rPr>
            </w:pPr>
          </w:p>
        </w:tc>
        <w:tc>
          <w:tcPr>
            <w:tcW w:w="2362" w:type="dxa"/>
            <w:shd w:val="clear" w:color="auto" w:fill="FFFFFF" w:themeFill="background1"/>
          </w:tcPr>
          <w:p w14:paraId="00DDA906" w14:textId="77777777" w:rsidR="00B121D5" w:rsidRPr="0060702E" w:rsidRDefault="00B121D5" w:rsidP="00050291">
            <w:pPr>
              <w:tabs>
                <w:tab w:val="left" w:pos="7088"/>
                <w:tab w:val="left" w:pos="8364"/>
              </w:tabs>
              <w:ind w:right="209"/>
              <w:jc w:val="both"/>
              <w:rPr>
                <w:rFonts w:asciiTheme="minorHAnsi" w:hAnsiTheme="minorHAnsi" w:cstheme="minorHAnsi"/>
                <w:sz w:val="24"/>
                <w:szCs w:val="24"/>
              </w:rPr>
            </w:pPr>
          </w:p>
        </w:tc>
        <w:tc>
          <w:tcPr>
            <w:tcW w:w="2475" w:type="dxa"/>
            <w:shd w:val="clear" w:color="auto" w:fill="FFFFFF" w:themeFill="background1"/>
          </w:tcPr>
          <w:p w14:paraId="52AA0E8A" w14:textId="77777777" w:rsidR="00B121D5" w:rsidRPr="0060702E" w:rsidRDefault="00B121D5" w:rsidP="00050291">
            <w:pPr>
              <w:tabs>
                <w:tab w:val="left" w:pos="7088"/>
                <w:tab w:val="left" w:pos="8364"/>
              </w:tabs>
              <w:jc w:val="both"/>
              <w:rPr>
                <w:rFonts w:asciiTheme="minorHAnsi" w:hAnsiTheme="minorHAnsi" w:cstheme="minorHAnsi"/>
                <w:sz w:val="24"/>
                <w:szCs w:val="24"/>
              </w:rPr>
            </w:pPr>
          </w:p>
        </w:tc>
        <w:tc>
          <w:tcPr>
            <w:tcW w:w="2325" w:type="dxa"/>
            <w:shd w:val="clear" w:color="auto" w:fill="FFFFFF" w:themeFill="background1"/>
          </w:tcPr>
          <w:p w14:paraId="60FCA949" w14:textId="77777777" w:rsidR="00B121D5" w:rsidRPr="0060702E" w:rsidRDefault="00B121D5" w:rsidP="00050291">
            <w:pPr>
              <w:tabs>
                <w:tab w:val="left" w:pos="7088"/>
                <w:tab w:val="left" w:pos="8364"/>
              </w:tabs>
              <w:jc w:val="both"/>
              <w:rPr>
                <w:rFonts w:asciiTheme="minorHAnsi" w:hAnsiTheme="minorHAnsi" w:cstheme="minorHAnsi"/>
                <w:sz w:val="24"/>
                <w:szCs w:val="24"/>
              </w:rPr>
            </w:pPr>
          </w:p>
        </w:tc>
      </w:tr>
    </w:tbl>
    <w:p w14:paraId="43D4AC15" w14:textId="77777777" w:rsidR="00B121D5" w:rsidRDefault="00B121D5" w:rsidP="00B121D5">
      <w:pPr>
        <w:spacing w:after="200" w:line="276" w:lineRule="auto"/>
        <w:rPr>
          <w:rFonts w:asciiTheme="minorHAnsi" w:eastAsia="Calibri" w:hAnsiTheme="minorHAnsi" w:cstheme="minorHAnsi"/>
          <w:b/>
          <w:sz w:val="24"/>
          <w:szCs w:val="24"/>
          <w:u w:val="single"/>
          <w:lang w:val="el-GR"/>
        </w:rPr>
      </w:pPr>
    </w:p>
    <w:p w14:paraId="50DA715A" w14:textId="74E4D8B0" w:rsidR="00B121D5" w:rsidRPr="0060702E" w:rsidRDefault="00B121D5" w:rsidP="00B121D5">
      <w:pPr>
        <w:spacing w:after="200" w:line="276" w:lineRule="auto"/>
        <w:jc w:val="both"/>
        <w:rPr>
          <w:rFonts w:asciiTheme="minorHAnsi" w:eastAsia="Calibri" w:hAnsiTheme="minorHAnsi" w:cstheme="minorHAnsi"/>
          <w:b/>
          <w:sz w:val="24"/>
          <w:szCs w:val="24"/>
          <w:lang w:val="el-GR"/>
        </w:rPr>
      </w:pPr>
      <w:r w:rsidRPr="0060702E">
        <w:rPr>
          <w:rFonts w:asciiTheme="minorHAnsi" w:eastAsia="Calibri" w:hAnsiTheme="minorHAnsi" w:cstheme="minorHAnsi"/>
          <w:b/>
          <w:sz w:val="24"/>
          <w:szCs w:val="24"/>
          <w:lang w:val="el-GR"/>
        </w:rPr>
        <w:lastRenderedPageBreak/>
        <w:t>4 Να δοθούν πληροφορίες ως προς το κατά πόσο υπάρχουν οποιεσδήποτε σχέσεις, συνθήκες ή γεγονότα που δύνανται, σε οποιοδήποτε στάδιο να επηρεάσουν την ανεξαρτησία μεταξύ του Θεματοφύλακα και της Αιτήτριας:</w:t>
      </w:r>
    </w:p>
    <w:p w14:paraId="673B6DB9" w14:textId="77777777" w:rsidR="00B121D5" w:rsidRPr="0060702E" w:rsidRDefault="00B121D5" w:rsidP="00B121D5">
      <w:pPr>
        <w:rPr>
          <w:rFonts w:asciiTheme="minorHAnsi" w:eastAsia="Calibri" w:hAnsiTheme="minorHAnsi" w:cstheme="minorHAnsi"/>
          <w:sz w:val="24"/>
          <w:szCs w:val="24"/>
          <w:lang w:val="en-GB"/>
        </w:rPr>
      </w:pPr>
      <w:r w:rsidRPr="0060702E">
        <w:rPr>
          <w:rFonts w:asciiTheme="minorHAnsi" w:eastAsia="Calibri" w:hAnsiTheme="minorHAnsi" w:cstheme="minorHAnsi"/>
          <w:sz w:val="24"/>
          <w:szCs w:val="24"/>
          <w:lang w:val="en-GB"/>
        </w:rPr>
        <w:t>……………………………………………………………………………………………………………………………………….</w:t>
      </w:r>
    </w:p>
    <w:p w14:paraId="6DED3EDA" w14:textId="77777777" w:rsidR="00B121D5" w:rsidRPr="0060702E" w:rsidRDefault="00B121D5" w:rsidP="00B121D5">
      <w:pPr>
        <w:rPr>
          <w:rFonts w:asciiTheme="minorHAnsi" w:eastAsia="Calibri" w:hAnsiTheme="minorHAnsi" w:cstheme="minorHAnsi"/>
          <w:sz w:val="24"/>
          <w:szCs w:val="24"/>
          <w:lang w:val="en-GB"/>
        </w:rPr>
      </w:pPr>
      <w:r w:rsidRPr="0060702E">
        <w:rPr>
          <w:rFonts w:asciiTheme="minorHAnsi" w:eastAsia="Calibri" w:hAnsiTheme="minorHAnsi" w:cstheme="minorHAnsi"/>
          <w:sz w:val="24"/>
          <w:szCs w:val="24"/>
          <w:lang w:val="en-GB"/>
        </w:rPr>
        <w:t>……………………………………………………………………………………………………………………………………….</w:t>
      </w:r>
    </w:p>
    <w:p w14:paraId="41911992" w14:textId="77777777" w:rsidR="00B121D5" w:rsidRPr="0060702E" w:rsidRDefault="00B121D5" w:rsidP="00B121D5">
      <w:pPr>
        <w:rPr>
          <w:rFonts w:asciiTheme="minorHAnsi" w:eastAsia="Calibri" w:hAnsiTheme="minorHAnsi" w:cstheme="minorHAnsi"/>
          <w:sz w:val="24"/>
          <w:szCs w:val="24"/>
          <w:lang w:val="en-GB"/>
        </w:rPr>
      </w:pPr>
    </w:p>
    <w:tbl>
      <w:tblPr>
        <w:tblW w:w="9900" w:type="dxa"/>
        <w:tblLayout w:type="fixed"/>
        <w:tblLook w:val="04A0" w:firstRow="1" w:lastRow="0" w:firstColumn="1" w:lastColumn="0" w:noHBand="0" w:noVBand="1"/>
      </w:tblPr>
      <w:tblGrid>
        <w:gridCol w:w="630"/>
        <w:gridCol w:w="7248"/>
        <w:gridCol w:w="283"/>
        <w:gridCol w:w="284"/>
        <w:gridCol w:w="276"/>
        <w:gridCol w:w="360"/>
        <w:gridCol w:w="819"/>
      </w:tblGrid>
      <w:tr w:rsidR="00B121D5" w:rsidRPr="002D4D8F" w14:paraId="3A291EC9" w14:textId="77777777" w:rsidTr="00050291">
        <w:tc>
          <w:tcPr>
            <w:tcW w:w="630" w:type="dxa"/>
          </w:tcPr>
          <w:p w14:paraId="768ED0ED" w14:textId="77777777" w:rsidR="00B121D5" w:rsidRPr="002D4D8F" w:rsidRDefault="00B121D5" w:rsidP="00050291">
            <w:pPr>
              <w:jc w:val="both"/>
              <w:rPr>
                <w:rFonts w:asciiTheme="minorHAnsi" w:hAnsiTheme="minorHAnsi" w:cstheme="minorHAnsi"/>
                <w:bCs/>
                <w:sz w:val="24"/>
                <w:szCs w:val="24"/>
                <w:highlight w:val="yellow"/>
                <w:lang w:val="el-GR"/>
              </w:rPr>
            </w:pPr>
          </w:p>
        </w:tc>
        <w:tc>
          <w:tcPr>
            <w:tcW w:w="7248" w:type="dxa"/>
          </w:tcPr>
          <w:p w14:paraId="5FF1FA99" w14:textId="77777777" w:rsidR="00B121D5" w:rsidRPr="002D4D8F" w:rsidRDefault="00B121D5" w:rsidP="00050291">
            <w:pPr>
              <w:jc w:val="both"/>
              <w:rPr>
                <w:rFonts w:asciiTheme="minorHAnsi" w:hAnsiTheme="minorHAnsi" w:cstheme="minorHAnsi"/>
                <w:bCs/>
                <w:sz w:val="24"/>
                <w:szCs w:val="24"/>
                <w:highlight w:val="yellow"/>
                <w:lang w:val="el-GR"/>
              </w:rPr>
            </w:pPr>
          </w:p>
        </w:tc>
        <w:tc>
          <w:tcPr>
            <w:tcW w:w="283" w:type="dxa"/>
          </w:tcPr>
          <w:p w14:paraId="6127AC00" w14:textId="77777777" w:rsidR="00B121D5" w:rsidRPr="002D4D8F" w:rsidRDefault="00B121D5" w:rsidP="00050291">
            <w:pPr>
              <w:jc w:val="both"/>
              <w:rPr>
                <w:rFonts w:asciiTheme="minorHAnsi" w:hAnsiTheme="minorHAnsi" w:cstheme="minorHAnsi"/>
                <w:bCs/>
                <w:sz w:val="24"/>
                <w:szCs w:val="24"/>
                <w:highlight w:val="yellow"/>
                <w:lang w:val="el-GR"/>
              </w:rPr>
            </w:pPr>
          </w:p>
        </w:tc>
        <w:tc>
          <w:tcPr>
            <w:tcW w:w="284" w:type="dxa"/>
          </w:tcPr>
          <w:p w14:paraId="49FE75D5" w14:textId="77777777" w:rsidR="00B121D5" w:rsidRPr="002D4D8F" w:rsidRDefault="00B121D5" w:rsidP="00050291">
            <w:pPr>
              <w:jc w:val="both"/>
              <w:rPr>
                <w:rFonts w:asciiTheme="minorHAnsi" w:hAnsiTheme="minorHAnsi" w:cstheme="minorHAnsi"/>
                <w:bCs/>
                <w:sz w:val="24"/>
                <w:szCs w:val="24"/>
                <w:highlight w:val="yellow"/>
                <w:lang w:val="el-GR"/>
              </w:rPr>
            </w:pPr>
          </w:p>
        </w:tc>
        <w:tc>
          <w:tcPr>
            <w:tcW w:w="276" w:type="dxa"/>
          </w:tcPr>
          <w:p w14:paraId="41FB538E" w14:textId="77777777" w:rsidR="00B121D5" w:rsidRPr="002D4D8F" w:rsidRDefault="00B121D5" w:rsidP="00050291">
            <w:pPr>
              <w:jc w:val="both"/>
              <w:rPr>
                <w:rFonts w:asciiTheme="minorHAnsi" w:hAnsiTheme="minorHAnsi" w:cstheme="minorHAnsi"/>
                <w:bCs/>
                <w:sz w:val="24"/>
                <w:szCs w:val="24"/>
                <w:highlight w:val="yellow"/>
                <w:lang w:val="el-GR"/>
              </w:rPr>
            </w:pPr>
          </w:p>
        </w:tc>
        <w:tc>
          <w:tcPr>
            <w:tcW w:w="360" w:type="dxa"/>
          </w:tcPr>
          <w:p w14:paraId="61C14CFE" w14:textId="77777777" w:rsidR="00B121D5" w:rsidRPr="002D4D8F" w:rsidRDefault="00B121D5" w:rsidP="00050291">
            <w:pPr>
              <w:jc w:val="both"/>
              <w:rPr>
                <w:rFonts w:asciiTheme="minorHAnsi" w:hAnsiTheme="minorHAnsi" w:cstheme="minorHAnsi"/>
                <w:bCs/>
                <w:sz w:val="24"/>
                <w:szCs w:val="24"/>
                <w:highlight w:val="yellow"/>
                <w:lang w:val="el-GR"/>
              </w:rPr>
            </w:pPr>
          </w:p>
        </w:tc>
        <w:tc>
          <w:tcPr>
            <w:tcW w:w="819" w:type="dxa"/>
          </w:tcPr>
          <w:p w14:paraId="4FB3A761" w14:textId="77777777" w:rsidR="00B121D5" w:rsidRPr="002D4D8F" w:rsidRDefault="00B121D5" w:rsidP="00050291">
            <w:pPr>
              <w:jc w:val="both"/>
              <w:rPr>
                <w:rFonts w:asciiTheme="minorHAnsi" w:hAnsiTheme="minorHAnsi" w:cstheme="minorHAnsi"/>
                <w:bCs/>
                <w:sz w:val="24"/>
                <w:szCs w:val="24"/>
                <w:highlight w:val="yellow"/>
                <w:lang w:val="el-GR"/>
              </w:rPr>
            </w:pPr>
          </w:p>
        </w:tc>
      </w:tr>
      <w:tr w:rsidR="00B121D5" w:rsidRPr="00B66F4E" w14:paraId="75EFFF34" w14:textId="77777777" w:rsidTr="00050291">
        <w:tc>
          <w:tcPr>
            <w:tcW w:w="9900" w:type="dxa"/>
            <w:gridSpan w:val="7"/>
            <w:hideMark/>
          </w:tcPr>
          <w:p w14:paraId="568EEA19" w14:textId="3D54DD52" w:rsidR="00B121D5" w:rsidRPr="002D4D8F" w:rsidRDefault="00B121D5" w:rsidP="00050291">
            <w:pPr>
              <w:jc w:val="both"/>
              <w:rPr>
                <w:rFonts w:asciiTheme="minorHAnsi" w:hAnsiTheme="minorHAnsi" w:cstheme="minorHAnsi"/>
                <w:b/>
                <w:sz w:val="24"/>
                <w:szCs w:val="24"/>
                <w:lang w:val="el-GR"/>
              </w:rPr>
            </w:pPr>
            <w:r w:rsidRPr="002D4D8F">
              <w:rPr>
                <w:rFonts w:asciiTheme="minorHAnsi" w:hAnsiTheme="minorHAnsi" w:cstheme="minorHAnsi"/>
                <w:b/>
                <w:sz w:val="24"/>
                <w:szCs w:val="24"/>
                <w:lang w:val="el-GR"/>
              </w:rPr>
              <w:t>5 Να υποβληθούν οι ακόλουθες πληροφορίες:</w:t>
            </w:r>
          </w:p>
          <w:p w14:paraId="43B79C32" w14:textId="77777777" w:rsidR="00B121D5" w:rsidRPr="002D4D8F" w:rsidRDefault="00B121D5" w:rsidP="00050291">
            <w:pPr>
              <w:jc w:val="both"/>
              <w:rPr>
                <w:rFonts w:asciiTheme="minorHAnsi" w:hAnsiTheme="minorHAnsi" w:cstheme="minorHAnsi"/>
                <w:b/>
                <w:sz w:val="24"/>
                <w:szCs w:val="24"/>
                <w:lang w:val="el-GR"/>
              </w:rPr>
            </w:pPr>
          </w:p>
        </w:tc>
      </w:tr>
      <w:tr w:rsidR="00B121D5" w:rsidRPr="00B66F4E" w14:paraId="47DAF6AE" w14:textId="77777777" w:rsidTr="00050291">
        <w:tc>
          <w:tcPr>
            <w:tcW w:w="630" w:type="dxa"/>
            <w:hideMark/>
          </w:tcPr>
          <w:p w14:paraId="131E7451" w14:textId="77777777" w:rsidR="00B121D5" w:rsidRPr="002D4D8F" w:rsidRDefault="00B121D5" w:rsidP="00050291">
            <w:pPr>
              <w:jc w:val="center"/>
              <w:rPr>
                <w:rFonts w:asciiTheme="minorHAnsi" w:hAnsiTheme="minorHAnsi" w:cstheme="minorHAnsi"/>
                <w:bCs/>
                <w:sz w:val="24"/>
                <w:szCs w:val="24"/>
                <w:lang w:val="el-GR"/>
              </w:rPr>
            </w:pPr>
            <w:r w:rsidRPr="002D4D8F">
              <w:rPr>
                <w:rFonts w:asciiTheme="minorHAnsi" w:hAnsiTheme="minorHAnsi" w:cstheme="minorHAnsi"/>
                <w:bCs/>
                <w:sz w:val="24"/>
                <w:szCs w:val="24"/>
                <w:lang w:val="el-GR"/>
              </w:rPr>
              <w:t>(α)</w:t>
            </w:r>
          </w:p>
        </w:tc>
        <w:tc>
          <w:tcPr>
            <w:tcW w:w="9270" w:type="dxa"/>
            <w:gridSpan w:val="6"/>
          </w:tcPr>
          <w:p w14:paraId="1260F5CF" w14:textId="77777777" w:rsidR="00B121D5" w:rsidRDefault="00B121D5" w:rsidP="00050291">
            <w:pPr>
              <w:autoSpaceDE w:val="0"/>
              <w:autoSpaceDN w:val="0"/>
              <w:adjustRightInd w:val="0"/>
              <w:jc w:val="both"/>
              <w:rPr>
                <w:rFonts w:asciiTheme="minorHAnsi" w:hAnsiTheme="minorHAnsi" w:cstheme="minorHAnsi"/>
                <w:bCs/>
                <w:color w:val="000000"/>
                <w:sz w:val="24"/>
                <w:szCs w:val="24"/>
                <w:lang w:val="el-GR" w:eastAsia="el-GR"/>
              </w:rPr>
            </w:pPr>
            <w:r w:rsidRPr="002D4D8F">
              <w:rPr>
                <w:rFonts w:asciiTheme="minorHAnsi" w:hAnsiTheme="minorHAnsi" w:cstheme="minorHAnsi"/>
                <w:bCs/>
                <w:color w:val="000000"/>
                <w:sz w:val="24"/>
                <w:szCs w:val="24"/>
                <w:lang w:val="el-GR" w:eastAsia="el-GR"/>
              </w:rPr>
              <w:t>Δήλωση από την οντότητα που προτείνεται ως Θεματοφύλακας ότι δέχεται να ασκεί καθήκοντα Θεματοφύλακα του PEPP σε σχέση με τη φύλαξη των στοιχείων ενεργητικού που αντιστοιχούν στις δραστηριότητες παροχής PEPP</w:t>
            </w:r>
            <w:r w:rsidRPr="002D4D8F">
              <w:rPr>
                <w:rFonts w:asciiTheme="minorHAnsi" w:hAnsiTheme="minorHAnsi" w:cstheme="minorHAnsi"/>
                <w:sz w:val="24"/>
                <w:szCs w:val="24"/>
                <w:lang w:val="el-GR"/>
              </w:rPr>
              <w:t xml:space="preserve"> </w:t>
            </w:r>
            <w:r w:rsidRPr="002D4D8F">
              <w:rPr>
                <w:rFonts w:asciiTheme="minorHAnsi" w:hAnsiTheme="minorHAnsi" w:cstheme="minorHAnsi"/>
                <w:bCs/>
                <w:color w:val="000000"/>
                <w:sz w:val="24"/>
                <w:szCs w:val="24"/>
                <w:lang w:val="el-GR" w:eastAsia="el-GR"/>
              </w:rPr>
              <w:t>και την άσκηση εποπτικών καθηκόντων.</w:t>
            </w:r>
          </w:p>
          <w:p w14:paraId="2CC2CA63" w14:textId="77777777" w:rsidR="00B121D5" w:rsidRPr="002D4D8F" w:rsidRDefault="00B121D5" w:rsidP="00050291">
            <w:pPr>
              <w:autoSpaceDE w:val="0"/>
              <w:autoSpaceDN w:val="0"/>
              <w:adjustRightInd w:val="0"/>
              <w:jc w:val="both"/>
              <w:rPr>
                <w:rFonts w:asciiTheme="minorHAnsi" w:hAnsiTheme="minorHAnsi" w:cstheme="minorHAnsi"/>
                <w:bCs/>
                <w:color w:val="000000"/>
                <w:sz w:val="24"/>
                <w:szCs w:val="24"/>
                <w:lang w:val="el-GR" w:eastAsia="el-GR"/>
              </w:rPr>
            </w:pPr>
          </w:p>
        </w:tc>
      </w:tr>
      <w:tr w:rsidR="00B121D5" w:rsidRPr="00B66F4E" w14:paraId="0E3E1B3A" w14:textId="77777777" w:rsidTr="00050291">
        <w:trPr>
          <w:trHeight w:val="891"/>
        </w:trPr>
        <w:tc>
          <w:tcPr>
            <w:tcW w:w="630" w:type="dxa"/>
            <w:hideMark/>
          </w:tcPr>
          <w:p w14:paraId="36364C53" w14:textId="77777777" w:rsidR="00B121D5" w:rsidRPr="002D4D8F" w:rsidRDefault="00B121D5" w:rsidP="00050291">
            <w:pPr>
              <w:jc w:val="center"/>
              <w:rPr>
                <w:rFonts w:asciiTheme="minorHAnsi" w:hAnsiTheme="minorHAnsi" w:cstheme="minorHAnsi"/>
                <w:bCs/>
                <w:sz w:val="24"/>
                <w:szCs w:val="24"/>
                <w:lang w:val="el-GR"/>
              </w:rPr>
            </w:pPr>
            <w:r w:rsidRPr="002D4D8F">
              <w:rPr>
                <w:rFonts w:asciiTheme="minorHAnsi" w:hAnsiTheme="minorHAnsi" w:cstheme="minorHAnsi"/>
                <w:bCs/>
                <w:sz w:val="24"/>
                <w:szCs w:val="24"/>
                <w:lang w:val="el-GR"/>
              </w:rPr>
              <w:t>(β)</w:t>
            </w:r>
          </w:p>
        </w:tc>
        <w:tc>
          <w:tcPr>
            <w:tcW w:w="9270" w:type="dxa"/>
            <w:gridSpan w:val="6"/>
            <w:hideMark/>
          </w:tcPr>
          <w:p w14:paraId="5C1AE132" w14:textId="77777777" w:rsidR="00B121D5" w:rsidRPr="002D4D8F" w:rsidRDefault="00B121D5" w:rsidP="00050291">
            <w:pPr>
              <w:autoSpaceDE w:val="0"/>
              <w:autoSpaceDN w:val="0"/>
              <w:adjustRightInd w:val="0"/>
              <w:jc w:val="both"/>
              <w:rPr>
                <w:rFonts w:asciiTheme="minorHAnsi" w:hAnsiTheme="minorHAnsi" w:cstheme="minorHAnsi"/>
                <w:bCs/>
                <w:color w:val="000000"/>
                <w:sz w:val="24"/>
                <w:szCs w:val="24"/>
                <w:lang w:val="el-GR" w:eastAsia="el-GR"/>
              </w:rPr>
            </w:pPr>
            <w:r w:rsidRPr="002D4D8F">
              <w:rPr>
                <w:rFonts w:asciiTheme="minorHAnsi" w:hAnsiTheme="minorHAnsi" w:cstheme="minorHAnsi"/>
                <w:bCs/>
                <w:color w:val="000000"/>
                <w:sz w:val="24"/>
                <w:szCs w:val="24"/>
                <w:lang w:val="el-GR" w:eastAsia="el-GR"/>
              </w:rPr>
              <w:t>Προσχέδιο σύμβασης θεματοφυλακής μεταξύ του προτεινόμενου Θεματοφύλακα και της Αιτήτριας.</w:t>
            </w:r>
          </w:p>
        </w:tc>
      </w:tr>
      <w:tr w:rsidR="00B121D5" w:rsidRPr="00B66F4E" w14:paraId="0B5D6D74" w14:textId="77777777" w:rsidTr="00050291">
        <w:trPr>
          <w:trHeight w:val="693"/>
        </w:trPr>
        <w:tc>
          <w:tcPr>
            <w:tcW w:w="630" w:type="dxa"/>
          </w:tcPr>
          <w:p w14:paraId="7FA72E4C" w14:textId="77777777" w:rsidR="00B121D5" w:rsidRPr="002D4D8F" w:rsidRDefault="00B121D5" w:rsidP="00050291">
            <w:pPr>
              <w:jc w:val="center"/>
              <w:rPr>
                <w:rFonts w:asciiTheme="minorHAnsi" w:hAnsiTheme="minorHAnsi" w:cstheme="minorHAnsi"/>
                <w:bCs/>
                <w:sz w:val="24"/>
                <w:szCs w:val="24"/>
                <w:lang w:val="el-GR"/>
              </w:rPr>
            </w:pPr>
            <w:r w:rsidRPr="002D4D8F">
              <w:rPr>
                <w:rFonts w:asciiTheme="minorHAnsi" w:hAnsiTheme="minorHAnsi" w:cstheme="minorHAnsi"/>
                <w:bCs/>
                <w:sz w:val="24"/>
                <w:szCs w:val="24"/>
                <w:lang w:val="el-GR"/>
              </w:rPr>
              <w:t>(γ)</w:t>
            </w:r>
          </w:p>
        </w:tc>
        <w:tc>
          <w:tcPr>
            <w:tcW w:w="9270" w:type="dxa"/>
            <w:gridSpan w:val="6"/>
          </w:tcPr>
          <w:p w14:paraId="4BA81C95" w14:textId="77777777" w:rsidR="00B121D5" w:rsidRPr="002D4D8F" w:rsidRDefault="00B121D5" w:rsidP="00050291">
            <w:pPr>
              <w:autoSpaceDE w:val="0"/>
              <w:autoSpaceDN w:val="0"/>
              <w:adjustRightInd w:val="0"/>
              <w:jc w:val="both"/>
              <w:rPr>
                <w:rFonts w:asciiTheme="minorHAnsi" w:hAnsiTheme="minorHAnsi" w:cstheme="minorHAnsi"/>
                <w:bCs/>
                <w:color w:val="000000"/>
                <w:sz w:val="24"/>
                <w:szCs w:val="24"/>
                <w:lang w:val="el-GR" w:eastAsia="el-GR"/>
              </w:rPr>
            </w:pPr>
            <w:r w:rsidRPr="002D4D8F">
              <w:rPr>
                <w:rFonts w:asciiTheme="minorHAnsi" w:hAnsiTheme="minorHAnsi" w:cstheme="minorHAnsi"/>
                <w:bCs/>
                <w:sz w:val="24"/>
                <w:szCs w:val="24"/>
                <w:lang w:val="el-GR"/>
              </w:rPr>
              <w:t xml:space="preserve">Τα ειδικά μέτρα εσωτερικής οργάνωσης που έχει λάβει ο προτεινόμενος Θεματοφύλακας για τον συγκεκριμένο </w:t>
            </w:r>
            <w:r w:rsidRPr="002D4D8F">
              <w:rPr>
                <w:rFonts w:asciiTheme="minorHAnsi" w:hAnsiTheme="minorHAnsi" w:cstheme="minorHAnsi"/>
                <w:bCs/>
                <w:sz w:val="24"/>
                <w:szCs w:val="24"/>
                <w:lang w:val="en-GB"/>
              </w:rPr>
              <w:t>PEPP</w:t>
            </w:r>
            <w:r w:rsidRPr="002D4D8F">
              <w:rPr>
                <w:rFonts w:asciiTheme="minorHAnsi" w:hAnsiTheme="minorHAnsi" w:cstheme="minorHAnsi"/>
                <w:bCs/>
                <w:sz w:val="24"/>
                <w:szCs w:val="24"/>
                <w:lang w:val="el-GR"/>
              </w:rPr>
              <w:t>.</w:t>
            </w:r>
          </w:p>
        </w:tc>
      </w:tr>
      <w:tr w:rsidR="00B121D5" w:rsidRPr="00B66F4E" w14:paraId="1E33322A" w14:textId="77777777" w:rsidTr="00050291">
        <w:trPr>
          <w:trHeight w:val="450"/>
        </w:trPr>
        <w:tc>
          <w:tcPr>
            <w:tcW w:w="630" w:type="dxa"/>
          </w:tcPr>
          <w:p w14:paraId="1A3CAF25" w14:textId="77777777" w:rsidR="00B121D5" w:rsidRPr="002D4D8F" w:rsidRDefault="00B121D5" w:rsidP="00050291">
            <w:pPr>
              <w:jc w:val="center"/>
              <w:rPr>
                <w:rFonts w:asciiTheme="minorHAnsi" w:hAnsiTheme="minorHAnsi" w:cstheme="minorHAnsi"/>
                <w:bCs/>
                <w:sz w:val="24"/>
                <w:szCs w:val="24"/>
                <w:lang w:val="el-GR"/>
              </w:rPr>
            </w:pPr>
            <w:r w:rsidRPr="002D4D8F">
              <w:rPr>
                <w:rFonts w:asciiTheme="minorHAnsi" w:hAnsiTheme="minorHAnsi" w:cstheme="minorHAnsi"/>
                <w:bCs/>
                <w:sz w:val="24"/>
                <w:szCs w:val="24"/>
                <w:lang w:val="el-GR"/>
              </w:rPr>
              <w:t>(δ)</w:t>
            </w:r>
          </w:p>
        </w:tc>
        <w:tc>
          <w:tcPr>
            <w:tcW w:w="9270" w:type="dxa"/>
            <w:gridSpan w:val="6"/>
          </w:tcPr>
          <w:p w14:paraId="2517D42B" w14:textId="77777777" w:rsidR="00B121D5" w:rsidRPr="00576309" w:rsidRDefault="00B121D5" w:rsidP="00050291">
            <w:pPr>
              <w:jc w:val="both"/>
              <w:rPr>
                <w:rFonts w:asciiTheme="minorHAnsi" w:hAnsiTheme="minorHAnsi" w:cstheme="minorHAnsi"/>
                <w:sz w:val="24"/>
                <w:szCs w:val="24"/>
                <w:lang w:val="el-GR"/>
              </w:rPr>
            </w:pPr>
            <w:r w:rsidRPr="002D4D8F">
              <w:rPr>
                <w:rFonts w:asciiTheme="minorHAnsi" w:hAnsiTheme="minorHAnsi" w:cstheme="minorHAnsi"/>
                <w:sz w:val="24"/>
                <w:szCs w:val="24"/>
                <w:lang w:val="el-GR"/>
              </w:rPr>
              <w:t xml:space="preserve">Οργανωτική δομή </w:t>
            </w:r>
            <w:r w:rsidRPr="002D4D8F">
              <w:rPr>
                <w:rFonts w:asciiTheme="minorHAnsi" w:hAnsiTheme="minorHAnsi" w:cstheme="minorHAnsi"/>
                <w:sz w:val="24"/>
                <w:szCs w:val="24"/>
                <w:lang w:val="el-GR" w:eastAsia="el-GR"/>
              </w:rPr>
              <w:t>του προτεινόμενου Θεματοφύλακα</w:t>
            </w:r>
            <w:r w:rsidRPr="00576309">
              <w:rPr>
                <w:rFonts w:asciiTheme="minorHAnsi" w:hAnsiTheme="minorHAnsi" w:cstheme="minorHAnsi"/>
                <w:sz w:val="24"/>
                <w:szCs w:val="24"/>
                <w:lang w:val="el-GR" w:eastAsia="el-GR"/>
              </w:rPr>
              <w:t>.</w:t>
            </w:r>
          </w:p>
        </w:tc>
      </w:tr>
    </w:tbl>
    <w:p w14:paraId="2D18461B" w14:textId="77777777" w:rsidR="00B121D5" w:rsidRDefault="00B121D5" w:rsidP="00B121D5">
      <w:pPr>
        <w:spacing w:after="200" w:line="276" w:lineRule="auto"/>
        <w:jc w:val="center"/>
        <w:rPr>
          <w:rFonts w:asciiTheme="minorHAnsi" w:eastAsia="Calibri" w:hAnsiTheme="minorHAnsi" w:cstheme="minorHAnsi"/>
          <w:b/>
          <w:sz w:val="24"/>
          <w:szCs w:val="24"/>
          <w:u w:val="single"/>
          <w:lang w:val="el-GR"/>
        </w:rPr>
      </w:pPr>
    </w:p>
    <w:p w14:paraId="17465347" w14:textId="77777777" w:rsidR="00B121D5" w:rsidRDefault="00B121D5" w:rsidP="00B121D5">
      <w:pPr>
        <w:spacing w:after="200" w:line="276" w:lineRule="auto"/>
        <w:jc w:val="center"/>
        <w:rPr>
          <w:rFonts w:asciiTheme="minorHAnsi" w:eastAsia="Calibri" w:hAnsiTheme="minorHAnsi" w:cstheme="minorHAnsi"/>
          <w:b/>
          <w:sz w:val="24"/>
          <w:szCs w:val="24"/>
          <w:u w:val="single"/>
          <w:lang w:val="el-GR"/>
        </w:rPr>
      </w:pPr>
    </w:p>
    <w:p w14:paraId="7FF5799F" w14:textId="77777777" w:rsidR="00B121D5" w:rsidRDefault="00B121D5" w:rsidP="00B121D5">
      <w:pPr>
        <w:spacing w:after="200" w:line="276" w:lineRule="auto"/>
        <w:jc w:val="center"/>
        <w:rPr>
          <w:rFonts w:asciiTheme="minorHAnsi" w:eastAsia="Calibri" w:hAnsiTheme="minorHAnsi" w:cstheme="minorHAnsi"/>
          <w:b/>
          <w:sz w:val="24"/>
          <w:szCs w:val="24"/>
          <w:u w:val="single"/>
          <w:lang w:val="el-GR"/>
        </w:rPr>
      </w:pPr>
    </w:p>
    <w:p w14:paraId="0747B6C3" w14:textId="77777777" w:rsidR="00B121D5" w:rsidRDefault="00B121D5" w:rsidP="00B121D5">
      <w:pPr>
        <w:spacing w:after="200" w:line="276" w:lineRule="auto"/>
        <w:jc w:val="center"/>
        <w:rPr>
          <w:rFonts w:asciiTheme="minorHAnsi" w:eastAsia="Calibri" w:hAnsiTheme="minorHAnsi" w:cstheme="minorHAnsi"/>
          <w:b/>
          <w:sz w:val="24"/>
          <w:szCs w:val="24"/>
          <w:u w:val="single"/>
          <w:lang w:val="el-GR"/>
        </w:rPr>
      </w:pPr>
    </w:p>
    <w:p w14:paraId="407A5F29" w14:textId="77777777" w:rsidR="00B121D5" w:rsidRDefault="00B121D5" w:rsidP="009D3375">
      <w:pPr>
        <w:spacing w:after="200" w:line="276" w:lineRule="auto"/>
        <w:jc w:val="center"/>
        <w:rPr>
          <w:rFonts w:asciiTheme="minorHAnsi" w:eastAsia="Calibri" w:hAnsiTheme="minorHAnsi" w:cstheme="minorHAnsi"/>
          <w:b/>
          <w:color w:val="0070C0"/>
          <w:sz w:val="24"/>
          <w:szCs w:val="24"/>
          <w:u w:val="single"/>
          <w:lang w:val="el-GR"/>
        </w:rPr>
      </w:pPr>
    </w:p>
    <w:p w14:paraId="18ECFE26" w14:textId="77777777" w:rsidR="00B121D5" w:rsidRDefault="00B121D5" w:rsidP="009D3375">
      <w:pPr>
        <w:spacing w:after="200" w:line="276" w:lineRule="auto"/>
        <w:jc w:val="center"/>
        <w:rPr>
          <w:rFonts w:asciiTheme="minorHAnsi" w:eastAsia="Calibri" w:hAnsiTheme="minorHAnsi" w:cstheme="minorHAnsi"/>
          <w:b/>
          <w:color w:val="0070C0"/>
          <w:sz w:val="24"/>
          <w:szCs w:val="24"/>
          <w:u w:val="single"/>
          <w:lang w:val="el-GR"/>
        </w:rPr>
      </w:pPr>
    </w:p>
    <w:p w14:paraId="2D06ADA8" w14:textId="77777777" w:rsidR="00B121D5" w:rsidRDefault="00B121D5" w:rsidP="009D3375">
      <w:pPr>
        <w:spacing w:after="200" w:line="276" w:lineRule="auto"/>
        <w:jc w:val="center"/>
        <w:rPr>
          <w:rFonts w:asciiTheme="minorHAnsi" w:eastAsia="Calibri" w:hAnsiTheme="minorHAnsi" w:cstheme="minorHAnsi"/>
          <w:b/>
          <w:color w:val="0070C0"/>
          <w:sz w:val="24"/>
          <w:szCs w:val="24"/>
          <w:u w:val="single"/>
          <w:lang w:val="el-GR"/>
        </w:rPr>
      </w:pPr>
    </w:p>
    <w:p w14:paraId="740DAB65" w14:textId="77777777" w:rsidR="00B121D5" w:rsidRDefault="00B121D5" w:rsidP="009D3375">
      <w:pPr>
        <w:spacing w:after="200" w:line="276" w:lineRule="auto"/>
        <w:jc w:val="center"/>
        <w:rPr>
          <w:rFonts w:asciiTheme="minorHAnsi" w:eastAsia="Calibri" w:hAnsiTheme="minorHAnsi" w:cstheme="minorHAnsi"/>
          <w:b/>
          <w:color w:val="0070C0"/>
          <w:sz w:val="24"/>
          <w:szCs w:val="24"/>
          <w:u w:val="single"/>
          <w:lang w:val="el-GR"/>
        </w:rPr>
      </w:pPr>
    </w:p>
    <w:p w14:paraId="6862EE7E" w14:textId="77777777" w:rsidR="00B121D5" w:rsidRDefault="00B121D5" w:rsidP="009D3375">
      <w:pPr>
        <w:spacing w:after="200" w:line="276" w:lineRule="auto"/>
        <w:jc w:val="center"/>
        <w:rPr>
          <w:rFonts w:asciiTheme="minorHAnsi" w:eastAsia="Calibri" w:hAnsiTheme="minorHAnsi" w:cstheme="minorHAnsi"/>
          <w:b/>
          <w:color w:val="0070C0"/>
          <w:sz w:val="24"/>
          <w:szCs w:val="24"/>
          <w:u w:val="single"/>
          <w:lang w:val="el-GR"/>
        </w:rPr>
      </w:pPr>
    </w:p>
    <w:p w14:paraId="41A70DF8" w14:textId="77777777" w:rsidR="00B121D5" w:rsidRDefault="00B121D5" w:rsidP="009D3375">
      <w:pPr>
        <w:spacing w:after="200" w:line="276" w:lineRule="auto"/>
        <w:jc w:val="center"/>
        <w:rPr>
          <w:rFonts w:asciiTheme="minorHAnsi" w:eastAsia="Calibri" w:hAnsiTheme="minorHAnsi" w:cstheme="minorHAnsi"/>
          <w:b/>
          <w:color w:val="0070C0"/>
          <w:sz w:val="24"/>
          <w:szCs w:val="24"/>
          <w:u w:val="single"/>
          <w:lang w:val="el-GR"/>
        </w:rPr>
      </w:pPr>
    </w:p>
    <w:p w14:paraId="7AC6E30E" w14:textId="77777777" w:rsidR="00B121D5" w:rsidRDefault="00B121D5" w:rsidP="009D3375">
      <w:pPr>
        <w:spacing w:after="200" w:line="276" w:lineRule="auto"/>
        <w:jc w:val="center"/>
        <w:rPr>
          <w:rFonts w:asciiTheme="minorHAnsi" w:eastAsia="Calibri" w:hAnsiTheme="minorHAnsi" w:cstheme="minorHAnsi"/>
          <w:b/>
          <w:color w:val="0070C0"/>
          <w:sz w:val="24"/>
          <w:szCs w:val="24"/>
          <w:u w:val="single"/>
          <w:lang w:val="el-GR"/>
        </w:rPr>
      </w:pPr>
    </w:p>
    <w:p w14:paraId="466DD42E" w14:textId="77777777" w:rsidR="00B121D5" w:rsidRDefault="00B121D5" w:rsidP="009D3375">
      <w:pPr>
        <w:spacing w:after="200" w:line="276" w:lineRule="auto"/>
        <w:jc w:val="center"/>
        <w:rPr>
          <w:rFonts w:asciiTheme="minorHAnsi" w:eastAsia="Calibri" w:hAnsiTheme="minorHAnsi" w:cstheme="minorHAnsi"/>
          <w:b/>
          <w:color w:val="0070C0"/>
          <w:sz w:val="24"/>
          <w:szCs w:val="24"/>
          <w:u w:val="single"/>
          <w:lang w:val="el-GR"/>
        </w:rPr>
      </w:pPr>
    </w:p>
    <w:p w14:paraId="6AE8A7EC" w14:textId="77777777" w:rsidR="00B121D5" w:rsidRDefault="00B121D5" w:rsidP="009D3375">
      <w:pPr>
        <w:spacing w:after="200" w:line="276" w:lineRule="auto"/>
        <w:jc w:val="center"/>
        <w:rPr>
          <w:rFonts w:asciiTheme="minorHAnsi" w:eastAsia="Calibri" w:hAnsiTheme="minorHAnsi" w:cstheme="minorHAnsi"/>
          <w:b/>
          <w:color w:val="0070C0"/>
          <w:sz w:val="24"/>
          <w:szCs w:val="24"/>
          <w:u w:val="single"/>
          <w:lang w:val="el-GR"/>
        </w:rPr>
      </w:pPr>
    </w:p>
    <w:p w14:paraId="735095EB" w14:textId="77777777" w:rsidR="00B121D5" w:rsidRDefault="00B121D5" w:rsidP="009D3375">
      <w:pPr>
        <w:spacing w:after="200" w:line="276" w:lineRule="auto"/>
        <w:jc w:val="center"/>
        <w:rPr>
          <w:rFonts w:asciiTheme="minorHAnsi" w:eastAsia="Calibri" w:hAnsiTheme="minorHAnsi" w:cstheme="minorHAnsi"/>
          <w:b/>
          <w:color w:val="0070C0"/>
          <w:sz w:val="24"/>
          <w:szCs w:val="24"/>
          <w:u w:val="single"/>
          <w:lang w:val="el-GR"/>
        </w:rPr>
      </w:pPr>
    </w:p>
    <w:p w14:paraId="42E48949" w14:textId="77777777" w:rsidR="00D31171" w:rsidRDefault="00D31171" w:rsidP="009D3375">
      <w:pPr>
        <w:spacing w:after="200" w:line="276" w:lineRule="auto"/>
        <w:jc w:val="center"/>
        <w:rPr>
          <w:rFonts w:asciiTheme="minorHAnsi" w:eastAsia="Calibri" w:hAnsiTheme="minorHAnsi" w:cstheme="minorHAnsi"/>
          <w:b/>
          <w:color w:val="0070C0"/>
          <w:sz w:val="24"/>
          <w:szCs w:val="24"/>
          <w:u w:val="single"/>
          <w:lang w:val="el-GR"/>
        </w:rPr>
      </w:pPr>
    </w:p>
    <w:p w14:paraId="1FCDA559" w14:textId="2C0D9A57" w:rsidR="009D3375" w:rsidRPr="00AF7332" w:rsidRDefault="00050291" w:rsidP="009D3375">
      <w:pPr>
        <w:spacing w:after="200" w:line="276" w:lineRule="auto"/>
        <w:jc w:val="center"/>
        <w:rPr>
          <w:rFonts w:asciiTheme="minorHAnsi" w:eastAsia="Calibri" w:hAnsiTheme="minorHAnsi" w:cstheme="minorHAnsi"/>
          <w:b/>
          <w:color w:val="0070C0"/>
          <w:sz w:val="24"/>
          <w:szCs w:val="24"/>
          <w:u w:val="single"/>
          <w:lang w:val="el-GR"/>
        </w:rPr>
      </w:pPr>
      <w:r>
        <w:rPr>
          <w:rFonts w:asciiTheme="minorHAnsi" w:eastAsia="Calibri" w:hAnsiTheme="minorHAnsi" w:cstheme="minorHAnsi"/>
          <w:b/>
          <w:color w:val="0070C0"/>
          <w:sz w:val="24"/>
          <w:szCs w:val="24"/>
          <w:u w:val="single"/>
          <w:lang w:val="el-GR"/>
        </w:rPr>
        <w:lastRenderedPageBreak/>
        <w:t>ΜΕΡΟΣ Ε</w:t>
      </w:r>
    </w:p>
    <w:p w14:paraId="21CAD748" w14:textId="76B85A84" w:rsidR="009D3375" w:rsidRPr="00AF7332" w:rsidRDefault="009D3375" w:rsidP="009D3375">
      <w:pPr>
        <w:spacing w:after="200" w:line="276" w:lineRule="auto"/>
        <w:jc w:val="center"/>
        <w:rPr>
          <w:rFonts w:asciiTheme="minorHAnsi" w:eastAsia="Calibri" w:hAnsiTheme="minorHAnsi" w:cstheme="minorHAnsi"/>
          <w:b/>
          <w:color w:val="0070C0"/>
          <w:sz w:val="24"/>
          <w:szCs w:val="24"/>
          <w:u w:val="single"/>
          <w:lang w:val="el-GR"/>
        </w:rPr>
      </w:pPr>
      <w:r w:rsidRPr="00AF7332">
        <w:rPr>
          <w:rFonts w:asciiTheme="minorHAnsi" w:eastAsia="Calibri" w:hAnsiTheme="minorHAnsi" w:cstheme="minorHAnsi"/>
          <w:b/>
          <w:color w:val="0070C0"/>
          <w:sz w:val="24"/>
          <w:szCs w:val="24"/>
          <w:u w:val="single"/>
          <w:lang w:val="el-GR"/>
        </w:rPr>
        <w:t>ΑΛΛΕΣ ΠΛΗΡΟΦΟΡΙΕΣ</w:t>
      </w:r>
    </w:p>
    <w:tbl>
      <w:tblPr>
        <w:tblW w:w="10359" w:type="dxa"/>
        <w:tblInd w:w="-459" w:type="dxa"/>
        <w:tblLayout w:type="fixed"/>
        <w:tblLook w:val="04A0" w:firstRow="1" w:lastRow="0" w:firstColumn="1" w:lastColumn="0" w:noHBand="0" w:noVBand="1"/>
      </w:tblPr>
      <w:tblGrid>
        <w:gridCol w:w="915"/>
        <w:gridCol w:w="7422"/>
        <w:gridCol w:w="283"/>
        <w:gridCol w:w="284"/>
        <w:gridCol w:w="276"/>
        <w:gridCol w:w="360"/>
        <w:gridCol w:w="819"/>
      </w:tblGrid>
      <w:tr w:rsidR="009D3375" w:rsidRPr="00050291" w14:paraId="47499660" w14:textId="77777777" w:rsidTr="009D3375">
        <w:tc>
          <w:tcPr>
            <w:tcW w:w="915" w:type="dxa"/>
          </w:tcPr>
          <w:p w14:paraId="18E9D933" w14:textId="77777777" w:rsidR="009D3375" w:rsidRPr="00E74307" w:rsidRDefault="009D3375">
            <w:pPr>
              <w:jc w:val="both"/>
              <w:rPr>
                <w:rFonts w:asciiTheme="minorHAnsi" w:hAnsiTheme="minorHAnsi" w:cstheme="minorHAnsi"/>
                <w:bCs/>
                <w:sz w:val="24"/>
                <w:szCs w:val="24"/>
                <w:highlight w:val="yellow"/>
                <w:lang w:val="el-GR"/>
              </w:rPr>
            </w:pPr>
          </w:p>
        </w:tc>
        <w:tc>
          <w:tcPr>
            <w:tcW w:w="7422" w:type="dxa"/>
          </w:tcPr>
          <w:p w14:paraId="5E3E2F8D" w14:textId="77777777" w:rsidR="009D3375" w:rsidRPr="00B121D5" w:rsidRDefault="009D3375">
            <w:pPr>
              <w:jc w:val="both"/>
              <w:rPr>
                <w:rFonts w:asciiTheme="minorHAnsi" w:hAnsiTheme="minorHAnsi" w:cstheme="minorHAnsi"/>
                <w:bCs/>
                <w:sz w:val="24"/>
                <w:szCs w:val="24"/>
                <w:highlight w:val="yellow"/>
                <w:lang w:val="el-GR"/>
              </w:rPr>
            </w:pPr>
          </w:p>
        </w:tc>
        <w:tc>
          <w:tcPr>
            <w:tcW w:w="283" w:type="dxa"/>
          </w:tcPr>
          <w:p w14:paraId="12B30CA4" w14:textId="77777777" w:rsidR="009D3375" w:rsidRPr="00E74307" w:rsidRDefault="009D3375">
            <w:pPr>
              <w:jc w:val="both"/>
              <w:rPr>
                <w:rFonts w:asciiTheme="minorHAnsi" w:hAnsiTheme="minorHAnsi" w:cstheme="minorHAnsi"/>
                <w:bCs/>
                <w:sz w:val="24"/>
                <w:szCs w:val="24"/>
                <w:highlight w:val="yellow"/>
                <w:lang w:val="el-GR"/>
              </w:rPr>
            </w:pPr>
          </w:p>
        </w:tc>
        <w:tc>
          <w:tcPr>
            <w:tcW w:w="284" w:type="dxa"/>
          </w:tcPr>
          <w:p w14:paraId="79F8AFF0" w14:textId="77777777" w:rsidR="009D3375" w:rsidRPr="00E74307" w:rsidRDefault="009D3375">
            <w:pPr>
              <w:jc w:val="both"/>
              <w:rPr>
                <w:rFonts w:asciiTheme="minorHAnsi" w:hAnsiTheme="minorHAnsi" w:cstheme="minorHAnsi"/>
                <w:bCs/>
                <w:sz w:val="24"/>
                <w:szCs w:val="24"/>
                <w:highlight w:val="yellow"/>
                <w:lang w:val="el-GR"/>
              </w:rPr>
            </w:pPr>
          </w:p>
        </w:tc>
        <w:tc>
          <w:tcPr>
            <w:tcW w:w="276" w:type="dxa"/>
          </w:tcPr>
          <w:p w14:paraId="54828B83" w14:textId="77777777" w:rsidR="009D3375" w:rsidRPr="00E74307" w:rsidRDefault="009D3375">
            <w:pPr>
              <w:jc w:val="both"/>
              <w:rPr>
                <w:rFonts w:asciiTheme="minorHAnsi" w:hAnsiTheme="minorHAnsi" w:cstheme="minorHAnsi"/>
                <w:bCs/>
                <w:sz w:val="24"/>
                <w:szCs w:val="24"/>
                <w:highlight w:val="yellow"/>
                <w:lang w:val="el-GR"/>
              </w:rPr>
            </w:pPr>
          </w:p>
        </w:tc>
        <w:tc>
          <w:tcPr>
            <w:tcW w:w="360" w:type="dxa"/>
          </w:tcPr>
          <w:p w14:paraId="2F2F0E36" w14:textId="77777777" w:rsidR="009D3375" w:rsidRPr="00E74307" w:rsidRDefault="009D3375">
            <w:pPr>
              <w:jc w:val="both"/>
              <w:rPr>
                <w:rFonts w:asciiTheme="minorHAnsi" w:hAnsiTheme="minorHAnsi" w:cstheme="minorHAnsi"/>
                <w:bCs/>
                <w:sz w:val="24"/>
                <w:szCs w:val="24"/>
                <w:highlight w:val="yellow"/>
                <w:lang w:val="el-GR"/>
              </w:rPr>
            </w:pPr>
          </w:p>
        </w:tc>
        <w:tc>
          <w:tcPr>
            <w:tcW w:w="819" w:type="dxa"/>
          </w:tcPr>
          <w:p w14:paraId="3B40FD7E" w14:textId="77777777" w:rsidR="009D3375" w:rsidRPr="00E74307" w:rsidRDefault="009D3375">
            <w:pPr>
              <w:jc w:val="both"/>
              <w:rPr>
                <w:rFonts w:asciiTheme="minorHAnsi" w:hAnsiTheme="minorHAnsi" w:cstheme="minorHAnsi"/>
                <w:bCs/>
                <w:sz w:val="24"/>
                <w:szCs w:val="24"/>
                <w:highlight w:val="yellow"/>
                <w:lang w:val="el-GR"/>
              </w:rPr>
            </w:pPr>
          </w:p>
        </w:tc>
      </w:tr>
      <w:tr w:rsidR="009D3375" w:rsidRPr="00B66F4E" w14:paraId="370F1DEB" w14:textId="77777777" w:rsidTr="009D3375">
        <w:tc>
          <w:tcPr>
            <w:tcW w:w="10359" w:type="dxa"/>
            <w:gridSpan w:val="7"/>
            <w:hideMark/>
          </w:tcPr>
          <w:p w14:paraId="053DEDF4" w14:textId="77777777" w:rsidR="009D3375" w:rsidRDefault="009D3375">
            <w:pPr>
              <w:jc w:val="both"/>
              <w:rPr>
                <w:rFonts w:asciiTheme="minorHAnsi" w:hAnsiTheme="minorHAnsi" w:cstheme="minorHAnsi"/>
                <w:b/>
                <w:sz w:val="24"/>
                <w:szCs w:val="24"/>
                <w:lang w:val="el-GR"/>
              </w:rPr>
            </w:pPr>
            <w:r w:rsidRPr="00E74307">
              <w:rPr>
                <w:rFonts w:asciiTheme="minorHAnsi" w:hAnsiTheme="minorHAnsi" w:cstheme="minorHAnsi"/>
                <w:b/>
                <w:sz w:val="24"/>
                <w:szCs w:val="24"/>
                <w:lang w:val="el-GR"/>
              </w:rPr>
              <w:t>Να υποβληθούν οι ακόλουθες πληροφορίες:</w:t>
            </w:r>
          </w:p>
          <w:p w14:paraId="6D1AC547" w14:textId="77777777" w:rsidR="003337E1" w:rsidRPr="00E74307" w:rsidRDefault="003337E1">
            <w:pPr>
              <w:jc w:val="both"/>
              <w:rPr>
                <w:rFonts w:asciiTheme="minorHAnsi" w:hAnsiTheme="minorHAnsi" w:cstheme="minorHAnsi"/>
                <w:b/>
                <w:sz w:val="24"/>
                <w:szCs w:val="24"/>
                <w:lang w:val="el-GR"/>
              </w:rPr>
            </w:pPr>
          </w:p>
        </w:tc>
      </w:tr>
      <w:tr w:rsidR="009D3375" w:rsidRPr="00B66F4E" w14:paraId="2C4473FD" w14:textId="77777777" w:rsidTr="009D3375">
        <w:trPr>
          <w:trHeight w:val="1100"/>
        </w:trPr>
        <w:tc>
          <w:tcPr>
            <w:tcW w:w="915" w:type="dxa"/>
            <w:tcBorders>
              <w:top w:val="single" w:sz="4" w:space="0" w:color="auto"/>
              <w:left w:val="nil"/>
              <w:bottom w:val="nil"/>
              <w:right w:val="nil"/>
            </w:tcBorders>
            <w:hideMark/>
          </w:tcPr>
          <w:p w14:paraId="292FD484" w14:textId="77777777" w:rsidR="009D3375" w:rsidRDefault="009D3375">
            <w:pPr>
              <w:jc w:val="center"/>
              <w:rPr>
                <w:rFonts w:asciiTheme="minorHAnsi" w:hAnsiTheme="minorHAnsi" w:cstheme="minorHAnsi"/>
                <w:b/>
                <w:bCs/>
                <w:sz w:val="24"/>
                <w:szCs w:val="24"/>
                <w:lang w:val="el-GR"/>
              </w:rPr>
            </w:pPr>
            <w:r w:rsidRPr="00E74307">
              <w:rPr>
                <w:rFonts w:asciiTheme="minorHAnsi" w:hAnsiTheme="minorHAnsi" w:cstheme="minorHAnsi"/>
                <w:b/>
                <w:bCs/>
                <w:sz w:val="24"/>
                <w:szCs w:val="24"/>
                <w:lang w:val="el-GR"/>
              </w:rPr>
              <w:t>(α)</w:t>
            </w:r>
          </w:p>
          <w:p w14:paraId="17F61214" w14:textId="77777777" w:rsidR="00D31171" w:rsidRDefault="00D31171" w:rsidP="00D31171">
            <w:pPr>
              <w:rPr>
                <w:rFonts w:asciiTheme="minorHAnsi" w:hAnsiTheme="minorHAnsi" w:cstheme="minorHAnsi"/>
                <w:b/>
                <w:bCs/>
                <w:sz w:val="24"/>
                <w:szCs w:val="24"/>
                <w:lang w:val="el-GR"/>
              </w:rPr>
            </w:pPr>
          </w:p>
          <w:p w14:paraId="59FB9437" w14:textId="3F816118" w:rsidR="00D31171" w:rsidRPr="00E74307" w:rsidRDefault="00D31171">
            <w:pPr>
              <w:jc w:val="center"/>
              <w:rPr>
                <w:rFonts w:asciiTheme="minorHAnsi" w:hAnsiTheme="minorHAnsi" w:cstheme="minorHAnsi"/>
                <w:b/>
                <w:bCs/>
                <w:sz w:val="24"/>
                <w:szCs w:val="24"/>
                <w:lang w:val="el-GR"/>
              </w:rPr>
            </w:pPr>
            <w:r>
              <w:rPr>
                <w:rFonts w:asciiTheme="minorHAnsi" w:hAnsiTheme="minorHAnsi" w:cstheme="minorHAnsi"/>
                <w:b/>
                <w:bCs/>
                <w:sz w:val="24"/>
                <w:szCs w:val="24"/>
                <w:lang w:val="el-GR"/>
              </w:rPr>
              <w:t>(β)</w:t>
            </w:r>
          </w:p>
        </w:tc>
        <w:tc>
          <w:tcPr>
            <w:tcW w:w="9444" w:type="dxa"/>
            <w:gridSpan w:val="6"/>
            <w:tcBorders>
              <w:top w:val="single" w:sz="4" w:space="0" w:color="auto"/>
              <w:left w:val="nil"/>
              <w:bottom w:val="nil"/>
              <w:right w:val="single" w:sz="4" w:space="0" w:color="auto"/>
            </w:tcBorders>
          </w:tcPr>
          <w:p w14:paraId="7D03EE53" w14:textId="61F3B95A" w:rsidR="00D31171" w:rsidRDefault="00D31171">
            <w:pPr>
              <w:autoSpaceDE w:val="0"/>
              <w:autoSpaceDN w:val="0"/>
              <w:adjustRightInd w:val="0"/>
              <w:jc w:val="both"/>
              <w:rPr>
                <w:rFonts w:asciiTheme="minorHAnsi" w:hAnsiTheme="minorHAnsi" w:cstheme="minorHAnsi"/>
                <w:color w:val="000000"/>
                <w:sz w:val="24"/>
                <w:szCs w:val="24"/>
                <w:lang w:val="el-GR"/>
              </w:rPr>
            </w:pPr>
            <w:r>
              <w:rPr>
                <w:rFonts w:asciiTheme="minorHAnsi" w:hAnsiTheme="minorHAnsi" w:cstheme="minorHAnsi"/>
                <w:color w:val="000000"/>
                <w:sz w:val="24"/>
                <w:szCs w:val="24"/>
                <w:lang w:val="el-GR"/>
              </w:rPr>
              <w:t>Οργανωτική Δομή Αι</w:t>
            </w:r>
            <w:r w:rsidR="007E63C8">
              <w:rPr>
                <w:rFonts w:asciiTheme="minorHAnsi" w:hAnsiTheme="minorHAnsi" w:cstheme="minorHAnsi"/>
                <w:color w:val="000000"/>
                <w:sz w:val="24"/>
                <w:szCs w:val="24"/>
                <w:lang w:val="el-GR"/>
              </w:rPr>
              <w:t>τ</w:t>
            </w:r>
            <w:r>
              <w:rPr>
                <w:rFonts w:asciiTheme="minorHAnsi" w:hAnsiTheme="minorHAnsi" w:cstheme="minorHAnsi"/>
                <w:color w:val="000000"/>
                <w:sz w:val="24"/>
                <w:szCs w:val="24"/>
                <w:lang w:val="el-GR"/>
              </w:rPr>
              <w:t>ήτριας</w:t>
            </w:r>
          </w:p>
          <w:p w14:paraId="585CDE7B" w14:textId="77777777" w:rsidR="00D31171" w:rsidRDefault="00D31171">
            <w:pPr>
              <w:autoSpaceDE w:val="0"/>
              <w:autoSpaceDN w:val="0"/>
              <w:adjustRightInd w:val="0"/>
              <w:jc w:val="both"/>
              <w:rPr>
                <w:rFonts w:asciiTheme="minorHAnsi" w:hAnsiTheme="minorHAnsi" w:cstheme="minorHAnsi"/>
                <w:color w:val="000000"/>
                <w:sz w:val="24"/>
                <w:szCs w:val="24"/>
                <w:lang w:val="el-GR"/>
              </w:rPr>
            </w:pPr>
          </w:p>
          <w:p w14:paraId="2371E5A3" w14:textId="7DCFF497" w:rsidR="009D3375" w:rsidRPr="00D31171" w:rsidRDefault="009D3375">
            <w:pPr>
              <w:autoSpaceDE w:val="0"/>
              <w:autoSpaceDN w:val="0"/>
              <w:adjustRightInd w:val="0"/>
              <w:jc w:val="both"/>
              <w:rPr>
                <w:rFonts w:asciiTheme="minorHAnsi" w:hAnsiTheme="minorHAnsi" w:cstheme="minorHAnsi"/>
                <w:color w:val="000000"/>
                <w:sz w:val="24"/>
                <w:szCs w:val="24"/>
                <w:lang w:val="el-GR"/>
              </w:rPr>
            </w:pPr>
            <w:r w:rsidRPr="00E74307">
              <w:rPr>
                <w:rFonts w:asciiTheme="minorHAnsi" w:hAnsiTheme="minorHAnsi" w:cstheme="minorHAnsi"/>
                <w:color w:val="000000"/>
                <w:sz w:val="24"/>
                <w:szCs w:val="24"/>
                <w:lang w:val="el-GR"/>
              </w:rPr>
              <w:t xml:space="preserve">Πληροφορίες σχετικά με τα φυσικά πρόσωπα της Αιτήτριας που θα παρέχουν συμβουλές ως ορίζονται στο άρθρο 2 του Κανονισμού σε σχέση με το </w:t>
            </w:r>
            <w:r w:rsidRPr="00E74307">
              <w:rPr>
                <w:rFonts w:asciiTheme="minorHAnsi" w:hAnsiTheme="minorHAnsi" w:cstheme="minorHAnsi"/>
                <w:color w:val="000000"/>
                <w:sz w:val="24"/>
                <w:szCs w:val="24"/>
                <w:lang w:val="en-GB"/>
              </w:rPr>
              <w:t>PEPP</w:t>
            </w:r>
            <w:r w:rsidRPr="00E74307">
              <w:rPr>
                <w:rFonts w:asciiTheme="minorHAnsi" w:hAnsiTheme="minorHAnsi" w:cstheme="minorHAnsi"/>
                <w:color w:val="000000"/>
                <w:sz w:val="24"/>
                <w:szCs w:val="24"/>
                <w:lang w:val="el-GR"/>
              </w:rPr>
              <w:t xml:space="preserve"> και υποβολή των ακόλουθων στοιχείων, σύμφωνα με το άρθρο 34(6) του Κανονισμού:</w:t>
            </w:r>
          </w:p>
          <w:p w14:paraId="63836804" w14:textId="77777777" w:rsidR="009D3375" w:rsidRPr="00E74307" w:rsidRDefault="009D3375">
            <w:pPr>
              <w:autoSpaceDE w:val="0"/>
              <w:autoSpaceDN w:val="0"/>
              <w:adjustRightInd w:val="0"/>
              <w:jc w:val="both"/>
              <w:rPr>
                <w:rFonts w:asciiTheme="minorHAnsi" w:hAnsiTheme="minorHAnsi" w:cstheme="minorHAnsi"/>
                <w:bCs/>
                <w:color w:val="000000"/>
                <w:sz w:val="24"/>
                <w:szCs w:val="24"/>
                <w:lang w:val="el-GR" w:eastAsia="el-GR"/>
              </w:rPr>
            </w:pPr>
          </w:p>
          <w:p w14:paraId="433A5E6F" w14:textId="77777777" w:rsidR="009D3375" w:rsidRPr="00E74307" w:rsidRDefault="009D3375" w:rsidP="009D3375">
            <w:pPr>
              <w:pStyle w:val="ListParagraph"/>
              <w:numPr>
                <w:ilvl w:val="0"/>
                <w:numId w:val="8"/>
              </w:numPr>
              <w:autoSpaceDE w:val="0"/>
              <w:autoSpaceDN w:val="0"/>
              <w:adjustRightInd w:val="0"/>
              <w:contextualSpacing/>
              <w:jc w:val="both"/>
              <w:rPr>
                <w:rFonts w:asciiTheme="minorHAnsi" w:hAnsiTheme="minorHAnsi" w:cstheme="minorHAnsi"/>
                <w:bCs/>
                <w:color w:val="000000"/>
                <w:lang w:val="el-GR" w:eastAsia="el-GR"/>
              </w:rPr>
            </w:pPr>
            <w:r w:rsidRPr="00E74307">
              <w:rPr>
                <w:rFonts w:asciiTheme="minorHAnsi" w:hAnsiTheme="minorHAnsi" w:cstheme="minorHAnsi"/>
                <w:bCs/>
                <w:color w:val="000000"/>
                <w:lang w:val="el-GR" w:eastAsia="el-GR"/>
              </w:rPr>
              <w:t>τ</w:t>
            </w:r>
            <w:r w:rsidRPr="00E74307">
              <w:rPr>
                <w:rFonts w:asciiTheme="minorHAnsi" w:hAnsiTheme="minorHAnsi" w:cstheme="minorHAnsi"/>
                <w:bCs/>
                <w:color w:val="000000"/>
                <w:lang w:eastAsia="el-GR"/>
              </w:rPr>
              <w:t>o</w:t>
            </w:r>
            <w:r w:rsidRPr="00E74307">
              <w:rPr>
                <w:rFonts w:asciiTheme="minorHAnsi" w:hAnsiTheme="minorHAnsi" w:cstheme="minorHAnsi"/>
                <w:bCs/>
                <w:color w:val="000000"/>
                <w:lang w:val="el-GR" w:eastAsia="el-GR"/>
              </w:rPr>
              <w:t xml:space="preserve"> όνομα και το επώνυμο τους, </w:t>
            </w:r>
          </w:p>
          <w:p w14:paraId="3145A144" w14:textId="77777777" w:rsidR="009D3375" w:rsidRPr="00E74307" w:rsidRDefault="009D3375" w:rsidP="009D3375">
            <w:pPr>
              <w:pStyle w:val="ListParagraph"/>
              <w:numPr>
                <w:ilvl w:val="0"/>
                <w:numId w:val="8"/>
              </w:numPr>
              <w:autoSpaceDE w:val="0"/>
              <w:autoSpaceDN w:val="0"/>
              <w:adjustRightInd w:val="0"/>
              <w:contextualSpacing/>
              <w:jc w:val="both"/>
              <w:rPr>
                <w:rFonts w:asciiTheme="minorHAnsi" w:hAnsiTheme="minorHAnsi" w:cstheme="minorHAnsi"/>
                <w:bCs/>
                <w:color w:val="000000"/>
                <w:lang w:val="el-GR" w:eastAsia="el-GR"/>
              </w:rPr>
            </w:pPr>
            <w:r w:rsidRPr="00E74307">
              <w:rPr>
                <w:rFonts w:asciiTheme="minorHAnsi" w:hAnsiTheme="minorHAnsi" w:cstheme="minorHAnsi"/>
                <w:bCs/>
                <w:color w:val="000000"/>
                <w:lang w:val="el-GR" w:eastAsia="el-GR"/>
              </w:rPr>
              <w:t xml:space="preserve">το βιογραφικό τους σημείωμα, </w:t>
            </w:r>
          </w:p>
          <w:p w14:paraId="5748787B" w14:textId="77777777" w:rsidR="009D3375" w:rsidRPr="00E74307" w:rsidRDefault="009D3375" w:rsidP="009D3375">
            <w:pPr>
              <w:pStyle w:val="ListParagraph"/>
              <w:numPr>
                <w:ilvl w:val="0"/>
                <w:numId w:val="8"/>
              </w:numPr>
              <w:autoSpaceDE w:val="0"/>
              <w:autoSpaceDN w:val="0"/>
              <w:adjustRightInd w:val="0"/>
              <w:contextualSpacing/>
              <w:jc w:val="both"/>
              <w:rPr>
                <w:rFonts w:asciiTheme="minorHAnsi" w:hAnsiTheme="minorHAnsi" w:cstheme="minorHAnsi"/>
                <w:bCs/>
                <w:color w:val="000000"/>
                <w:lang w:val="el-GR" w:eastAsia="el-GR"/>
              </w:rPr>
            </w:pPr>
            <w:r w:rsidRPr="00E74307">
              <w:rPr>
                <w:rFonts w:asciiTheme="minorHAnsi" w:hAnsiTheme="minorHAnsi" w:cstheme="minorHAnsi"/>
                <w:bCs/>
                <w:color w:val="000000"/>
                <w:lang w:val="el-GR" w:eastAsia="el-GR"/>
              </w:rPr>
              <w:t xml:space="preserve">τον τρέχοντα ρόλο ή τους τρέχοντες ρόλους τους στην Αιτήτρια </w:t>
            </w:r>
          </w:p>
          <w:p w14:paraId="22A8A51D" w14:textId="657C8DBF" w:rsidR="009D3375" w:rsidRPr="00E74307" w:rsidRDefault="009D3375" w:rsidP="009D3375">
            <w:pPr>
              <w:pStyle w:val="ListParagraph"/>
              <w:numPr>
                <w:ilvl w:val="0"/>
                <w:numId w:val="8"/>
              </w:numPr>
              <w:autoSpaceDE w:val="0"/>
              <w:autoSpaceDN w:val="0"/>
              <w:adjustRightInd w:val="0"/>
              <w:contextualSpacing/>
              <w:jc w:val="both"/>
              <w:rPr>
                <w:rFonts w:asciiTheme="minorHAnsi" w:hAnsiTheme="minorHAnsi" w:cstheme="minorHAnsi"/>
                <w:bCs/>
                <w:color w:val="000000"/>
                <w:lang w:val="el-GR" w:eastAsia="el-GR"/>
              </w:rPr>
            </w:pPr>
            <w:r w:rsidRPr="00E74307">
              <w:rPr>
                <w:rFonts w:asciiTheme="minorHAnsi" w:hAnsiTheme="minorHAnsi" w:cstheme="minorHAnsi"/>
                <w:bCs/>
                <w:color w:val="000000"/>
                <w:lang w:val="el-GR" w:eastAsia="el-GR"/>
              </w:rPr>
              <w:t>Αποδεικτικά στοιχεία ότι διαθέτουν τις απαραίτητες γνώσεις και ικανότητες για την εκπλήρωση των υποχρεώσε</w:t>
            </w:r>
            <w:r w:rsidR="00805F57">
              <w:rPr>
                <w:rFonts w:asciiTheme="minorHAnsi" w:hAnsiTheme="minorHAnsi" w:cstheme="minorHAnsi"/>
                <w:bCs/>
                <w:color w:val="000000"/>
                <w:lang w:val="el-GR" w:eastAsia="el-GR"/>
              </w:rPr>
              <w:t>ω</w:t>
            </w:r>
            <w:r w:rsidRPr="00E74307">
              <w:rPr>
                <w:rFonts w:asciiTheme="minorHAnsi" w:hAnsiTheme="minorHAnsi" w:cstheme="minorHAnsi"/>
                <w:bCs/>
                <w:color w:val="000000"/>
                <w:lang w:val="el-GR" w:eastAsia="el-GR"/>
              </w:rPr>
              <w:t>ν τους βάσει του Κανονισμού.</w:t>
            </w:r>
          </w:p>
          <w:p w14:paraId="1242EB2A" w14:textId="0D94DB2A" w:rsidR="009D3375" w:rsidRPr="00E74307" w:rsidRDefault="009D3375" w:rsidP="009D3375">
            <w:pPr>
              <w:pStyle w:val="ListParagraph"/>
              <w:autoSpaceDE w:val="0"/>
              <w:autoSpaceDN w:val="0"/>
              <w:adjustRightInd w:val="0"/>
              <w:contextualSpacing/>
              <w:jc w:val="both"/>
              <w:rPr>
                <w:rFonts w:asciiTheme="minorHAnsi" w:hAnsiTheme="minorHAnsi" w:cstheme="minorHAnsi"/>
                <w:bCs/>
                <w:color w:val="000000"/>
                <w:lang w:val="el-GR" w:eastAsia="el-GR"/>
              </w:rPr>
            </w:pPr>
          </w:p>
        </w:tc>
      </w:tr>
      <w:tr w:rsidR="009D3375" w:rsidRPr="00B66F4E" w14:paraId="3B7668E8" w14:textId="77777777" w:rsidTr="009D3375">
        <w:tc>
          <w:tcPr>
            <w:tcW w:w="915" w:type="dxa"/>
            <w:hideMark/>
          </w:tcPr>
          <w:p w14:paraId="59F0B764" w14:textId="344DCED2" w:rsidR="009D3375" w:rsidRPr="00A16F40" w:rsidRDefault="00127077">
            <w:pPr>
              <w:jc w:val="center"/>
              <w:rPr>
                <w:rFonts w:asciiTheme="minorHAnsi" w:hAnsiTheme="minorHAnsi" w:cstheme="minorHAnsi"/>
                <w:b/>
                <w:bCs/>
                <w:sz w:val="24"/>
                <w:szCs w:val="24"/>
                <w:lang w:val="el-GR"/>
              </w:rPr>
            </w:pPr>
            <w:r w:rsidRPr="00A16F40">
              <w:rPr>
                <w:rFonts w:asciiTheme="minorHAnsi" w:hAnsiTheme="minorHAnsi" w:cstheme="minorHAnsi"/>
                <w:b/>
                <w:bCs/>
                <w:sz w:val="24"/>
                <w:szCs w:val="24"/>
                <w:lang w:val="el-GR"/>
              </w:rPr>
              <w:t>(</w:t>
            </w:r>
            <w:r w:rsidR="00A16F40" w:rsidRPr="00A16F40">
              <w:rPr>
                <w:rFonts w:asciiTheme="minorHAnsi" w:hAnsiTheme="minorHAnsi" w:cstheme="minorHAnsi"/>
                <w:b/>
                <w:bCs/>
                <w:sz w:val="24"/>
                <w:szCs w:val="24"/>
                <w:lang w:val="el-GR"/>
              </w:rPr>
              <w:t>γ</w:t>
            </w:r>
            <w:r w:rsidR="009D3375" w:rsidRPr="00A16F40">
              <w:rPr>
                <w:rFonts w:asciiTheme="minorHAnsi" w:hAnsiTheme="minorHAnsi" w:cstheme="minorHAnsi"/>
                <w:b/>
                <w:bCs/>
                <w:sz w:val="24"/>
                <w:szCs w:val="24"/>
                <w:lang w:val="el-GR"/>
              </w:rPr>
              <w:t>)</w:t>
            </w:r>
          </w:p>
          <w:p w14:paraId="76BADFE6" w14:textId="77777777" w:rsidR="00DD5CB1" w:rsidRPr="00A16F40" w:rsidRDefault="00DD5CB1">
            <w:pPr>
              <w:jc w:val="center"/>
              <w:rPr>
                <w:rFonts w:asciiTheme="minorHAnsi" w:hAnsiTheme="minorHAnsi" w:cstheme="minorHAnsi"/>
                <w:b/>
                <w:bCs/>
                <w:sz w:val="24"/>
                <w:szCs w:val="24"/>
                <w:lang w:val="el-GR"/>
              </w:rPr>
            </w:pPr>
          </w:p>
          <w:p w14:paraId="13637BB6" w14:textId="77777777" w:rsidR="00DD5CB1" w:rsidRPr="00A16F40" w:rsidRDefault="00DD5CB1">
            <w:pPr>
              <w:jc w:val="center"/>
              <w:rPr>
                <w:rFonts w:asciiTheme="minorHAnsi" w:hAnsiTheme="minorHAnsi" w:cstheme="minorHAnsi"/>
                <w:b/>
                <w:bCs/>
                <w:sz w:val="24"/>
                <w:szCs w:val="24"/>
                <w:lang w:val="el-GR"/>
              </w:rPr>
            </w:pPr>
          </w:p>
          <w:p w14:paraId="59FC44B2" w14:textId="77777777" w:rsidR="00DD5CB1" w:rsidRPr="00A16F40" w:rsidRDefault="00DD5CB1">
            <w:pPr>
              <w:jc w:val="center"/>
              <w:rPr>
                <w:rFonts w:asciiTheme="minorHAnsi" w:hAnsiTheme="minorHAnsi" w:cstheme="minorHAnsi"/>
                <w:b/>
                <w:bCs/>
                <w:sz w:val="24"/>
                <w:szCs w:val="24"/>
                <w:lang w:val="el-GR"/>
              </w:rPr>
            </w:pPr>
          </w:p>
          <w:p w14:paraId="3EA05C61" w14:textId="7335D784" w:rsidR="00762249" w:rsidRPr="00A16F40" w:rsidRDefault="00762249">
            <w:pPr>
              <w:jc w:val="center"/>
              <w:rPr>
                <w:rFonts w:asciiTheme="minorHAnsi" w:hAnsiTheme="minorHAnsi" w:cstheme="minorHAnsi"/>
                <w:b/>
                <w:bCs/>
                <w:sz w:val="24"/>
                <w:szCs w:val="24"/>
                <w:lang w:val="el-GR"/>
              </w:rPr>
            </w:pPr>
          </w:p>
          <w:p w14:paraId="392FBC70" w14:textId="77777777" w:rsidR="00762249" w:rsidRPr="00A16F40" w:rsidRDefault="00762249">
            <w:pPr>
              <w:jc w:val="center"/>
              <w:rPr>
                <w:rFonts w:asciiTheme="minorHAnsi" w:hAnsiTheme="minorHAnsi" w:cstheme="minorHAnsi"/>
                <w:b/>
                <w:bCs/>
                <w:sz w:val="24"/>
                <w:szCs w:val="24"/>
                <w:lang w:val="el-GR"/>
              </w:rPr>
            </w:pPr>
          </w:p>
          <w:p w14:paraId="7E0D99BB" w14:textId="7AE73585" w:rsidR="00DD5CB1" w:rsidRPr="00A16F40" w:rsidRDefault="00DD5CB1">
            <w:pPr>
              <w:jc w:val="center"/>
              <w:rPr>
                <w:rFonts w:asciiTheme="minorHAnsi" w:hAnsiTheme="minorHAnsi" w:cstheme="minorHAnsi"/>
                <w:b/>
                <w:bCs/>
                <w:sz w:val="24"/>
                <w:szCs w:val="24"/>
                <w:lang w:val="el-GR"/>
              </w:rPr>
            </w:pPr>
          </w:p>
        </w:tc>
        <w:tc>
          <w:tcPr>
            <w:tcW w:w="9444" w:type="dxa"/>
            <w:gridSpan w:val="6"/>
            <w:tcBorders>
              <w:top w:val="nil"/>
              <w:left w:val="nil"/>
              <w:bottom w:val="nil"/>
              <w:right w:val="single" w:sz="4" w:space="0" w:color="auto"/>
            </w:tcBorders>
            <w:hideMark/>
          </w:tcPr>
          <w:p w14:paraId="40898C07" w14:textId="143A8F28" w:rsidR="0010788B" w:rsidRPr="00A16F40" w:rsidRDefault="0010788B">
            <w:pPr>
              <w:autoSpaceDE w:val="0"/>
              <w:autoSpaceDN w:val="0"/>
              <w:adjustRightInd w:val="0"/>
              <w:jc w:val="both"/>
              <w:rPr>
                <w:rFonts w:asciiTheme="minorHAnsi" w:hAnsiTheme="minorHAnsi" w:cstheme="minorHAnsi"/>
                <w:bCs/>
                <w:color w:val="000000"/>
                <w:sz w:val="24"/>
                <w:szCs w:val="24"/>
                <w:lang w:val="el-GR" w:eastAsia="el-GR"/>
              </w:rPr>
            </w:pPr>
            <w:r w:rsidRPr="00A16F40">
              <w:rPr>
                <w:rFonts w:asciiTheme="minorHAnsi" w:hAnsiTheme="minorHAnsi" w:cstheme="minorHAnsi"/>
                <w:bCs/>
                <w:color w:val="000000"/>
                <w:sz w:val="24"/>
                <w:szCs w:val="24"/>
                <w:lang w:val="el-GR" w:eastAsia="el-GR"/>
              </w:rPr>
              <w:t>Εσωτερικός Κανονισμός</w:t>
            </w:r>
            <w:r w:rsidRPr="00A16F40">
              <w:rPr>
                <w:rFonts w:asciiTheme="minorHAnsi" w:hAnsiTheme="minorHAnsi" w:cstheme="minorHAnsi"/>
                <w:bCs/>
                <w:color w:val="000000"/>
                <w:sz w:val="24"/>
                <w:szCs w:val="24"/>
                <w:lang w:eastAsia="el-GR"/>
              </w:rPr>
              <w:t xml:space="preserve"> </w:t>
            </w:r>
            <w:r w:rsidRPr="00A16F40">
              <w:rPr>
                <w:rFonts w:asciiTheme="minorHAnsi" w:hAnsiTheme="minorHAnsi" w:cstheme="minorHAnsi"/>
                <w:bCs/>
                <w:color w:val="000000"/>
                <w:sz w:val="24"/>
                <w:szCs w:val="24"/>
                <w:lang w:val="el-GR" w:eastAsia="el-GR"/>
              </w:rPr>
              <w:t>της Αιτήτριας:</w:t>
            </w:r>
          </w:p>
          <w:p w14:paraId="44FFB645" w14:textId="77777777" w:rsidR="0010788B" w:rsidRPr="00A16F40" w:rsidRDefault="0010788B">
            <w:pPr>
              <w:autoSpaceDE w:val="0"/>
              <w:autoSpaceDN w:val="0"/>
              <w:adjustRightInd w:val="0"/>
              <w:jc w:val="both"/>
              <w:rPr>
                <w:rFonts w:asciiTheme="minorHAnsi" w:hAnsiTheme="minorHAnsi" w:cstheme="minorHAnsi"/>
                <w:bCs/>
                <w:color w:val="000000"/>
                <w:sz w:val="24"/>
                <w:szCs w:val="24"/>
                <w:lang w:val="el-GR" w:eastAsia="el-GR"/>
              </w:rPr>
            </w:pPr>
          </w:p>
          <w:p w14:paraId="3DC2204F" w14:textId="34448B01" w:rsidR="00DD5CB1" w:rsidRPr="00A16F40" w:rsidRDefault="009D3375" w:rsidP="00C17435">
            <w:pPr>
              <w:pStyle w:val="ListParagraph"/>
              <w:numPr>
                <w:ilvl w:val="0"/>
                <w:numId w:val="15"/>
              </w:numPr>
              <w:autoSpaceDE w:val="0"/>
              <w:autoSpaceDN w:val="0"/>
              <w:adjustRightInd w:val="0"/>
              <w:jc w:val="both"/>
              <w:rPr>
                <w:rFonts w:asciiTheme="minorHAnsi" w:hAnsiTheme="minorHAnsi" w:cstheme="minorHAnsi"/>
                <w:bCs/>
                <w:lang w:val="el-GR"/>
              </w:rPr>
            </w:pPr>
            <w:r w:rsidRPr="00A16F40">
              <w:rPr>
                <w:rFonts w:asciiTheme="minorHAnsi" w:hAnsiTheme="minorHAnsi" w:cstheme="minorHAnsi"/>
                <w:bCs/>
                <w:color w:val="000000"/>
                <w:lang w:val="el-GR" w:eastAsia="el-GR"/>
              </w:rPr>
              <w:t>Δ</w:t>
            </w:r>
            <w:r w:rsidRPr="00A16F40">
              <w:rPr>
                <w:rFonts w:asciiTheme="minorHAnsi" w:hAnsiTheme="minorHAnsi" w:cstheme="minorHAnsi"/>
                <w:bCs/>
                <w:lang w:val="el-GR"/>
              </w:rPr>
              <w:t>ιαδικασίες επίλυσης διαφορών που έχουν θεσπιστεί μεταξύ της Αιτήτριας και των πελατών PEPP για την επίλυση και την κλιμάκωση διαφορών που προκύπτουν από τα δικαιώματα και τις υποχρεώσεις που ορίζονται στον κανονισμό PEPP (άρθρα 50 και 51 του Κανονισμού).</w:t>
            </w:r>
          </w:p>
          <w:p w14:paraId="738EBA14" w14:textId="4820CA29" w:rsidR="001A7DBF" w:rsidRPr="00A16F40" w:rsidRDefault="00C17435" w:rsidP="001A7DBF">
            <w:pPr>
              <w:pStyle w:val="ListParagraph"/>
              <w:numPr>
                <w:ilvl w:val="0"/>
                <w:numId w:val="15"/>
              </w:numPr>
              <w:autoSpaceDE w:val="0"/>
              <w:autoSpaceDN w:val="0"/>
              <w:adjustRightInd w:val="0"/>
              <w:jc w:val="both"/>
              <w:rPr>
                <w:rFonts w:asciiTheme="minorHAnsi" w:hAnsiTheme="minorHAnsi" w:cstheme="minorHAnsi"/>
                <w:bCs/>
                <w:lang w:val="el-GR"/>
              </w:rPr>
            </w:pPr>
            <w:r w:rsidRPr="00A16F40">
              <w:rPr>
                <w:rFonts w:asciiTheme="minorHAnsi" w:hAnsiTheme="minorHAnsi" w:cstheme="minorHAnsi"/>
                <w:bCs/>
                <w:lang w:val="el-GR"/>
              </w:rPr>
              <w:t xml:space="preserve">Διαδικασίες σε σχέση με την πώληση και τη διανομή </w:t>
            </w:r>
            <w:r w:rsidRPr="00A16F40">
              <w:rPr>
                <w:rFonts w:asciiTheme="minorHAnsi" w:hAnsiTheme="minorHAnsi" w:cstheme="minorHAnsi"/>
                <w:bCs/>
                <w:lang w:val="en-US"/>
              </w:rPr>
              <w:t>PEPP</w:t>
            </w:r>
            <w:r w:rsidRPr="00A16F40">
              <w:rPr>
                <w:rFonts w:asciiTheme="minorHAnsi" w:hAnsiTheme="minorHAnsi" w:cstheme="minorHAnsi"/>
                <w:bCs/>
                <w:lang w:val="el-GR"/>
              </w:rPr>
              <w:t xml:space="preserve"> (άρθρο 23 του Κανονισμού) </w:t>
            </w:r>
          </w:p>
          <w:p w14:paraId="051DA235" w14:textId="77777777" w:rsidR="00EB100F" w:rsidRPr="00A16F40" w:rsidRDefault="00EB100F" w:rsidP="00EB100F">
            <w:pPr>
              <w:pStyle w:val="ListParagraph"/>
              <w:numPr>
                <w:ilvl w:val="0"/>
                <w:numId w:val="15"/>
              </w:numPr>
              <w:autoSpaceDE w:val="0"/>
              <w:autoSpaceDN w:val="0"/>
              <w:adjustRightInd w:val="0"/>
              <w:jc w:val="both"/>
              <w:rPr>
                <w:rFonts w:asciiTheme="minorHAnsi" w:hAnsiTheme="minorHAnsi" w:cstheme="minorHAnsi"/>
                <w:lang w:val="el-GR"/>
              </w:rPr>
            </w:pPr>
            <w:r w:rsidRPr="00A16F40">
              <w:rPr>
                <w:rFonts w:asciiTheme="minorHAnsi" w:hAnsiTheme="minorHAnsi" w:cstheme="minorHAnsi"/>
                <w:lang w:val="el-GR"/>
              </w:rPr>
              <w:t>Διαδικασίες για την έγκριση του κάθε PEPP ή των σημαντικών προσαρμογών υφιστάμενου PEPP, πριν από τη διανομή του στους πελάτες (άρθρο 25 του Κανονισμού).</w:t>
            </w:r>
          </w:p>
          <w:p w14:paraId="45A39915" w14:textId="152FE710" w:rsidR="00EB100F" w:rsidRPr="00A16F40" w:rsidRDefault="00EB100F" w:rsidP="00EB100F">
            <w:pPr>
              <w:pStyle w:val="ListParagraph"/>
              <w:numPr>
                <w:ilvl w:val="0"/>
                <w:numId w:val="15"/>
              </w:numPr>
              <w:autoSpaceDE w:val="0"/>
              <w:autoSpaceDN w:val="0"/>
              <w:adjustRightInd w:val="0"/>
              <w:jc w:val="both"/>
              <w:rPr>
                <w:rFonts w:asciiTheme="minorHAnsi" w:hAnsiTheme="minorHAnsi" w:cstheme="minorHAnsi"/>
                <w:lang w:val="el-GR"/>
              </w:rPr>
            </w:pPr>
            <w:r w:rsidRPr="00A16F40">
              <w:rPr>
                <w:rFonts w:asciiTheme="minorHAnsi" w:hAnsiTheme="minorHAnsi" w:cstheme="minorHAnsi"/>
                <w:lang w:val="el-GR"/>
              </w:rPr>
              <w:t>Διαδικασίες για τον προσδιορισμό των απαιτήσεων και των αναγκών του υποψήφιου αποταμιευτή PEPP (άρθρο 34 του Κανονισμού).</w:t>
            </w:r>
          </w:p>
          <w:p w14:paraId="125C61D2" w14:textId="1085E1BB" w:rsidR="0010788B" w:rsidRPr="00A16F40" w:rsidRDefault="00C17435" w:rsidP="00050291">
            <w:pPr>
              <w:pStyle w:val="ListParagraph"/>
              <w:numPr>
                <w:ilvl w:val="0"/>
                <w:numId w:val="15"/>
              </w:numPr>
              <w:autoSpaceDE w:val="0"/>
              <w:autoSpaceDN w:val="0"/>
              <w:adjustRightInd w:val="0"/>
              <w:jc w:val="both"/>
              <w:rPr>
                <w:rFonts w:asciiTheme="minorHAnsi" w:hAnsiTheme="minorHAnsi" w:cstheme="minorHAnsi"/>
                <w:bCs/>
                <w:lang w:val="el-GR"/>
              </w:rPr>
            </w:pPr>
            <w:r w:rsidRPr="00A16F40">
              <w:rPr>
                <w:rFonts w:asciiTheme="minorHAnsi" w:hAnsiTheme="minorHAnsi" w:cstheme="minorHAnsi"/>
                <w:bCs/>
                <w:lang w:val="el-GR"/>
              </w:rPr>
              <w:t xml:space="preserve">Διαδικασίες </w:t>
            </w:r>
            <w:r w:rsidR="00062E02" w:rsidRPr="00A16F40">
              <w:rPr>
                <w:rFonts w:asciiTheme="minorHAnsi" w:hAnsiTheme="minorHAnsi" w:cstheme="minorHAnsi"/>
                <w:bCs/>
                <w:lang w:val="el-GR"/>
              </w:rPr>
              <w:t xml:space="preserve">σε σχέση </w:t>
            </w:r>
            <w:r w:rsidR="00EB100F" w:rsidRPr="00A16F40">
              <w:rPr>
                <w:rFonts w:asciiTheme="minorHAnsi" w:hAnsiTheme="minorHAnsi" w:cstheme="minorHAnsi"/>
                <w:bCs/>
                <w:lang w:val="el-GR"/>
              </w:rPr>
              <w:t xml:space="preserve">με την προστασία των κεφαλαίων των πελατών </w:t>
            </w:r>
            <w:r w:rsidR="00033C51" w:rsidRPr="00A16F40">
              <w:rPr>
                <w:rFonts w:asciiTheme="minorHAnsi" w:hAnsiTheme="minorHAnsi" w:cstheme="minorHAnsi"/>
                <w:bCs/>
                <w:lang w:val="el-GR"/>
              </w:rPr>
              <w:t xml:space="preserve">που αντιστοιχούν στις δραστηριότητες παροχής PEPP (στην περίπτωση </w:t>
            </w:r>
            <w:proofErr w:type="spellStart"/>
            <w:r w:rsidR="00033C51" w:rsidRPr="00A16F40">
              <w:rPr>
                <w:rFonts w:asciiTheme="minorHAnsi" w:hAnsiTheme="minorHAnsi" w:cstheme="minorHAnsi"/>
                <w:bCs/>
                <w:lang w:val="el-GR"/>
              </w:rPr>
              <w:t>παρόχου</w:t>
            </w:r>
            <w:proofErr w:type="spellEnd"/>
            <w:r w:rsidR="00033C51" w:rsidRPr="00A16F40">
              <w:rPr>
                <w:rFonts w:asciiTheme="minorHAnsi" w:hAnsiTheme="minorHAnsi" w:cstheme="minorHAnsi"/>
                <w:bCs/>
                <w:lang w:val="el-GR"/>
              </w:rPr>
              <w:t xml:space="preserve"> </w:t>
            </w:r>
            <w:r w:rsidR="00033C51" w:rsidRPr="00A16F40">
              <w:rPr>
                <w:rFonts w:asciiTheme="minorHAnsi" w:hAnsiTheme="minorHAnsi" w:cstheme="minorHAnsi"/>
                <w:bCs/>
                <w:lang w:val="en-US"/>
              </w:rPr>
              <w:t>PEPP</w:t>
            </w:r>
            <w:r w:rsidR="00033C51" w:rsidRPr="00A16F40">
              <w:rPr>
                <w:rFonts w:asciiTheme="minorHAnsi" w:hAnsiTheme="minorHAnsi" w:cstheme="minorHAnsi"/>
                <w:bCs/>
                <w:lang w:val="el-GR"/>
              </w:rPr>
              <w:t xml:space="preserve"> </w:t>
            </w:r>
            <w:r w:rsidR="00807F59" w:rsidRPr="00A16F40">
              <w:rPr>
                <w:rFonts w:asciiTheme="minorHAnsi" w:hAnsiTheme="minorHAnsi" w:cstheme="minorHAnsi"/>
                <w:lang w:val="el-GR"/>
              </w:rPr>
              <w:t>επιχε</w:t>
            </w:r>
            <w:r w:rsidR="00033C51" w:rsidRPr="00A16F40">
              <w:rPr>
                <w:rFonts w:asciiTheme="minorHAnsi" w:hAnsiTheme="minorHAnsi" w:cstheme="minorHAnsi"/>
                <w:lang w:val="el-GR"/>
              </w:rPr>
              <w:t>ί</w:t>
            </w:r>
            <w:r w:rsidR="00807F59" w:rsidRPr="00A16F40">
              <w:rPr>
                <w:rFonts w:asciiTheme="minorHAnsi" w:hAnsiTheme="minorHAnsi" w:cstheme="minorHAnsi"/>
                <w:lang w:val="el-GR"/>
              </w:rPr>
              <w:t>ρ</w:t>
            </w:r>
            <w:r w:rsidR="00033C51" w:rsidRPr="00A16F40">
              <w:rPr>
                <w:rFonts w:asciiTheme="minorHAnsi" w:hAnsiTheme="minorHAnsi" w:cstheme="minorHAnsi"/>
                <w:lang w:val="el-GR"/>
              </w:rPr>
              <w:t>η</w:t>
            </w:r>
            <w:r w:rsidR="00807F59" w:rsidRPr="00A16F40">
              <w:rPr>
                <w:rFonts w:asciiTheme="minorHAnsi" w:hAnsiTheme="minorHAnsi" w:cstheme="minorHAnsi"/>
                <w:lang w:val="el-GR"/>
              </w:rPr>
              <w:t>σ</w:t>
            </w:r>
            <w:r w:rsidR="00033C51" w:rsidRPr="00A16F40">
              <w:rPr>
                <w:rFonts w:asciiTheme="minorHAnsi" w:hAnsiTheme="minorHAnsi" w:cstheme="minorHAnsi"/>
                <w:lang w:val="el-GR"/>
              </w:rPr>
              <w:t>ης</w:t>
            </w:r>
            <w:r w:rsidR="00807F59" w:rsidRPr="00A16F40">
              <w:rPr>
                <w:rFonts w:asciiTheme="minorHAnsi" w:hAnsiTheme="minorHAnsi" w:cstheme="minorHAnsi"/>
                <w:lang w:val="el-GR"/>
              </w:rPr>
              <w:t xml:space="preserve"> επενδύσεων που</w:t>
            </w:r>
            <w:r w:rsidR="00033C51" w:rsidRPr="00A16F40">
              <w:rPr>
                <w:rFonts w:asciiTheme="minorHAnsi" w:hAnsiTheme="minorHAnsi" w:cstheme="minorHAnsi"/>
                <w:lang w:val="el-GR"/>
              </w:rPr>
              <w:t xml:space="preserve"> </w:t>
            </w:r>
            <w:r w:rsidR="00807F59" w:rsidRPr="00A16F40">
              <w:rPr>
                <w:rFonts w:asciiTheme="minorHAnsi" w:hAnsiTheme="minorHAnsi" w:cstheme="minorHAnsi"/>
                <w:lang w:val="el-GR"/>
              </w:rPr>
              <w:t>έχ</w:t>
            </w:r>
            <w:r w:rsidR="00033C51" w:rsidRPr="00A16F40">
              <w:rPr>
                <w:rFonts w:asciiTheme="minorHAnsi" w:hAnsiTheme="minorHAnsi" w:cstheme="minorHAnsi"/>
                <w:lang w:val="el-GR"/>
              </w:rPr>
              <w:t>ει</w:t>
            </w:r>
            <w:r w:rsidR="00807F59" w:rsidRPr="00A16F40">
              <w:rPr>
                <w:rFonts w:asciiTheme="minorHAnsi" w:hAnsiTheme="minorHAnsi" w:cstheme="minorHAnsi"/>
                <w:lang w:val="el-GR"/>
              </w:rPr>
              <w:t xml:space="preserve"> λάβει άδεια λειτουργίας σύμφωνα με την οδηγία 2014/65/ΕΕ (προοίμιο 23 του Κανονισμού</w:t>
            </w:r>
            <w:r w:rsidR="00033C51" w:rsidRPr="00A16F40">
              <w:rPr>
                <w:rFonts w:asciiTheme="minorHAnsi" w:hAnsiTheme="minorHAnsi" w:cstheme="minorHAnsi"/>
                <w:lang w:val="el-GR"/>
              </w:rPr>
              <w:t>).</w:t>
            </w:r>
          </w:p>
          <w:p w14:paraId="5B29A286" w14:textId="77777777" w:rsidR="00DD5CB1" w:rsidRPr="00DD5CB1" w:rsidRDefault="00DD5CB1" w:rsidP="00DD5CB1">
            <w:pPr>
              <w:autoSpaceDE w:val="0"/>
              <w:autoSpaceDN w:val="0"/>
              <w:adjustRightInd w:val="0"/>
              <w:jc w:val="both"/>
              <w:rPr>
                <w:rFonts w:asciiTheme="minorHAnsi" w:hAnsiTheme="minorHAnsi" w:cstheme="minorHAnsi"/>
                <w:bCs/>
                <w:sz w:val="24"/>
                <w:szCs w:val="24"/>
                <w:lang w:val="el-GR"/>
              </w:rPr>
            </w:pPr>
          </w:p>
          <w:p w14:paraId="6ACFA83F" w14:textId="77777777" w:rsidR="00EB100F" w:rsidRPr="00E74307" w:rsidRDefault="00EB100F" w:rsidP="00762249">
            <w:pPr>
              <w:autoSpaceDE w:val="0"/>
              <w:autoSpaceDN w:val="0"/>
              <w:adjustRightInd w:val="0"/>
              <w:jc w:val="both"/>
              <w:rPr>
                <w:rFonts w:asciiTheme="minorHAnsi" w:hAnsiTheme="minorHAnsi" w:cstheme="minorHAnsi"/>
                <w:bCs/>
                <w:color w:val="000000"/>
                <w:sz w:val="24"/>
                <w:szCs w:val="24"/>
                <w:lang w:val="el-GR" w:eastAsia="el-GR"/>
              </w:rPr>
            </w:pPr>
          </w:p>
        </w:tc>
      </w:tr>
    </w:tbl>
    <w:p w14:paraId="735108F5" w14:textId="77777777" w:rsidR="003337E1" w:rsidRDefault="003337E1" w:rsidP="009F16A8">
      <w:pPr>
        <w:spacing w:after="200" w:line="276" w:lineRule="auto"/>
        <w:jc w:val="center"/>
        <w:rPr>
          <w:rFonts w:asciiTheme="minorHAnsi" w:hAnsiTheme="minorHAnsi" w:cstheme="minorHAnsi"/>
          <w:b/>
          <w:sz w:val="24"/>
          <w:szCs w:val="24"/>
          <w:lang w:val="el-GR"/>
        </w:rPr>
      </w:pPr>
      <w:bookmarkStart w:id="3" w:name="_Toc527126927"/>
    </w:p>
    <w:p w14:paraId="31853535" w14:textId="77777777" w:rsidR="003337E1" w:rsidRDefault="003337E1" w:rsidP="009F16A8">
      <w:pPr>
        <w:spacing w:after="200" w:line="276" w:lineRule="auto"/>
        <w:jc w:val="center"/>
        <w:rPr>
          <w:rFonts w:asciiTheme="minorHAnsi" w:hAnsiTheme="minorHAnsi" w:cstheme="minorHAnsi"/>
          <w:b/>
          <w:sz w:val="24"/>
          <w:szCs w:val="24"/>
          <w:lang w:val="el-GR"/>
        </w:rPr>
      </w:pPr>
    </w:p>
    <w:p w14:paraId="4C01EBB1" w14:textId="77777777" w:rsidR="003337E1" w:rsidRDefault="003337E1" w:rsidP="009F16A8">
      <w:pPr>
        <w:spacing w:after="200" w:line="276" w:lineRule="auto"/>
        <w:jc w:val="center"/>
        <w:rPr>
          <w:rFonts w:asciiTheme="minorHAnsi" w:hAnsiTheme="minorHAnsi" w:cstheme="minorHAnsi"/>
          <w:b/>
          <w:sz w:val="24"/>
          <w:szCs w:val="24"/>
          <w:lang w:val="el-GR"/>
        </w:rPr>
      </w:pPr>
    </w:p>
    <w:p w14:paraId="3FE25FC1" w14:textId="77777777" w:rsidR="003337E1" w:rsidRDefault="003337E1" w:rsidP="009F16A8">
      <w:pPr>
        <w:spacing w:after="200" w:line="276" w:lineRule="auto"/>
        <w:jc w:val="center"/>
        <w:rPr>
          <w:rFonts w:asciiTheme="minorHAnsi" w:hAnsiTheme="minorHAnsi" w:cstheme="minorHAnsi"/>
          <w:b/>
          <w:sz w:val="24"/>
          <w:szCs w:val="24"/>
          <w:lang w:val="el-GR"/>
        </w:rPr>
      </w:pPr>
    </w:p>
    <w:p w14:paraId="58C31B86" w14:textId="77777777" w:rsidR="003337E1" w:rsidRDefault="003337E1" w:rsidP="009F16A8">
      <w:pPr>
        <w:spacing w:after="200" w:line="276" w:lineRule="auto"/>
        <w:jc w:val="center"/>
        <w:rPr>
          <w:rFonts w:asciiTheme="minorHAnsi" w:hAnsiTheme="minorHAnsi" w:cstheme="minorHAnsi"/>
          <w:b/>
          <w:sz w:val="24"/>
          <w:szCs w:val="24"/>
          <w:lang w:val="el-GR"/>
        </w:rPr>
      </w:pPr>
    </w:p>
    <w:p w14:paraId="3A622ACD" w14:textId="77777777" w:rsidR="003337E1" w:rsidRDefault="003337E1" w:rsidP="009F16A8">
      <w:pPr>
        <w:spacing w:after="200" w:line="276" w:lineRule="auto"/>
        <w:jc w:val="center"/>
        <w:rPr>
          <w:rFonts w:asciiTheme="minorHAnsi" w:hAnsiTheme="minorHAnsi" w:cstheme="minorHAnsi"/>
          <w:b/>
          <w:sz w:val="24"/>
          <w:szCs w:val="24"/>
          <w:lang w:val="el-GR"/>
        </w:rPr>
      </w:pPr>
    </w:p>
    <w:bookmarkEnd w:id="3"/>
    <w:p w14:paraId="6E4A99BD" w14:textId="38F1EC2C" w:rsidR="0073230B" w:rsidRPr="0073230B" w:rsidRDefault="0073230B" w:rsidP="0073230B">
      <w:pPr>
        <w:jc w:val="both"/>
        <w:rPr>
          <w:rFonts w:asciiTheme="minorHAnsi" w:hAnsiTheme="minorHAnsi" w:cstheme="minorHAnsi"/>
          <w:b/>
          <w:bCs/>
          <w:sz w:val="24"/>
          <w:szCs w:val="24"/>
          <w:lang w:val="el-GR"/>
        </w:rPr>
      </w:pPr>
      <w:r w:rsidRPr="0073230B">
        <w:rPr>
          <w:rFonts w:asciiTheme="minorHAnsi" w:hAnsiTheme="minorHAnsi" w:cstheme="minorHAnsi"/>
          <w:b/>
          <w:bCs/>
          <w:sz w:val="24"/>
          <w:szCs w:val="24"/>
          <w:lang w:val="el-GR"/>
        </w:rPr>
        <w:lastRenderedPageBreak/>
        <w:t>Υπεύθυνη Δήλωση όλων των μελών του Διευθυντικού Οργάνου της Αιτήτριας</w:t>
      </w:r>
    </w:p>
    <w:p w14:paraId="33862EDA" w14:textId="77777777" w:rsidR="00752C81" w:rsidRDefault="00752C81" w:rsidP="0073230B">
      <w:pPr>
        <w:jc w:val="both"/>
        <w:rPr>
          <w:rFonts w:asciiTheme="minorHAnsi" w:hAnsiTheme="minorHAnsi" w:cstheme="minorHAnsi"/>
          <w:sz w:val="24"/>
          <w:szCs w:val="24"/>
          <w:lang w:val="el-GR"/>
        </w:rPr>
      </w:pPr>
    </w:p>
    <w:p w14:paraId="6E31779D" w14:textId="75D312C4" w:rsidR="0073230B" w:rsidRPr="006B7821" w:rsidRDefault="0073230B" w:rsidP="0073230B">
      <w:pPr>
        <w:jc w:val="both"/>
        <w:rPr>
          <w:rFonts w:asciiTheme="minorHAnsi" w:hAnsiTheme="minorHAnsi" w:cstheme="minorHAnsi"/>
          <w:sz w:val="24"/>
          <w:szCs w:val="24"/>
          <w:lang w:val="el-GR"/>
        </w:rPr>
      </w:pPr>
      <w:r w:rsidRPr="006B7821">
        <w:rPr>
          <w:rFonts w:asciiTheme="minorHAnsi" w:hAnsiTheme="minorHAnsi" w:cstheme="minorHAnsi"/>
          <w:sz w:val="24"/>
          <w:szCs w:val="24"/>
          <w:lang w:val="el-GR"/>
        </w:rPr>
        <w:t>Εμείς, τα μέλη του διευθυντικού οργάνου της Αιτήτριας</w:t>
      </w:r>
      <w:r w:rsidRPr="006B7821">
        <w:rPr>
          <w:rStyle w:val="FootnoteReference"/>
          <w:rFonts w:asciiTheme="minorHAnsi" w:hAnsiTheme="minorHAnsi" w:cstheme="minorHAnsi"/>
          <w:sz w:val="24"/>
          <w:szCs w:val="24"/>
        </w:rPr>
        <w:footnoteReference w:id="2"/>
      </w:r>
      <w:r w:rsidRPr="006B7821">
        <w:rPr>
          <w:rFonts w:asciiTheme="minorHAnsi" w:hAnsiTheme="minorHAnsi" w:cstheme="minorHAnsi"/>
          <w:sz w:val="24"/>
          <w:szCs w:val="24"/>
          <w:lang w:val="el-GR"/>
        </w:rPr>
        <w:t xml:space="preserve"> …………………………………………………………………………..………………..., υποβάλλουμε, σύμφωνα με το άρθρο 6(2) του Κανονισμού (ΕΕ) 2019/1238 του Ευρωπαϊκού Κοινοβουλίου και του Συμβουλίου της 20ης Ιουνίου 2019 (ο ‘Κανονισμός PEPP’) αίτηση για την </w:t>
      </w:r>
      <w:r w:rsidR="00050291">
        <w:rPr>
          <w:rFonts w:asciiTheme="minorHAnsi" w:hAnsiTheme="minorHAnsi" w:cstheme="minorHAnsi"/>
          <w:sz w:val="24"/>
          <w:szCs w:val="24"/>
          <w:lang w:val="el-GR"/>
        </w:rPr>
        <w:t xml:space="preserve">καταχώριση </w:t>
      </w:r>
      <w:r w:rsidRPr="006B7821">
        <w:rPr>
          <w:rFonts w:asciiTheme="minorHAnsi" w:hAnsiTheme="minorHAnsi" w:cstheme="minorHAnsi"/>
          <w:sz w:val="24"/>
          <w:szCs w:val="24"/>
          <w:lang w:val="el-GR"/>
        </w:rPr>
        <w:t xml:space="preserve">πανευρωπαϊκού ατομικού συνταξιοδοτικού προϊόντος (PEPP)  με την ονομασία...………………………………………………………………………………….……….. </w:t>
      </w:r>
    </w:p>
    <w:p w14:paraId="7AC6AD2E" w14:textId="77777777" w:rsidR="0073230B" w:rsidRPr="002E0E3D" w:rsidRDefault="0073230B" w:rsidP="0073230B">
      <w:pPr>
        <w:jc w:val="both"/>
        <w:rPr>
          <w:rFonts w:asciiTheme="minorHAnsi" w:hAnsiTheme="minorHAnsi" w:cstheme="minorHAnsi"/>
          <w:sz w:val="24"/>
          <w:szCs w:val="24"/>
          <w:lang w:val="el-GR"/>
        </w:rPr>
      </w:pPr>
    </w:p>
    <w:p w14:paraId="32EEB453" w14:textId="77777777" w:rsidR="0073230B" w:rsidRPr="002E0E3D" w:rsidRDefault="0073230B" w:rsidP="0073230B">
      <w:pPr>
        <w:jc w:val="both"/>
        <w:rPr>
          <w:rFonts w:asciiTheme="minorHAnsi" w:hAnsiTheme="minorHAnsi" w:cstheme="minorHAnsi"/>
          <w:sz w:val="24"/>
          <w:szCs w:val="24"/>
          <w:lang w:val="el-GR"/>
        </w:rPr>
      </w:pPr>
      <w:r w:rsidRPr="002E0E3D">
        <w:rPr>
          <w:rFonts w:asciiTheme="minorHAnsi" w:hAnsiTheme="minorHAnsi" w:cstheme="minorHAnsi"/>
          <w:sz w:val="24"/>
          <w:szCs w:val="24"/>
          <w:lang w:val="el-GR"/>
        </w:rPr>
        <w:t>Η αίτηση συνοδεύεται από όλα τα απαιτούμενα στοιχεία, πληροφορίες, έγγραφα και έντυπα.</w:t>
      </w:r>
    </w:p>
    <w:p w14:paraId="0A889C50" w14:textId="77777777" w:rsidR="0073230B" w:rsidRPr="002E0E3D" w:rsidRDefault="0073230B" w:rsidP="0073230B">
      <w:pPr>
        <w:jc w:val="both"/>
        <w:rPr>
          <w:rFonts w:asciiTheme="minorHAnsi" w:hAnsiTheme="minorHAnsi" w:cstheme="minorHAnsi"/>
          <w:b/>
          <w:sz w:val="24"/>
          <w:szCs w:val="24"/>
          <w:lang w:val="el-GR"/>
        </w:rPr>
      </w:pPr>
    </w:p>
    <w:p w14:paraId="35E15978" w14:textId="77777777" w:rsidR="0073230B" w:rsidRDefault="0073230B" w:rsidP="0073230B">
      <w:pPr>
        <w:jc w:val="both"/>
        <w:rPr>
          <w:rFonts w:asciiTheme="minorHAnsi" w:hAnsiTheme="minorHAnsi" w:cstheme="minorHAnsi"/>
          <w:b/>
          <w:sz w:val="24"/>
          <w:szCs w:val="24"/>
          <w:lang w:val="el-GR"/>
        </w:rPr>
      </w:pPr>
      <w:r w:rsidRPr="002E0E3D">
        <w:rPr>
          <w:rFonts w:asciiTheme="minorHAnsi" w:hAnsiTheme="minorHAnsi" w:cstheme="minorHAnsi"/>
          <w:b/>
          <w:sz w:val="24"/>
          <w:szCs w:val="24"/>
          <w:lang w:val="el-GR"/>
        </w:rPr>
        <w:t>Δηλώνουμε υπεύθυνα και εν γνώσει των συνεπειών του Νόμου, ότι:</w:t>
      </w:r>
    </w:p>
    <w:p w14:paraId="18C721B6" w14:textId="77777777" w:rsidR="0073230B" w:rsidRPr="006B7821" w:rsidRDefault="0073230B" w:rsidP="0073230B">
      <w:pPr>
        <w:pStyle w:val="ListParagraph"/>
        <w:numPr>
          <w:ilvl w:val="0"/>
          <w:numId w:val="11"/>
        </w:numPr>
        <w:tabs>
          <w:tab w:val="left" w:pos="284"/>
        </w:tabs>
        <w:ind w:left="284" w:hanging="284"/>
        <w:contextualSpacing/>
        <w:jc w:val="both"/>
        <w:rPr>
          <w:rFonts w:asciiTheme="minorHAnsi" w:hAnsiTheme="minorHAnsi" w:cstheme="minorHAnsi"/>
          <w:lang w:val="el-GR"/>
        </w:rPr>
      </w:pPr>
      <w:r w:rsidRPr="006B7821">
        <w:rPr>
          <w:rFonts w:asciiTheme="minorHAnsi" w:hAnsiTheme="minorHAnsi" w:cstheme="minorHAnsi"/>
          <w:lang w:val="el-GR"/>
        </w:rPr>
        <w:t xml:space="preserve">Έχουμε καταβάλει κάθε οφειλόμενη επιμέλεια για να διασφαλίσουμε ότι όλες οι πληροφορίες που περιέχονται στην παρούσα αίτηση, καθώς και τα στοιχεία, έγγραφα, πληροφορίες και έντυπα που συνοδεύουν αυτή, είναι ορθά, πλήρη και ακριβή. </w:t>
      </w:r>
    </w:p>
    <w:p w14:paraId="2A6501FC" w14:textId="77777777" w:rsidR="0073230B" w:rsidRPr="00137E32" w:rsidRDefault="0073230B" w:rsidP="0073230B">
      <w:pPr>
        <w:pStyle w:val="ListParagraph"/>
        <w:numPr>
          <w:ilvl w:val="0"/>
          <w:numId w:val="11"/>
        </w:numPr>
        <w:tabs>
          <w:tab w:val="left" w:pos="284"/>
        </w:tabs>
        <w:ind w:left="284" w:hanging="284"/>
        <w:contextualSpacing/>
        <w:jc w:val="both"/>
        <w:rPr>
          <w:rFonts w:asciiTheme="minorHAnsi" w:hAnsiTheme="minorHAnsi" w:cstheme="minorHAnsi"/>
          <w:lang w:val="el-GR"/>
        </w:rPr>
      </w:pPr>
      <w:r w:rsidRPr="006B7821">
        <w:rPr>
          <w:rFonts w:asciiTheme="minorHAnsi" w:hAnsiTheme="minorHAnsi" w:cstheme="minorHAnsi"/>
          <w:lang w:val="el-GR"/>
        </w:rPr>
        <w:t xml:space="preserve">Έχουμε </w:t>
      </w:r>
      <w:r w:rsidRPr="0073230B">
        <w:rPr>
          <w:rFonts w:asciiTheme="minorHAnsi" w:hAnsiTheme="minorHAnsi" w:cstheme="minorHAnsi"/>
          <w:lang w:val="el-GR"/>
        </w:rPr>
        <w:t xml:space="preserve">λάβει όλα τα αναγκαία μέτρα έτσι ώστε το </w:t>
      </w:r>
      <w:r w:rsidRPr="0073230B">
        <w:rPr>
          <w:rFonts w:asciiTheme="minorHAnsi" w:hAnsiTheme="minorHAnsi" w:cstheme="minorHAnsi"/>
          <w:lang w:val="en-US"/>
        </w:rPr>
        <w:t>PEPP</w:t>
      </w:r>
      <w:r w:rsidRPr="0073230B">
        <w:rPr>
          <w:rFonts w:asciiTheme="minorHAnsi" w:hAnsiTheme="minorHAnsi" w:cstheme="minorHAnsi"/>
          <w:lang w:val="el-GR"/>
        </w:rPr>
        <w:t xml:space="preserve"> να εκπληρώνει σε διαρκή βάση όλες τις προϋποθέσεις και τους όρους για τη σύσταση και λειτουργία σύμφωνα με τα οριζόμενα </w:t>
      </w:r>
      <w:r w:rsidRPr="00137E32">
        <w:rPr>
          <w:rFonts w:asciiTheme="minorHAnsi" w:hAnsiTheme="minorHAnsi" w:cstheme="minorHAnsi"/>
          <w:lang w:val="el-GR"/>
        </w:rPr>
        <w:t>στον ισχύοντα Κανονισμό PEPP.</w:t>
      </w:r>
    </w:p>
    <w:p w14:paraId="0009E33D" w14:textId="77777777" w:rsidR="0073230B" w:rsidRPr="00137E32" w:rsidRDefault="0073230B" w:rsidP="0073230B">
      <w:pPr>
        <w:pStyle w:val="ListParagraph"/>
        <w:numPr>
          <w:ilvl w:val="0"/>
          <w:numId w:val="11"/>
        </w:numPr>
        <w:tabs>
          <w:tab w:val="left" w:pos="284"/>
        </w:tabs>
        <w:ind w:left="284" w:hanging="284"/>
        <w:contextualSpacing/>
        <w:jc w:val="both"/>
        <w:rPr>
          <w:rFonts w:asciiTheme="minorHAnsi" w:hAnsiTheme="minorHAnsi" w:cstheme="minorHAnsi"/>
          <w:lang w:val="el-GR"/>
        </w:rPr>
      </w:pPr>
      <w:r w:rsidRPr="00137E32">
        <w:rPr>
          <w:rFonts w:asciiTheme="minorHAnsi" w:hAnsiTheme="minorHAnsi" w:cstheme="minorHAnsi"/>
          <w:lang w:val="el-GR"/>
        </w:rPr>
        <w:t xml:space="preserve">Θα γνωστοποιούμε στην Επιτροπή Κεφαλαιαγοράς, αμέσως, γραπτώς, οποιαδήποτε μεταβολή λάβει χώρα μετά την υποβολή της παρούσας αίτησης στην ΕΚΚ ως προς τα στοιχεία που της έχουμε υποβάλλει. </w:t>
      </w:r>
    </w:p>
    <w:p w14:paraId="165F419A" w14:textId="77777777" w:rsidR="0073230B" w:rsidRPr="00137E32" w:rsidRDefault="0073230B" w:rsidP="0073230B">
      <w:pPr>
        <w:jc w:val="both"/>
        <w:rPr>
          <w:rFonts w:asciiTheme="minorHAnsi" w:hAnsiTheme="minorHAnsi" w:cstheme="minorHAnsi"/>
          <w:sz w:val="24"/>
          <w:szCs w:val="24"/>
          <w:lang w:val="el-GR"/>
        </w:rPr>
      </w:pPr>
    </w:p>
    <w:p w14:paraId="5F646B64" w14:textId="77777777" w:rsidR="0073230B" w:rsidRPr="00137E32" w:rsidRDefault="0073230B" w:rsidP="0073230B">
      <w:pPr>
        <w:jc w:val="both"/>
        <w:rPr>
          <w:rFonts w:asciiTheme="minorHAnsi" w:hAnsiTheme="minorHAnsi" w:cstheme="minorHAnsi"/>
          <w:sz w:val="24"/>
          <w:szCs w:val="24"/>
          <w:lang w:val="el-GR"/>
        </w:rPr>
      </w:pPr>
      <w:r w:rsidRPr="00137E32">
        <w:rPr>
          <w:rFonts w:asciiTheme="minorHAnsi" w:hAnsiTheme="minorHAnsi" w:cstheme="minorHAnsi"/>
          <w:sz w:val="24"/>
          <w:szCs w:val="24"/>
          <w:lang w:val="el-GR"/>
        </w:rPr>
        <w:t>Βεβαιώνουμε ότι είμαστε έτοιμοι και πρόθυμοι να συμμορφωθούμε με τις απαιτήσεις ή και υποχρεώσεις που πηγάζουν από την ισχύουσα νομοθεσία.</w:t>
      </w:r>
    </w:p>
    <w:p w14:paraId="2AF4DF2D" w14:textId="4C9D78FA" w:rsidR="0073230B" w:rsidRPr="00137E32" w:rsidRDefault="0073230B" w:rsidP="00137E32">
      <w:pPr>
        <w:jc w:val="both"/>
        <w:rPr>
          <w:rFonts w:asciiTheme="minorHAnsi" w:hAnsiTheme="minorHAnsi" w:cstheme="minorHAnsi"/>
          <w:sz w:val="24"/>
          <w:szCs w:val="24"/>
          <w:lang w:val="el-GR"/>
        </w:rPr>
      </w:pPr>
    </w:p>
    <w:p w14:paraId="6698583F" w14:textId="0F666A9D" w:rsidR="00137E32" w:rsidRPr="00137E32" w:rsidRDefault="00137E32" w:rsidP="00137E32">
      <w:pPr>
        <w:jc w:val="both"/>
        <w:rPr>
          <w:rFonts w:asciiTheme="minorHAnsi" w:eastAsia="Calibri" w:hAnsiTheme="minorHAnsi" w:cstheme="minorHAnsi"/>
          <w:iCs/>
          <w:sz w:val="24"/>
          <w:szCs w:val="24"/>
          <w:lang w:val="el-GR"/>
        </w:rPr>
      </w:pPr>
      <w:r w:rsidRPr="00137E32">
        <w:rPr>
          <w:rFonts w:asciiTheme="minorHAnsi" w:eastAsia="Calibri" w:hAnsiTheme="minorHAnsi" w:cstheme="minorHAnsi"/>
          <w:iCs/>
          <w:sz w:val="24"/>
          <w:szCs w:val="24"/>
          <w:lang w:val="el-GR"/>
        </w:rPr>
        <w:t>Έχοντας πλήρη κατανόηση και αποδοχή των λεπτομερειών που παρέχονται στο π</w:t>
      </w:r>
      <w:r>
        <w:rPr>
          <w:rFonts w:asciiTheme="minorHAnsi" w:eastAsia="Calibri" w:hAnsiTheme="minorHAnsi" w:cstheme="minorHAnsi"/>
          <w:iCs/>
          <w:sz w:val="24"/>
          <w:szCs w:val="24"/>
          <w:lang w:val="el-GR"/>
        </w:rPr>
        <w:t xml:space="preserve">αρόν, παρέχουμε </w:t>
      </w:r>
      <w:r w:rsidRPr="00137E32">
        <w:rPr>
          <w:rFonts w:asciiTheme="minorHAnsi" w:eastAsia="Calibri" w:hAnsiTheme="minorHAnsi" w:cstheme="minorHAnsi"/>
          <w:iCs/>
          <w:sz w:val="24"/>
          <w:szCs w:val="24"/>
          <w:lang w:val="el-GR"/>
        </w:rPr>
        <w:t>τη ρητή συγκατάθεση</w:t>
      </w:r>
      <w:r>
        <w:rPr>
          <w:rFonts w:asciiTheme="minorHAnsi" w:eastAsia="Calibri" w:hAnsiTheme="minorHAnsi" w:cstheme="minorHAnsi"/>
          <w:iCs/>
          <w:sz w:val="24"/>
          <w:szCs w:val="24"/>
          <w:lang w:val="el-GR"/>
        </w:rPr>
        <w:t xml:space="preserve"> μας</w:t>
      </w:r>
      <w:r w:rsidRPr="00137E32">
        <w:rPr>
          <w:rFonts w:asciiTheme="minorHAnsi" w:eastAsia="Calibri" w:hAnsiTheme="minorHAnsi" w:cstheme="minorHAnsi"/>
          <w:iCs/>
          <w:sz w:val="24"/>
          <w:szCs w:val="24"/>
          <w:lang w:val="el-GR"/>
        </w:rPr>
        <w:t xml:space="preserve"> για τη</w:t>
      </w:r>
      <w:r>
        <w:rPr>
          <w:rFonts w:asciiTheme="minorHAnsi" w:eastAsia="Calibri" w:hAnsiTheme="minorHAnsi" w:cstheme="minorHAnsi"/>
          <w:iCs/>
          <w:sz w:val="24"/>
          <w:szCs w:val="24"/>
          <w:lang w:val="el-GR"/>
        </w:rPr>
        <w:t>ν επεξεργασία των προσωπικών μας</w:t>
      </w:r>
      <w:r w:rsidRPr="00137E32">
        <w:rPr>
          <w:rFonts w:asciiTheme="minorHAnsi" w:eastAsia="Calibri" w:hAnsiTheme="minorHAnsi" w:cstheme="minorHAnsi"/>
          <w:iCs/>
          <w:sz w:val="24"/>
          <w:szCs w:val="24"/>
          <w:lang w:val="el-GR"/>
        </w:rPr>
        <w:t xml:space="preserve"> δεδομένων, σε συμμόρφωση με τον </w:t>
      </w:r>
      <w:r w:rsidRPr="00137E32">
        <w:rPr>
          <w:rFonts w:asciiTheme="minorHAnsi" w:eastAsia="Calibri" w:hAnsiTheme="minorHAnsi" w:cstheme="minorHAnsi"/>
          <w:sz w:val="24"/>
          <w:szCs w:val="24"/>
          <w:lang w:val="el-GR"/>
        </w:rPr>
        <w:t xml:space="preserve">Γενικό </w:t>
      </w:r>
      <w:r w:rsidRPr="00137E32">
        <w:rPr>
          <w:rFonts w:asciiTheme="minorHAnsi" w:eastAsia="Calibri" w:hAnsiTheme="minorHAnsi" w:cstheme="minorHAnsi"/>
          <w:iCs/>
          <w:sz w:val="24"/>
          <w:szCs w:val="24"/>
          <w:lang w:val="el-GR"/>
        </w:rPr>
        <w:t xml:space="preserve">Κανονισμό </w:t>
      </w:r>
      <w:r w:rsidRPr="00137E32">
        <w:rPr>
          <w:rFonts w:asciiTheme="minorHAnsi" w:eastAsia="Calibri" w:hAnsiTheme="minorHAnsi" w:cstheme="minorHAnsi"/>
          <w:sz w:val="24"/>
          <w:szCs w:val="24"/>
          <w:lang w:val="el-GR"/>
        </w:rPr>
        <w:t>(ΕΕ) 2016/679 για την Προστασία Δεδομένων</w:t>
      </w:r>
      <w:r w:rsidRPr="00137E32">
        <w:rPr>
          <w:rFonts w:asciiTheme="minorHAnsi" w:eastAsia="Calibri" w:hAnsiTheme="minorHAnsi" w:cstheme="minorHAnsi"/>
          <w:iCs/>
          <w:sz w:val="24"/>
          <w:szCs w:val="24"/>
          <w:lang w:val="el-GR"/>
        </w:rPr>
        <w:t>, όπως αυτός δύναται να τροποποιηθεί κατά την πάροδο του χρόνου, και ότι τα ακόλουθα προσωπικά δεδομένα θα διαβιβαστούν στο  Σύστημα Ανταλλαγής Πληροφοριών που έχει συσταθεί σύμφωνα με το άρθρο 31α των ιδρυτικών Κανονισμών των Ευρωπαϊκών Εποπτικών Αρχών (ΕΕΑ):</w:t>
      </w:r>
    </w:p>
    <w:p w14:paraId="7D7E4DBD" w14:textId="77777777" w:rsidR="00137E32" w:rsidRPr="003C0CE8" w:rsidRDefault="00137E32" w:rsidP="003C0CE8">
      <w:pPr>
        <w:pStyle w:val="ListParagraph"/>
        <w:numPr>
          <w:ilvl w:val="0"/>
          <w:numId w:val="16"/>
        </w:numPr>
        <w:jc w:val="both"/>
        <w:rPr>
          <w:rFonts w:asciiTheme="minorHAnsi" w:eastAsia="Calibri" w:hAnsiTheme="minorHAnsi" w:cstheme="minorHAnsi"/>
          <w:iCs/>
          <w:lang w:val="el-GR"/>
        </w:rPr>
      </w:pPr>
      <w:r w:rsidRPr="003C0CE8">
        <w:rPr>
          <w:rFonts w:asciiTheme="minorHAnsi" w:eastAsia="Calibri" w:hAnsiTheme="minorHAnsi" w:cstheme="minorHAnsi"/>
          <w:iCs/>
          <w:lang w:val="el-GR"/>
        </w:rPr>
        <w:t>Όνομα(α), επώνυμο/πατρώνυμο, ημερομηνία γέννησης, τόπος γέννησης, όνομα γέννησης, άλλα χρησιμοποιούμενα ονόματα.</w:t>
      </w:r>
    </w:p>
    <w:p w14:paraId="5036F971" w14:textId="77777777" w:rsidR="00137E32" w:rsidRPr="00137E32" w:rsidRDefault="00137E32" w:rsidP="0073230B">
      <w:pPr>
        <w:jc w:val="both"/>
        <w:rPr>
          <w:rFonts w:asciiTheme="minorHAnsi" w:hAnsiTheme="minorHAnsi" w:cstheme="minorHAnsi"/>
          <w:sz w:val="24"/>
          <w:szCs w:val="24"/>
          <w:lang w:val="el-GR"/>
        </w:rPr>
      </w:pPr>
    </w:p>
    <w:p w14:paraId="12D5533B" w14:textId="0850605A" w:rsidR="00967921" w:rsidRPr="00137E32" w:rsidRDefault="0073230B" w:rsidP="00967921">
      <w:pPr>
        <w:jc w:val="both"/>
        <w:rPr>
          <w:rFonts w:asciiTheme="minorHAnsi" w:hAnsiTheme="minorHAnsi" w:cstheme="minorHAnsi"/>
          <w:sz w:val="24"/>
          <w:szCs w:val="24"/>
          <w:lang w:val="el-GR"/>
        </w:rPr>
      </w:pPr>
      <w:r w:rsidRPr="00137E32">
        <w:rPr>
          <w:rFonts w:asciiTheme="minorHAnsi" w:hAnsiTheme="minorHAnsi" w:cstheme="minorHAnsi"/>
          <w:sz w:val="24"/>
          <w:szCs w:val="24"/>
          <w:lang w:val="el-GR"/>
        </w:rPr>
        <w:t xml:space="preserve">Γνωρίζουμε ότι η παροχή ψευδών και/ή παραπλανητικών πληροφοριών και/ή στοιχείων και/ή εγγράφων και/ή εντύπων, ή η απόκρυψη ουσιώδους πληροφορίας από την παρούσα αίτηση </w:t>
      </w:r>
      <w:r w:rsidR="00967921" w:rsidRPr="00137E32">
        <w:rPr>
          <w:rStyle w:val="CommentReference"/>
          <w:rFonts w:asciiTheme="minorHAnsi" w:hAnsiTheme="minorHAnsi" w:cstheme="minorHAnsi"/>
          <w:sz w:val="24"/>
          <w:szCs w:val="24"/>
          <w:lang w:val="el-GR"/>
        </w:rPr>
        <w:t xml:space="preserve">υπόκειται </w:t>
      </w:r>
      <w:r w:rsidR="00967921" w:rsidRPr="00137E32">
        <w:rPr>
          <w:rFonts w:asciiTheme="minorHAnsi" w:hAnsiTheme="minorHAnsi" w:cstheme="minorHAnsi"/>
          <w:sz w:val="24"/>
          <w:szCs w:val="24"/>
          <w:lang w:val="el-GR"/>
        </w:rPr>
        <w:t xml:space="preserve">σε ποινή φυλάκισης που δεν υπερβαίνει τα πέντε έτη ή σε χρηματική ποινή μέχρι </w:t>
      </w:r>
      <w:proofErr w:type="spellStart"/>
      <w:r w:rsidR="00967921" w:rsidRPr="00137E32">
        <w:rPr>
          <w:rFonts w:asciiTheme="minorHAnsi" w:hAnsiTheme="minorHAnsi" w:cstheme="minorHAnsi"/>
          <w:sz w:val="24"/>
          <w:szCs w:val="24"/>
          <w:lang w:val="el-GR"/>
        </w:rPr>
        <w:t>εκατόν</w:t>
      </w:r>
      <w:proofErr w:type="spellEnd"/>
      <w:r w:rsidR="00967921" w:rsidRPr="00137E32">
        <w:rPr>
          <w:rFonts w:asciiTheme="minorHAnsi" w:hAnsiTheme="minorHAnsi" w:cstheme="minorHAnsi"/>
          <w:sz w:val="24"/>
          <w:szCs w:val="24"/>
          <w:lang w:val="el-GR"/>
        </w:rPr>
        <w:t xml:space="preserve"> εβδομήντα χιλιάδες ευρώ ή σε αμφότερες τις ποινές</w:t>
      </w:r>
      <w:r w:rsidR="00D00B58" w:rsidRPr="00137E32">
        <w:rPr>
          <w:rFonts w:asciiTheme="minorHAnsi" w:hAnsiTheme="minorHAnsi" w:cstheme="minorHAnsi"/>
          <w:sz w:val="24"/>
          <w:szCs w:val="24"/>
          <w:lang w:val="el-GR"/>
        </w:rPr>
        <w:t>.</w:t>
      </w:r>
    </w:p>
    <w:p w14:paraId="12055F16" w14:textId="23D338DE" w:rsidR="00752C81" w:rsidRDefault="00752C81" w:rsidP="0073230B">
      <w:pPr>
        <w:jc w:val="both"/>
        <w:rPr>
          <w:rFonts w:asciiTheme="minorHAnsi" w:hAnsiTheme="minorHAnsi" w:cstheme="minorHAnsi"/>
          <w:sz w:val="24"/>
          <w:szCs w:val="24"/>
          <w:lang w:val="el-GR"/>
        </w:rPr>
      </w:pPr>
    </w:p>
    <w:p w14:paraId="79395092" w14:textId="577FF5EB" w:rsidR="00137E32" w:rsidRDefault="00137E32" w:rsidP="0073230B">
      <w:pPr>
        <w:jc w:val="both"/>
        <w:rPr>
          <w:rFonts w:asciiTheme="minorHAnsi" w:hAnsiTheme="minorHAnsi" w:cstheme="minorHAnsi"/>
          <w:sz w:val="24"/>
          <w:szCs w:val="24"/>
          <w:lang w:val="el-GR"/>
        </w:rPr>
      </w:pPr>
    </w:p>
    <w:p w14:paraId="630A1BCD" w14:textId="0D25AE34" w:rsidR="00137E32" w:rsidRDefault="00137E32" w:rsidP="0073230B">
      <w:pPr>
        <w:jc w:val="both"/>
        <w:rPr>
          <w:rFonts w:asciiTheme="minorHAnsi" w:hAnsiTheme="minorHAnsi" w:cstheme="minorHAnsi"/>
          <w:sz w:val="24"/>
          <w:szCs w:val="24"/>
          <w:lang w:val="el-GR"/>
        </w:rPr>
      </w:pPr>
    </w:p>
    <w:p w14:paraId="7998A71A" w14:textId="12D753DF" w:rsidR="00137E32" w:rsidRDefault="00137E32" w:rsidP="0073230B">
      <w:pPr>
        <w:jc w:val="both"/>
        <w:rPr>
          <w:rFonts w:asciiTheme="minorHAnsi" w:hAnsiTheme="minorHAnsi" w:cstheme="minorHAnsi"/>
          <w:sz w:val="24"/>
          <w:szCs w:val="24"/>
          <w:lang w:val="el-GR"/>
        </w:rPr>
      </w:pPr>
    </w:p>
    <w:p w14:paraId="69B95479" w14:textId="4E9B8397" w:rsidR="00137E32" w:rsidRDefault="00137E32" w:rsidP="0073230B">
      <w:pPr>
        <w:jc w:val="both"/>
        <w:rPr>
          <w:rFonts w:asciiTheme="minorHAnsi" w:hAnsiTheme="minorHAnsi" w:cstheme="minorHAnsi"/>
          <w:sz w:val="24"/>
          <w:szCs w:val="24"/>
          <w:lang w:val="el-GR"/>
        </w:rPr>
      </w:pPr>
    </w:p>
    <w:p w14:paraId="3F14282C" w14:textId="77777777" w:rsidR="00137E32" w:rsidRPr="00137E32" w:rsidRDefault="00137E32" w:rsidP="0073230B">
      <w:pPr>
        <w:jc w:val="both"/>
        <w:rPr>
          <w:rFonts w:asciiTheme="minorHAnsi" w:hAnsiTheme="minorHAnsi" w:cstheme="minorHAnsi"/>
          <w:sz w:val="24"/>
          <w:szCs w:val="24"/>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73230B" w:rsidRPr="002E0E3D" w14:paraId="4CAB14F3" w14:textId="77777777" w:rsidTr="00050291">
        <w:tc>
          <w:tcPr>
            <w:tcW w:w="3510" w:type="dxa"/>
          </w:tcPr>
          <w:p w14:paraId="669024CB" w14:textId="77777777" w:rsidR="0073230B" w:rsidRPr="002E0E3D" w:rsidRDefault="0073230B" w:rsidP="00050291">
            <w:pPr>
              <w:rPr>
                <w:rFonts w:asciiTheme="minorHAnsi" w:hAnsiTheme="minorHAnsi" w:cstheme="minorHAnsi"/>
                <w:b/>
                <w:sz w:val="24"/>
                <w:szCs w:val="24"/>
              </w:rPr>
            </w:pPr>
          </w:p>
          <w:p w14:paraId="42E06BF1" w14:textId="77777777" w:rsidR="0073230B" w:rsidRPr="002E0E3D" w:rsidRDefault="0073230B" w:rsidP="00050291">
            <w:pPr>
              <w:rPr>
                <w:rFonts w:asciiTheme="minorHAnsi" w:hAnsiTheme="minorHAnsi" w:cstheme="minorHAnsi"/>
                <w:b/>
                <w:sz w:val="24"/>
                <w:szCs w:val="24"/>
              </w:rPr>
            </w:pPr>
            <w:r w:rsidRPr="002E0E3D">
              <w:rPr>
                <w:rFonts w:asciiTheme="minorHAnsi" w:hAnsiTheme="minorHAnsi" w:cstheme="minorHAnsi"/>
                <w:b/>
                <w:sz w:val="24"/>
                <w:szCs w:val="24"/>
              </w:rPr>
              <w:lastRenderedPageBreak/>
              <w:t>…………………………………………………</w:t>
            </w:r>
          </w:p>
        </w:tc>
        <w:tc>
          <w:tcPr>
            <w:tcW w:w="3261" w:type="dxa"/>
          </w:tcPr>
          <w:p w14:paraId="3699E17B" w14:textId="77777777" w:rsidR="0073230B" w:rsidRPr="002E0E3D" w:rsidRDefault="0073230B" w:rsidP="00050291">
            <w:pPr>
              <w:rPr>
                <w:rFonts w:asciiTheme="minorHAnsi" w:hAnsiTheme="minorHAnsi" w:cstheme="minorHAnsi"/>
                <w:b/>
                <w:sz w:val="24"/>
                <w:szCs w:val="24"/>
              </w:rPr>
            </w:pPr>
          </w:p>
          <w:p w14:paraId="486BF8DC" w14:textId="77777777" w:rsidR="0073230B" w:rsidRPr="002E0E3D" w:rsidRDefault="0073230B" w:rsidP="00050291">
            <w:pPr>
              <w:rPr>
                <w:rFonts w:asciiTheme="minorHAnsi" w:hAnsiTheme="minorHAnsi" w:cstheme="minorHAnsi"/>
                <w:b/>
                <w:sz w:val="24"/>
                <w:szCs w:val="24"/>
              </w:rPr>
            </w:pPr>
            <w:r w:rsidRPr="002E0E3D">
              <w:rPr>
                <w:rFonts w:asciiTheme="minorHAnsi" w:hAnsiTheme="minorHAnsi" w:cstheme="minorHAnsi"/>
                <w:b/>
                <w:sz w:val="24"/>
                <w:szCs w:val="24"/>
              </w:rPr>
              <w:lastRenderedPageBreak/>
              <w:t>……………………………………..………</w:t>
            </w:r>
          </w:p>
        </w:tc>
        <w:tc>
          <w:tcPr>
            <w:tcW w:w="2085" w:type="dxa"/>
          </w:tcPr>
          <w:p w14:paraId="7136ED34" w14:textId="77777777" w:rsidR="0073230B" w:rsidRPr="002E0E3D" w:rsidRDefault="0073230B" w:rsidP="00050291">
            <w:pPr>
              <w:rPr>
                <w:rFonts w:asciiTheme="minorHAnsi" w:hAnsiTheme="minorHAnsi" w:cstheme="minorHAnsi"/>
                <w:b/>
                <w:sz w:val="24"/>
                <w:szCs w:val="24"/>
              </w:rPr>
            </w:pPr>
          </w:p>
          <w:p w14:paraId="6336E990" w14:textId="77777777" w:rsidR="0073230B" w:rsidRPr="002E0E3D" w:rsidRDefault="0073230B" w:rsidP="00050291">
            <w:pPr>
              <w:rPr>
                <w:rFonts w:asciiTheme="minorHAnsi" w:hAnsiTheme="minorHAnsi" w:cstheme="minorHAnsi"/>
                <w:b/>
                <w:sz w:val="24"/>
                <w:szCs w:val="24"/>
              </w:rPr>
            </w:pPr>
            <w:r w:rsidRPr="002E0E3D">
              <w:rPr>
                <w:rFonts w:asciiTheme="minorHAnsi" w:hAnsiTheme="minorHAnsi" w:cstheme="minorHAnsi"/>
                <w:b/>
                <w:sz w:val="24"/>
                <w:szCs w:val="24"/>
              </w:rPr>
              <w:lastRenderedPageBreak/>
              <w:t>………………………..…</w:t>
            </w:r>
          </w:p>
        </w:tc>
      </w:tr>
      <w:tr w:rsidR="0073230B" w:rsidRPr="002E0E3D" w14:paraId="4C27D365" w14:textId="77777777" w:rsidTr="00050291">
        <w:tc>
          <w:tcPr>
            <w:tcW w:w="3510" w:type="dxa"/>
            <w:hideMark/>
          </w:tcPr>
          <w:p w14:paraId="5A4F8DBC" w14:textId="77777777" w:rsidR="0073230B" w:rsidRPr="002E0E3D" w:rsidRDefault="0073230B" w:rsidP="00050291">
            <w:pPr>
              <w:jc w:val="center"/>
              <w:rPr>
                <w:rFonts w:asciiTheme="minorHAnsi" w:hAnsiTheme="minorHAnsi" w:cstheme="minorHAnsi"/>
                <w:b/>
                <w:sz w:val="24"/>
                <w:szCs w:val="24"/>
              </w:rPr>
            </w:pPr>
            <w:r w:rsidRPr="002E0E3D">
              <w:rPr>
                <w:rFonts w:asciiTheme="minorHAnsi" w:hAnsiTheme="minorHAnsi" w:cstheme="minorHAnsi"/>
                <w:b/>
                <w:sz w:val="24"/>
                <w:szCs w:val="24"/>
              </w:rPr>
              <w:lastRenderedPageBreak/>
              <w:t>Ονοματεπώνυμο</w:t>
            </w:r>
          </w:p>
        </w:tc>
        <w:tc>
          <w:tcPr>
            <w:tcW w:w="3261" w:type="dxa"/>
            <w:hideMark/>
          </w:tcPr>
          <w:p w14:paraId="38FD4EDF" w14:textId="77777777" w:rsidR="0073230B" w:rsidRPr="002E0E3D" w:rsidRDefault="0073230B" w:rsidP="00050291">
            <w:pPr>
              <w:jc w:val="center"/>
              <w:rPr>
                <w:rFonts w:asciiTheme="minorHAnsi" w:hAnsiTheme="minorHAnsi" w:cstheme="minorHAnsi"/>
                <w:b/>
                <w:sz w:val="24"/>
                <w:szCs w:val="24"/>
              </w:rPr>
            </w:pPr>
            <w:r w:rsidRPr="002E0E3D">
              <w:rPr>
                <w:rFonts w:asciiTheme="minorHAnsi" w:hAnsiTheme="minorHAnsi" w:cstheme="minorHAnsi"/>
                <w:b/>
                <w:sz w:val="24"/>
                <w:szCs w:val="24"/>
              </w:rPr>
              <w:t>Υπογραφή</w:t>
            </w:r>
          </w:p>
        </w:tc>
        <w:tc>
          <w:tcPr>
            <w:tcW w:w="2085" w:type="dxa"/>
            <w:hideMark/>
          </w:tcPr>
          <w:p w14:paraId="68C7983A" w14:textId="77777777" w:rsidR="0073230B" w:rsidRPr="002E0E3D" w:rsidRDefault="0073230B" w:rsidP="00050291">
            <w:pPr>
              <w:jc w:val="center"/>
              <w:rPr>
                <w:rFonts w:asciiTheme="minorHAnsi" w:hAnsiTheme="minorHAnsi" w:cstheme="minorHAnsi"/>
                <w:b/>
                <w:sz w:val="24"/>
                <w:szCs w:val="24"/>
              </w:rPr>
            </w:pPr>
            <w:r w:rsidRPr="002E0E3D">
              <w:rPr>
                <w:rFonts w:asciiTheme="minorHAnsi" w:hAnsiTheme="minorHAnsi" w:cstheme="minorHAnsi"/>
                <w:b/>
                <w:sz w:val="24"/>
                <w:szCs w:val="24"/>
              </w:rPr>
              <w:t>Ημερομηνία</w:t>
            </w:r>
          </w:p>
        </w:tc>
      </w:tr>
    </w:tbl>
    <w:p w14:paraId="2EE599DE" w14:textId="77777777" w:rsidR="0073230B" w:rsidRPr="002E0E3D" w:rsidRDefault="0073230B" w:rsidP="0073230B">
      <w:pPr>
        <w:rPr>
          <w:rFonts w:asciiTheme="minorHAnsi" w:eastAsia="Calibri" w:hAnsiTheme="minorHAnsi" w:cstheme="minorHAnsi"/>
          <w:sz w:val="24"/>
          <w:szCs w:val="24"/>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73230B" w:rsidRPr="002E0E3D" w14:paraId="495A4C5A" w14:textId="77777777" w:rsidTr="00050291">
        <w:tc>
          <w:tcPr>
            <w:tcW w:w="3510" w:type="dxa"/>
          </w:tcPr>
          <w:p w14:paraId="394C9AC3" w14:textId="77777777" w:rsidR="0073230B" w:rsidRPr="002E0E3D" w:rsidRDefault="0073230B" w:rsidP="0073230B">
            <w:pPr>
              <w:rPr>
                <w:rFonts w:asciiTheme="minorHAnsi" w:hAnsiTheme="minorHAnsi" w:cstheme="minorHAnsi"/>
                <w:b/>
                <w:sz w:val="24"/>
                <w:szCs w:val="24"/>
              </w:rPr>
            </w:pPr>
          </w:p>
          <w:p w14:paraId="4AD9FEC2" w14:textId="77777777" w:rsidR="0073230B" w:rsidRPr="002E0E3D" w:rsidRDefault="0073230B" w:rsidP="0073230B">
            <w:pPr>
              <w:rPr>
                <w:rFonts w:asciiTheme="minorHAnsi" w:hAnsiTheme="minorHAnsi" w:cstheme="minorHAnsi"/>
                <w:b/>
                <w:sz w:val="24"/>
                <w:szCs w:val="24"/>
              </w:rPr>
            </w:pPr>
            <w:r w:rsidRPr="002E0E3D">
              <w:rPr>
                <w:rFonts w:asciiTheme="minorHAnsi" w:hAnsiTheme="minorHAnsi" w:cstheme="minorHAnsi"/>
                <w:b/>
                <w:sz w:val="24"/>
                <w:szCs w:val="24"/>
              </w:rPr>
              <w:t>…………………………………………………</w:t>
            </w:r>
          </w:p>
        </w:tc>
        <w:tc>
          <w:tcPr>
            <w:tcW w:w="3261" w:type="dxa"/>
          </w:tcPr>
          <w:p w14:paraId="280F431A" w14:textId="77777777" w:rsidR="0073230B" w:rsidRPr="002E0E3D" w:rsidRDefault="0073230B" w:rsidP="0073230B">
            <w:pPr>
              <w:rPr>
                <w:rFonts w:asciiTheme="minorHAnsi" w:hAnsiTheme="minorHAnsi" w:cstheme="minorHAnsi"/>
                <w:b/>
                <w:sz w:val="24"/>
                <w:szCs w:val="24"/>
              </w:rPr>
            </w:pPr>
          </w:p>
          <w:p w14:paraId="6C8E0220" w14:textId="77777777" w:rsidR="0073230B" w:rsidRPr="002E0E3D" w:rsidRDefault="0073230B" w:rsidP="0073230B">
            <w:pPr>
              <w:rPr>
                <w:rFonts w:asciiTheme="minorHAnsi" w:hAnsiTheme="minorHAnsi" w:cstheme="minorHAnsi"/>
                <w:b/>
                <w:sz w:val="24"/>
                <w:szCs w:val="24"/>
              </w:rPr>
            </w:pPr>
            <w:r w:rsidRPr="002E0E3D">
              <w:rPr>
                <w:rFonts w:asciiTheme="minorHAnsi" w:hAnsiTheme="minorHAnsi" w:cstheme="minorHAnsi"/>
                <w:b/>
                <w:sz w:val="24"/>
                <w:szCs w:val="24"/>
              </w:rPr>
              <w:t>…………………………………..…………</w:t>
            </w:r>
          </w:p>
        </w:tc>
        <w:tc>
          <w:tcPr>
            <w:tcW w:w="2085" w:type="dxa"/>
          </w:tcPr>
          <w:p w14:paraId="1EF482FB" w14:textId="77777777" w:rsidR="0073230B" w:rsidRPr="002E0E3D" w:rsidRDefault="0073230B" w:rsidP="0073230B">
            <w:pPr>
              <w:rPr>
                <w:rFonts w:asciiTheme="minorHAnsi" w:hAnsiTheme="minorHAnsi" w:cstheme="minorHAnsi"/>
                <w:b/>
                <w:sz w:val="24"/>
                <w:szCs w:val="24"/>
              </w:rPr>
            </w:pPr>
          </w:p>
          <w:p w14:paraId="2551ACAE" w14:textId="77777777" w:rsidR="0073230B" w:rsidRPr="002E0E3D" w:rsidRDefault="0073230B" w:rsidP="0073230B">
            <w:pPr>
              <w:rPr>
                <w:rFonts w:asciiTheme="minorHAnsi" w:hAnsiTheme="minorHAnsi" w:cstheme="minorHAnsi"/>
                <w:b/>
                <w:sz w:val="24"/>
                <w:szCs w:val="24"/>
              </w:rPr>
            </w:pPr>
            <w:r w:rsidRPr="002E0E3D">
              <w:rPr>
                <w:rFonts w:asciiTheme="minorHAnsi" w:hAnsiTheme="minorHAnsi" w:cstheme="minorHAnsi"/>
                <w:b/>
                <w:sz w:val="24"/>
                <w:szCs w:val="24"/>
              </w:rPr>
              <w:t>…………………..………</w:t>
            </w:r>
          </w:p>
        </w:tc>
      </w:tr>
      <w:tr w:rsidR="0073230B" w:rsidRPr="002E0E3D" w14:paraId="58E616FC" w14:textId="77777777" w:rsidTr="00050291">
        <w:tc>
          <w:tcPr>
            <w:tcW w:w="3510" w:type="dxa"/>
            <w:hideMark/>
          </w:tcPr>
          <w:p w14:paraId="282FFAEE" w14:textId="77777777" w:rsidR="0073230B" w:rsidRPr="002E0E3D" w:rsidRDefault="0073230B" w:rsidP="0073230B">
            <w:pPr>
              <w:jc w:val="center"/>
              <w:rPr>
                <w:rFonts w:asciiTheme="minorHAnsi" w:hAnsiTheme="minorHAnsi" w:cstheme="minorHAnsi"/>
                <w:b/>
                <w:sz w:val="24"/>
                <w:szCs w:val="24"/>
              </w:rPr>
            </w:pPr>
            <w:r w:rsidRPr="002E0E3D">
              <w:rPr>
                <w:rFonts w:asciiTheme="minorHAnsi" w:hAnsiTheme="minorHAnsi" w:cstheme="minorHAnsi"/>
                <w:b/>
                <w:sz w:val="24"/>
                <w:szCs w:val="24"/>
              </w:rPr>
              <w:t>Ονοματεπώνυμο</w:t>
            </w:r>
          </w:p>
        </w:tc>
        <w:tc>
          <w:tcPr>
            <w:tcW w:w="3261" w:type="dxa"/>
            <w:hideMark/>
          </w:tcPr>
          <w:p w14:paraId="53BA34F5" w14:textId="77777777" w:rsidR="0073230B" w:rsidRPr="002E0E3D" w:rsidRDefault="0073230B" w:rsidP="0073230B">
            <w:pPr>
              <w:jc w:val="center"/>
              <w:rPr>
                <w:rFonts w:asciiTheme="minorHAnsi" w:hAnsiTheme="minorHAnsi" w:cstheme="minorHAnsi"/>
                <w:b/>
                <w:sz w:val="24"/>
                <w:szCs w:val="24"/>
              </w:rPr>
            </w:pPr>
            <w:r w:rsidRPr="002E0E3D">
              <w:rPr>
                <w:rFonts w:asciiTheme="minorHAnsi" w:hAnsiTheme="minorHAnsi" w:cstheme="minorHAnsi"/>
                <w:b/>
                <w:sz w:val="24"/>
                <w:szCs w:val="24"/>
              </w:rPr>
              <w:t>Υπογραφή</w:t>
            </w:r>
          </w:p>
        </w:tc>
        <w:tc>
          <w:tcPr>
            <w:tcW w:w="2085" w:type="dxa"/>
            <w:hideMark/>
          </w:tcPr>
          <w:p w14:paraId="298E7332" w14:textId="77777777" w:rsidR="0073230B" w:rsidRPr="002E0E3D" w:rsidRDefault="0073230B" w:rsidP="0073230B">
            <w:pPr>
              <w:jc w:val="center"/>
              <w:rPr>
                <w:rFonts w:asciiTheme="minorHAnsi" w:hAnsiTheme="minorHAnsi" w:cstheme="minorHAnsi"/>
                <w:b/>
                <w:sz w:val="24"/>
                <w:szCs w:val="24"/>
              </w:rPr>
            </w:pPr>
            <w:r w:rsidRPr="002E0E3D">
              <w:rPr>
                <w:rFonts w:asciiTheme="minorHAnsi" w:hAnsiTheme="minorHAnsi" w:cstheme="minorHAnsi"/>
                <w:b/>
                <w:sz w:val="24"/>
                <w:szCs w:val="24"/>
              </w:rPr>
              <w:t>Ημερομηνία</w:t>
            </w:r>
          </w:p>
        </w:tc>
      </w:tr>
    </w:tbl>
    <w:p w14:paraId="24EB3685" w14:textId="77777777" w:rsidR="0073230B" w:rsidRPr="002E0E3D" w:rsidRDefault="0073230B" w:rsidP="0073230B">
      <w:pPr>
        <w:rPr>
          <w:rFonts w:asciiTheme="minorHAnsi" w:eastAsia="Calibri" w:hAnsiTheme="minorHAnsi" w:cstheme="minorHAnsi"/>
          <w:sz w:val="24"/>
          <w:szCs w:val="24"/>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73230B" w:rsidRPr="002E0E3D" w14:paraId="1DA5B853" w14:textId="77777777" w:rsidTr="00050291">
        <w:tc>
          <w:tcPr>
            <w:tcW w:w="3510" w:type="dxa"/>
          </w:tcPr>
          <w:p w14:paraId="6E974256" w14:textId="77777777" w:rsidR="0073230B" w:rsidRPr="002E0E3D" w:rsidRDefault="0073230B" w:rsidP="0073230B">
            <w:pPr>
              <w:rPr>
                <w:rFonts w:asciiTheme="minorHAnsi" w:hAnsiTheme="minorHAnsi" w:cstheme="minorHAnsi"/>
                <w:b/>
                <w:sz w:val="24"/>
                <w:szCs w:val="24"/>
              </w:rPr>
            </w:pPr>
          </w:p>
          <w:p w14:paraId="3BD8DC05" w14:textId="77777777" w:rsidR="0073230B" w:rsidRPr="002E0E3D" w:rsidRDefault="0073230B" w:rsidP="0073230B">
            <w:pPr>
              <w:rPr>
                <w:rFonts w:asciiTheme="minorHAnsi" w:hAnsiTheme="minorHAnsi" w:cstheme="minorHAnsi"/>
                <w:b/>
                <w:sz w:val="24"/>
                <w:szCs w:val="24"/>
              </w:rPr>
            </w:pPr>
            <w:r w:rsidRPr="002E0E3D">
              <w:rPr>
                <w:rFonts w:asciiTheme="minorHAnsi" w:hAnsiTheme="minorHAnsi" w:cstheme="minorHAnsi"/>
                <w:b/>
                <w:sz w:val="24"/>
                <w:szCs w:val="24"/>
              </w:rPr>
              <w:t>…………………………………………………</w:t>
            </w:r>
          </w:p>
        </w:tc>
        <w:tc>
          <w:tcPr>
            <w:tcW w:w="3261" w:type="dxa"/>
          </w:tcPr>
          <w:p w14:paraId="097D928C" w14:textId="77777777" w:rsidR="0073230B" w:rsidRPr="002E0E3D" w:rsidRDefault="0073230B" w:rsidP="0073230B">
            <w:pPr>
              <w:rPr>
                <w:rFonts w:asciiTheme="minorHAnsi" w:hAnsiTheme="minorHAnsi" w:cstheme="minorHAnsi"/>
                <w:b/>
                <w:sz w:val="24"/>
                <w:szCs w:val="24"/>
              </w:rPr>
            </w:pPr>
          </w:p>
          <w:p w14:paraId="316BB976" w14:textId="77777777" w:rsidR="0073230B" w:rsidRPr="002E0E3D" w:rsidRDefault="0073230B" w:rsidP="0073230B">
            <w:pPr>
              <w:rPr>
                <w:rFonts w:asciiTheme="minorHAnsi" w:hAnsiTheme="minorHAnsi" w:cstheme="minorHAnsi"/>
                <w:b/>
                <w:sz w:val="24"/>
                <w:szCs w:val="24"/>
              </w:rPr>
            </w:pPr>
            <w:r w:rsidRPr="002E0E3D">
              <w:rPr>
                <w:rFonts w:asciiTheme="minorHAnsi" w:hAnsiTheme="minorHAnsi" w:cstheme="minorHAnsi"/>
                <w:b/>
                <w:sz w:val="24"/>
                <w:szCs w:val="24"/>
              </w:rPr>
              <w:t>……………………………………..………</w:t>
            </w:r>
          </w:p>
        </w:tc>
        <w:tc>
          <w:tcPr>
            <w:tcW w:w="2085" w:type="dxa"/>
          </w:tcPr>
          <w:p w14:paraId="0CB6AAFA" w14:textId="77777777" w:rsidR="0073230B" w:rsidRPr="002E0E3D" w:rsidRDefault="0073230B" w:rsidP="0073230B">
            <w:pPr>
              <w:rPr>
                <w:rFonts w:asciiTheme="minorHAnsi" w:hAnsiTheme="minorHAnsi" w:cstheme="minorHAnsi"/>
                <w:b/>
                <w:sz w:val="24"/>
                <w:szCs w:val="24"/>
              </w:rPr>
            </w:pPr>
          </w:p>
          <w:p w14:paraId="56C9FAC2" w14:textId="77777777" w:rsidR="0073230B" w:rsidRPr="002E0E3D" w:rsidRDefault="0073230B" w:rsidP="0073230B">
            <w:pPr>
              <w:rPr>
                <w:rFonts w:asciiTheme="minorHAnsi" w:hAnsiTheme="minorHAnsi" w:cstheme="minorHAnsi"/>
                <w:b/>
                <w:sz w:val="24"/>
                <w:szCs w:val="24"/>
              </w:rPr>
            </w:pPr>
            <w:r w:rsidRPr="002E0E3D">
              <w:rPr>
                <w:rFonts w:asciiTheme="minorHAnsi" w:hAnsiTheme="minorHAnsi" w:cstheme="minorHAnsi"/>
                <w:b/>
                <w:sz w:val="24"/>
                <w:szCs w:val="24"/>
              </w:rPr>
              <w:t>…………..………………</w:t>
            </w:r>
          </w:p>
        </w:tc>
      </w:tr>
    </w:tbl>
    <w:p w14:paraId="40B0DD70" w14:textId="77777777" w:rsidR="007E63C8" w:rsidRDefault="007E63C8" w:rsidP="0073230B">
      <w:pPr>
        <w:spacing w:after="200" w:line="276" w:lineRule="auto"/>
        <w:jc w:val="center"/>
        <w:rPr>
          <w:rFonts w:ascii="Calibri" w:eastAsia="Calibri" w:hAnsi="Calibri" w:cs="Calibri"/>
          <w:b/>
          <w:color w:val="0070C0"/>
          <w:sz w:val="24"/>
          <w:szCs w:val="24"/>
          <w:u w:val="single"/>
          <w:lang w:val="el-GR"/>
        </w:rPr>
      </w:pPr>
    </w:p>
    <w:p w14:paraId="2B0DDE93"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299BFF07"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7DCB78A8"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0C8ADDDD"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6D2E7EE6"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17C663F6"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54231072"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27E617A3"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1195304E"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5C5444E4"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18CFCEDB"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54666EF7"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224895F4"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69798A74"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7FA64C4C"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6FBC25A8"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194DF879"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10FB21EC"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43325043"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63625514" w14:textId="77777777" w:rsidR="00137E32" w:rsidRDefault="00137E32" w:rsidP="0073230B">
      <w:pPr>
        <w:spacing w:after="200" w:line="276" w:lineRule="auto"/>
        <w:jc w:val="center"/>
        <w:rPr>
          <w:rFonts w:ascii="Calibri" w:eastAsia="Calibri" w:hAnsi="Calibri" w:cs="Calibri"/>
          <w:b/>
          <w:color w:val="0070C0"/>
          <w:sz w:val="24"/>
          <w:szCs w:val="24"/>
          <w:u w:val="single"/>
          <w:lang w:val="el-GR"/>
        </w:rPr>
      </w:pPr>
    </w:p>
    <w:p w14:paraId="6A591491" w14:textId="2379993C" w:rsidR="0073230B" w:rsidRPr="0073230B" w:rsidRDefault="00925EA1" w:rsidP="0073230B">
      <w:pPr>
        <w:spacing w:after="200" w:line="276" w:lineRule="auto"/>
        <w:jc w:val="center"/>
        <w:rPr>
          <w:rFonts w:ascii="Calibri" w:eastAsia="Calibri" w:hAnsi="Calibri" w:cs="Calibri"/>
          <w:b/>
          <w:color w:val="0070C0"/>
          <w:sz w:val="24"/>
          <w:szCs w:val="24"/>
          <w:u w:val="single"/>
          <w:lang w:val="el-GR"/>
        </w:rPr>
      </w:pPr>
      <w:r>
        <w:rPr>
          <w:rFonts w:ascii="Calibri" w:eastAsia="Calibri" w:hAnsi="Calibri" w:cs="Calibri"/>
          <w:b/>
          <w:color w:val="0070C0"/>
          <w:sz w:val="24"/>
          <w:szCs w:val="24"/>
          <w:u w:val="single"/>
          <w:lang w:val="el-GR"/>
        </w:rPr>
        <w:lastRenderedPageBreak/>
        <w:t>ΜΕΡΟΣ ΣΤ</w:t>
      </w:r>
    </w:p>
    <w:p w14:paraId="48D00C74" w14:textId="3A957238" w:rsidR="0073230B" w:rsidRPr="0073230B" w:rsidRDefault="0073230B" w:rsidP="0073230B">
      <w:pPr>
        <w:spacing w:after="200" w:line="276" w:lineRule="auto"/>
        <w:jc w:val="center"/>
        <w:rPr>
          <w:rFonts w:ascii="Calibri" w:eastAsia="Calibri" w:hAnsi="Calibri" w:cs="Calibri"/>
          <w:b/>
          <w:bCs/>
          <w:color w:val="0070C0"/>
          <w:sz w:val="24"/>
          <w:szCs w:val="24"/>
          <w:u w:val="single"/>
          <w:lang w:val="el-GR"/>
        </w:rPr>
      </w:pPr>
      <w:r w:rsidRPr="0073230B">
        <w:rPr>
          <w:rFonts w:ascii="Calibri" w:eastAsia="Calibri" w:hAnsi="Calibri" w:cs="Calibri"/>
          <w:b/>
          <w:bCs/>
          <w:color w:val="0070C0"/>
          <w:sz w:val="24"/>
          <w:szCs w:val="24"/>
          <w:u w:val="single"/>
          <w:lang w:val="el-GR"/>
        </w:rPr>
        <w:t>ΣΥΝΟΔΕΥΤΙΚΑ ΕΓΓΡΑΦΑ ΑΙΤΗΣΗΣ (</w:t>
      </w:r>
      <w:r w:rsidRPr="0073230B">
        <w:rPr>
          <w:rFonts w:ascii="Calibri" w:eastAsia="Calibri" w:hAnsi="Calibri" w:cs="Calibri"/>
          <w:b/>
          <w:bCs/>
          <w:color w:val="0070C0"/>
          <w:sz w:val="24"/>
          <w:szCs w:val="24"/>
          <w:u w:val="single"/>
        </w:rPr>
        <w:t>CHECKLIST</w:t>
      </w:r>
      <w:r w:rsidRPr="0073230B">
        <w:rPr>
          <w:rFonts w:ascii="Calibri" w:eastAsia="Calibri" w:hAnsi="Calibri" w:cs="Calibri"/>
          <w:b/>
          <w:bCs/>
          <w:color w:val="0070C0"/>
          <w:sz w:val="24"/>
          <w:szCs w:val="24"/>
          <w:u w:val="single"/>
          <w:lang w:val="el-GR"/>
        </w:rPr>
        <w:t>)</w:t>
      </w: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490"/>
        <w:gridCol w:w="2070"/>
        <w:gridCol w:w="1890"/>
      </w:tblGrid>
      <w:tr w:rsidR="0073230B" w:rsidRPr="00B66F4E" w14:paraId="40A6A928" w14:textId="77777777" w:rsidTr="0073230B">
        <w:trPr>
          <w:trHeight w:val="269"/>
        </w:trPr>
        <w:tc>
          <w:tcPr>
            <w:tcW w:w="100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4DE08" w14:textId="77777777" w:rsidR="0073230B" w:rsidRPr="0073230B" w:rsidRDefault="0073230B" w:rsidP="0073230B">
            <w:pPr>
              <w:spacing w:after="200" w:line="276" w:lineRule="auto"/>
              <w:rPr>
                <w:rFonts w:ascii="Calibri" w:eastAsia="Calibri" w:hAnsi="Calibri" w:cs="Calibri"/>
                <w:b/>
                <w:iCs/>
                <w:sz w:val="24"/>
                <w:szCs w:val="24"/>
                <w:lang w:val="el-GR"/>
              </w:rPr>
            </w:pPr>
            <w:r w:rsidRPr="0073230B">
              <w:rPr>
                <w:rFonts w:ascii="Calibri" w:eastAsia="Calibri" w:hAnsi="Calibri" w:cs="Calibri"/>
                <w:b/>
                <w:iCs/>
                <w:sz w:val="24"/>
                <w:szCs w:val="24"/>
                <w:lang w:val="el-GR"/>
              </w:rPr>
              <w:t>ΠΙΝΑΚΑΣ ΜΕ ΣΥΝΟΔΕΥΤΙΚΑ ΕΓΓΡΑΦΑ ΑΙΤΗΣΗΣ (</w:t>
            </w:r>
            <w:r w:rsidRPr="0073230B">
              <w:rPr>
                <w:rFonts w:ascii="Calibri" w:eastAsia="Calibri" w:hAnsi="Calibri" w:cs="Calibri"/>
                <w:b/>
                <w:iCs/>
                <w:sz w:val="24"/>
                <w:szCs w:val="24"/>
              </w:rPr>
              <w:t>CHECKLIST</w:t>
            </w:r>
            <w:r w:rsidRPr="0073230B">
              <w:rPr>
                <w:rFonts w:ascii="Calibri" w:eastAsia="Calibri" w:hAnsi="Calibri" w:cs="Calibri"/>
                <w:b/>
                <w:iCs/>
                <w:sz w:val="24"/>
                <w:szCs w:val="24"/>
                <w:lang w:val="el-GR"/>
              </w:rPr>
              <w:t>)</w:t>
            </w:r>
          </w:p>
        </w:tc>
      </w:tr>
      <w:tr w:rsidR="0073230B" w:rsidRPr="0073230B" w14:paraId="7364522E" w14:textId="77777777" w:rsidTr="0073230B">
        <w:trPr>
          <w:trHeight w:val="980"/>
        </w:trPr>
        <w:tc>
          <w:tcPr>
            <w:tcW w:w="630" w:type="dxa"/>
            <w:tcBorders>
              <w:top w:val="single" w:sz="4" w:space="0" w:color="auto"/>
              <w:left w:val="single" w:sz="4" w:space="0" w:color="auto"/>
              <w:bottom w:val="single" w:sz="4" w:space="0" w:color="auto"/>
              <w:right w:val="single" w:sz="4" w:space="0" w:color="auto"/>
            </w:tcBorders>
          </w:tcPr>
          <w:p w14:paraId="54B42B9D" w14:textId="77777777" w:rsidR="0073230B" w:rsidRPr="0073230B" w:rsidRDefault="0073230B" w:rsidP="0073230B">
            <w:pPr>
              <w:spacing w:after="200" w:line="276" w:lineRule="auto"/>
              <w:rPr>
                <w:rFonts w:ascii="Calibri" w:eastAsia="Calibri" w:hAnsi="Calibri" w:cs="Calibri"/>
                <w:b/>
                <w:iCs/>
                <w:sz w:val="24"/>
                <w:szCs w:val="24"/>
                <w:lang w:val="el-GR"/>
              </w:rPr>
            </w:pPr>
          </w:p>
          <w:p w14:paraId="1EF9F5D6" w14:textId="77777777" w:rsidR="0073230B" w:rsidRPr="0073230B" w:rsidRDefault="0073230B" w:rsidP="0073230B">
            <w:pPr>
              <w:spacing w:after="200" w:line="276" w:lineRule="auto"/>
              <w:rPr>
                <w:rFonts w:ascii="Calibri" w:eastAsia="Calibri" w:hAnsi="Calibri" w:cs="Calibri"/>
                <w:b/>
                <w:iCs/>
                <w:sz w:val="24"/>
                <w:szCs w:val="24"/>
              </w:rPr>
            </w:pPr>
            <w:r w:rsidRPr="0073230B">
              <w:rPr>
                <w:rFonts w:ascii="Calibri" w:eastAsia="Calibri" w:hAnsi="Calibri" w:cs="Calibri"/>
                <w:b/>
                <w:iCs/>
                <w:sz w:val="24"/>
                <w:szCs w:val="24"/>
              </w:rPr>
              <w:t>Α/Α</w:t>
            </w:r>
          </w:p>
        </w:tc>
        <w:tc>
          <w:tcPr>
            <w:tcW w:w="5490" w:type="dxa"/>
            <w:tcBorders>
              <w:top w:val="single" w:sz="4" w:space="0" w:color="auto"/>
              <w:left w:val="single" w:sz="4" w:space="0" w:color="auto"/>
              <w:bottom w:val="single" w:sz="4" w:space="0" w:color="auto"/>
              <w:right w:val="single" w:sz="4" w:space="0" w:color="auto"/>
            </w:tcBorders>
          </w:tcPr>
          <w:p w14:paraId="7658D760" w14:textId="77777777" w:rsidR="0073230B" w:rsidRPr="0073230B" w:rsidRDefault="0073230B" w:rsidP="0073230B">
            <w:pPr>
              <w:spacing w:after="200" w:line="276" w:lineRule="auto"/>
              <w:jc w:val="both"/>
              <w:rPr>
                <w:rFonts w:ascii="Calibri" w:eastAsia="Calibri" w:hAnsi="Calibri" w:cs="Calibri"/>
                <w:b/>
                <w:iCs/>
                <w:sz w:val="24"/>
                <w:szCs w:val="24"/>
              </w:rPr>
            </w:pPr>
          </w:p>
          <w:p w14:paraId="494B6666" w14:textId="77777777" w:rsidR="0073230B" w:rsidRPr="0073230B" w:rsidRDefault="0073230B" w:rsidP="0073230B">
            <w:pPr>
              <w:spacing w:after="200" w:line="276" w:lineRule="auto"/>
              <w:jc w:val="both"/>
              <w:rPr>
                <w:rFonts w:ascii="Calibri" w:eastAsia="Calibri" w:hAnsi="Calibri" w:cs="Calibri"/>
                <w:b/>
                <w:iCs/>
                <w:sz w:val="24"/>
                <w:szCs w:val="24"/>
                <w:lang w:val="el-GR"/>
              </w:rPr>
            </w:pPr>
            <w:proofErr w:type="spellStart"/>
            <w:r w:rsidRPr="0073230B">
              <w:rPr>
                <w:rFonts w:ascii="Calibri" w:eastAsia="Calibri" w:hAnsi="Calibri" w:cs="Calibri"/>
                <w:b/>
                <w:iCs/>
                <w:sz w:val="24"/>
                <w:szCs w:val="24"/>
              </w:rPr>
              <w:t>Στοιχεί</w:t>
            </w:r>
            <w:proofErr w:type="spellEnd"/>
            <w:r w:rsidRPr="0073230B">
              <w:rPr>
                <w:rFonts w:ascii="Calibri" w:eastAsia="Calibri" w:hAnsi="Calibri" w:cs="Calibri"/>
                <w:b/>
                <w:iCs/>
                <w:sz w:val="24"/>
                <w:szCs w:val="24"/>
              </w:rPr>
              <w:t xml:space="preserve">α/ </w:t>
            </w:r>
            <w:proofErr w:type="spellStart"/>
            <w:r w:rsidRPr="0073230B">
              <w:rPr>
                <w:rFonts w:ascii="Calibri" w:eastAsia="Calibri" w:hAnsi="Calibri" w:cs="Calibri"/>
                <w:b/>
                <w:iCs/>
                <w:sz w:val="24"/>
                <w:szCs w:val="24"/>
              </w:rPr>
              <w:t>έντυ</w:t>
            </w:r>
            <w:proofErr w:type="spellEnd"/>
            <w:r w:rsidRPr="0073230B">
              <w:rPr>
                <w:rFonts w:ascii="Calibri" w:eastAsia="Calibri" w:hAnsi="Calibri" w:cs="Calibri"/>
                <w:b/>
                <w:iCs/>
                <w:sz w:val="24"/>
                <w:szCs w:val="24"/>
              </w:rPr>
              <w:t>πα</w:t>
            </w:r>
          </w:p>
        </w:tc>
        <w:tc>
          <w:tcPr>
            <w:tcW w:w="2070" w:type="dxa"/>
            <w:tcBorders>
              <w:top w:val="single" w:sz="4" w:space="0" w:color="auto"/>
              <w:left w:val="single" w:sz="4" w:space="0" w:color="auto"/>
              <w:bottom w:val="single" w:sz="4" w:space="0" w:color="auto"/>
              <w:right w:val="single" w:sz="4" w:space="0" w:color="auto"/>
            </w:tcBorders>
          </w:tcPr>
          <w:p w14:paraId="743378FF" w14:textId="77777777" w:rsidR="0073230B" w:rsidRPr="0073230B" w:rsidRDefault="0073230B" w:rsidP="0073230B">
            <w:pPr>
              <w:spacing w:after="120"/>
              <w:rPr>
                <w:rFonts w:ascii="Calibri" w:eastAsia="Calibri" w:hAnsi="Calibri" w:cs="Calibri"/>
                <w:b/>
                <w:iCs/>
                <w:sz w:val="24"/>
                <w:szCs w:val="24"/>
                <w:lang w:val="el-GR"/>
              </w:rPr>
            </w:pPr>
            <w:r w:rsidRPr="0073230B">
              <w:rPr>
                <w:rFonts w:ascii="Calibri" w:eastAsia="Calibri" w:hAnsi="Calibri" w:cs="Calibri"/>
                <w:b/>
                <w:iCs/>
                <w:sz w:val="24"/>
                <w:szCs w:val="24"/>
                <w:lang w:val="el-GR"/>
              </w:rPr>
              <w:t xml:space="preserve">Υποβλήθηκε (√) / Δεν εφαρμόζεται (Δ/Ε) </w:t>
            </w:r>
          </w:p>
        </w:tc>
        <w:tc>
          <w:tcPr>
            <w:tcW w:w="1890" w:type="dxa"/>
            <w:tcBorders>
              <w:top w:val="single" w:sz="4" w:space="0" w:color="auto"/>
              <w:left w:val="single" w:sz="4" w:space="0" w:color="auto"/>
              <w:bottom w:val="single" w:sz="4" w:space="0" w:color="auto"/>
              <w:right w:val="single" w:sz="4" w:space="0" w:color="auto"/>
            </w:tcBorders>
          </w:tcPr>
          <w:p w14:paraId="57F88071" w14:textId="77777777" w:rsidR="0073230B" w:rsidRPr="0073230B" w:rsidRDefault="0073230B" w:rsidP="0073230B">
            <w:pPr>
              <w:spacing w:after="120"/>
              <w:rPr>
                <w:rFonts w:ascii="Calibri" w:eastAsia="Calibri" w:hAnsi="Calibri" w:cs="Calibri"/>
                <w:b/>
                <w:iCs/>
                <w:sz w:val="24"/>
                <w:szCs w:val="24"/>
              </w:rPr>
            </w:pPr>
            <w:proofErr w:type="spellStart"/>
            <w:r w:rsidRPr="0073230B">
              <w:rPr>
                <w:rFonts w:ascii="Calibri" w:eastAsia="Calibri" w:hAnsi="Calibri" w:cs="Calibri"/>
                <w:b/>
                <w:iCs/>
                <w:sz w:val="24"/>
                <w:szCs w:val="24"/>
              </w:rPr>
              <w:t>Γι</w:t>
            </w:r>
            <w:proofErr w:type="spellEnd"/>
            <w:r w:rsidRPr="0073230B">
              <w:rPr>
                <w:rFonts w:ascii="Calibri" w:eastAsia="Calibri" w:hAnsi="Calibri" w:cs="Calibri"/>
                <w:b/>
                <w:iCs/>
                <w:sz w:val="24"/>
                <w:szCs w:val="24"/>
              </w:rPr>
              <w:t>α επ</w:t>
            </w:r>
            <w:proofErr w:type="spellStart"/>
            <w:r w:rsidRPr="0073230B">
              <w:rPr>
                <w:rFonts w:ascii="Calibri" w:eastAsia="Calibri" w:hAnsi="Calibri" w:cs="Calibri"/>
                <w:b/>
                <w:iCs/>
                <w:sz w:val="24"/>
                <w:szCs w:val="24"/>
              </w:rPr>
              <w:t>ίσημη</w:t>
            </w:r>
            <w:proofErr w:type="spellEnd"/>
            <w:r w:rsidRPr="0073230B">
              <w:rPr>
                <w:rFonts w:ascii="Calibri" w:eastAsia="Calibri" w:hAnsi="Calibri" w:cs="Calibri"/>
                <w:b/>
                <w:iCs/>
                <w:sz w:val="24"/>
                <w:szCs w:val="24"/>
              </w:rPr>
              <w:t xml:space="preserve"> </w:t>
            </w:r>
            <w:proofErr w:type="spellStart"/>
            <w:r w:rsidRPr="0073230B">
              <w:rPr>
                <w:rFonts w:ascii="Calibri" w:eastAsia="Calibri" w:hAnsi="Calibri" w:cs="Calibri"/>
                <w:b/>
                <w:iCs/>
                <w:sz w:val="24"/>
                <w:szCs w:val="24"/>
              </w:rPr>
              <w:t>χρήση</w:t>
            </w:r>
            <w:proofErr w:type="spellEnd"/>
            <w:r w:rsidRPr="0073230B">
              <w:rPr>
                <w:rFonts w:ascii="Calibri" w:eastAsia="Calibri" w:hAnsi="Calibri" w:cs="Calibri"/>
                <w:b/>
                <w:iCs/>
                <w:sz w:val="24"/>
                <w:szCs w:val="24"/>
              </w:rPr>
              <w:t xml:space="preserve"> </w:t>
            </w:r>
            <w:proofErr w:type="spellStart"/>
            <w:r w:rsidRPr="0073230B">
              <w:rPr>
                <w:rFonts w:ascii="Calibri" w:eastAsia="Calibri" w:hAnsi="Calibri" w:cs="Calibri"/>
                <w:b/>
                <w:iCs/>
                <w:sz w:val="24"/>
                <w:szCs w:val="24"/>
              </w:rPr>
              <w:t>μόνο</w:t>
            </w:r>
            <w:proofErr w:type="spellEnd"/>
          </w:p>
        </w:tc>
      </w:tr>
      <w:tr w:rsidR="0073230B" w:rsidRPr="00050291" w14:paraId="52EE84B5" w14:textId="77777777" w:rsidTr="0073230B">
        <w:trPr>
          <w:trHeight w:val="422"/>
        </w:trPr>
        <w:tc>
          <w:tcPr>
            <w:tcW w:w="630" w:type="dxa"/>
            <w:tcBorders>
              <w:top w:val="single" w:sz="4" w:space="0" w:color="auto"/>
              <w:left w:val="single" w:sz="4" w:space="0" w:color="auto"/>
              <w:bottom w:val="single" w:sz="4" w:space="0" w:color="auto"/>
              <w:right w:val="single" w:sz="4" w:space="0" w:color="auto"/>
            </w:tcBorders>
            <w:hideMark/>
          </w:tcPr>
          <w:p w14:paraId="259A2867" w14:textId="45ABD967" w:rsidR="0073230B" w:rsidRPr="0073230B" w:rsidRDefault="00B121D5" w:rsidP="0073230B">
            <w:pPr>
              <w:spacing w:after="200" w:line="276" w:lineRule="auto"/>
              <w:rPr>
                <w:rFonts w:ascii="Calibri" w:eastAsia="Calibri" w:hAnsi="Calibri" w:cs="Calibri"/>
                <w:b/>
                <w:iCs/>
                <w:sz w:val="24"/>
                <w:szCs w:val="24"/>
                <w:lang w:val="el-GR"/>
              </w:rPr>
            </w:pPr>
            <w:r>
              <w:rPr>
                <w:rFonts w:ascii="Calibri" w:eastAsia="Calibri" w:hAnsi="Calibri" w:cs="Calibri"/>
                <w:b/>
                <w:iCs/>
                <w:sz w:val="24"/>
                <w:szCs w:val="24"/>
                <w:lang w:val="el-GR"/>
              </w:rPr>
              <w:t>1</w:t>
            </w:r>
            <w:r w:rsidR="0073230B" w:rsidRPr="0073230B">
              <w:rPr>
                <w:rFonts w:ascii="Calibri" w:eastAsia="Calibri" w:hAnsi="Calibri" w:cs="Calibr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hideMark/>
          </w:tcPr>
          <w:p w14:paraId="260CCC63" w14:textId="0C9AD316" w:rsidR="0073230B" w:rsidRPr="0073230B" w:rsidRDefault="0073230B" w:rsidP="00050291">
            <w:pPr>
              <w:spacing w:after="200" w:line="276" w:lineRule="auto"/>
              <w:jc w:val="both"/>
              <w:rPr>
                <w:rFonts w:ascii="Calibri" w:eastAsia="Calibri" w:hAnsi="Calibri" w:cs="Calibri"/>
                <w:b/>
                <w:bCs/>
                <w:sz w:val="24"/>
                <w:szCs w:val="24"/>
                <w:lang w:val="el-GR"/>
              </w:rPr>
            </w:pPr>
            <w:r w:rsidRPr="0073230B">
              <w:rPr>
                <w:rFonts w:ascii="Calibri" w:eastAsia="Calibri" w:hAnsi="Calibri" w:cs="Calibri"/>
                <w:b/>
                <w:bCs/>
                <w:sz w:val="24"/>
                <w:szCs w:val="24"/>
                <w:lang w:val="el-GR"/>
              </w:rPr>
              <w:t xml:space="preserve">ΣΥΜΒΑΣΗ </w:t>
            </w:r>
            <w:r w:rsidRPr="0073230B">
              <w:rPr>
                <w:rFonts w:ascii="Calibri" w:eastAsia="Calibri" w:hAnsi="Calibri" w:cs="Calibri"/>
                <w:b/>
                <w:bCs/>
                <w:sz w:val="24"/>
                <w:szCs w:val="24"/>
              </w:rPr>
              <w:t>PEPP</w:t>
            </w:r>
            <w:r w:rsidRPr="0073230B">
              <w:rPr>
                <w:rFonts w:ascii="Calibri" w:eastAsia="Calibri" w:hAnsi="Calibri" w:cs="Calibri"/>
                <w:b/>
                <w:bCs/>
                <w:sz w:val="24"/>
                <w:szCs w:val="24"/>
                <w:lang w:val="el-GR"/>
              </w:rPr>
              <w:t xml:space="preserve"> </w:t>
            </w:r>
            <w:r w:rsidR="00A22B6E">
              <w:rPr>
                <w:rFonts w:ascii="Calibri" w:eastAsia="Calibri" w:hAnsi="Calibri" w:cs="Calibri"/>
                <w:b/>
                <w:bCs/>
                <w:sz w:val="24"/>
                <w:szCs w:val="24"/>
                <w:lang w:val="el-GR"/>
              </w:rPr>
              <w:t xml:space="preserve"> </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409CB0E" w14:textId="77777777" w:rsidR="0073230B" w:rsidRPr="0073230B" w:rsidRDefault="0073230B" w:rsidP="0073230B">
            <w:pPr>
              <w:spacing w:after="200" w:line="276" w:lineRule="auto"/>
              <w:rPr>
                <w:rFonts w:ascii="Calibri" w:eastAsia="Calibri" w:hAnsi="Calibri" w:cs="Calibr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16BFB0CE" w14:textId="77777777" w:rsidR="0073230B" w:rsidRPr="0073230B" w:rsidRDefault="0073230B" w:rsidP="0073230B">
            <w:pPr>
              <w:spacing w:after="200" w:line="276" w:lineRule="auto"/>
              <w:rPr>
                <w:rFonts w:ascii="Calibri" w:eastAsia="Calibri" w:hAnsi="Calibri" w:cs="Calibri"/>
                <w:b/>
                <w:iCs/>
                <w:sz w:val="24"/>
                <w:szCs w:val="24"/>
                <w:lang w:val="el-GR"/>
              </w:rPr>
            </w:pPr>
          </w:p>
        </w:tc>
      </w:tr>
      <w:tr w:rsidR="0073230B" w:rsidRPr="00B66F4E" w14:paraId="3B05B613" w14:textId="77777777" w:rsidTr="0073230B">
        <w:trPr>
          <w:trHeight w:val="269"/>
        </w:trPr>
        <w:tc>
          <w:tcPr>
            <w:tcW w:w="630" w:type="dxa"/>
            <w:tcBorders>
              <w:top w:val="single" w:sz="4" w:space="0" w:color="auto"/>
              <w:left w:val="single" w:sz="4" w:space="0" w:color="auto"/>
              <w:bottom w:val="single" w:sz="4" w:space="0" w:color="auto"/>
              <w:right w:val="single" w:sz="4" w:space="0" w:color="auto"/>
            </w:tcBorders>
          </w:tcPr>
          <w:p w14:paraId="23660499" w14:textId="222D31F3" w:rsidR="0073230B" w:rsidRPr="0073230B" w:rsidRDefault="00B121D5" w:rsidP="0073230B">
            <w:pPr>
              <w:spacing w:after="200" w:line="276" w:lineRule="auto"/>
              <w:rPr>
                <w:rFonts w:ascii="Calibri" w:eastAsia="Calibri" w:hAnsi="Calibri" w:cs="Calibri"/>
                <w:b/>
                <w:iCs/>
                <w:sz w:val="24"/>
                <w:szCs w:val="24"/>
                <w:lang w:val="el-GR"/>
              </w:rPr>
            </w:pPr>
            <w:r>
              <w:rPr>
                <w:rFonts w:ascii="Calibri" w:eastAsia="Calibri" w:hAnsi="Calibri" w:cs="Calibri"/>
                <w:b/>
                <w:iCs/>
                <w:sz w:val="24"/>
                <w:szCs w:val="24"/>
                <w:lang w:val="el-GR"/>
              </w:rPr>
              <w:t>2</w:t>
            </w:r>
            <w:r w:rsidR="0073230B" w:rsidRPr="0073230B">
              <w:rPr>
                <w:rFonts w:ascii="Calibri" w:eastAsia="Calibri" w:hAnsi="Calibri" w:cs="Calibr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tcPr>
          <w:p w14:paraId="1BCB2A31" w14:textId="3A4644CD" w:rsidR="0073230B" w:rsidRPr="0073230B" w:rsidRDefault="0073230B" w:rsidP="00050291">
            <w:pPr>
              <w:spacing w:after="200" w:line="276" w:lineRule="auto"/>
              <w:jc w:val="both"/>
              <w:rPr>
                <w:rFonts w:ascii="Calibri" w:eastAsia="Calibri" w:hAnsi="Calibri" w:cs="Calibri"/>
                <w:b/>
                <w:bCs/>
                <w:sz w:val="24"/>
                <w:szCs w:val="24"/>
                <w:lang w:val="el-GR"/>
              </w:rPr>
            </w:pPr>
            <w:r w:rsidRPr="0073230B">
              <w:rPr>
                <w:rFonts w:ascii="Calibri" w:eastAsia="Calibri" w:hAnsi="Calibri" w:cs="Calibri"/>
                <w:b/>
                <w:bCs/>
                <w:sz w:val="24"/>
                <w:szCs w:val="24"/>
              </w:rPr>
              <w:t>CHECKLIST</w:t>
            </w:r>
            <w:r w:rsidRPr="0073230B">
              <w:rPr>
                <w:rFonts w:ascii="Calibri" w:eastAsia="Calibri" w:hAnsi="Calibri" w:cs="Calibri"/>
                <w:b/>
                <w:bCs/>
                <w:sz w:val="24"/>
                <w:szCs w:val="24"/>
                <w:lang w:val="el-GR"/>
              </w:rPr>
              <w:t xml:space="preserve"> </w:t>
            </w:r>
            <w:r w:rsidRPr="0073230B">
              <w:rPr>
                <w:rFonts w:ascii="Calibri" w:eastAsia="Calibri" w:hAnsi="Calibri" w:cs="Calibri"/>
                <w:b/>
                <w:sz w:val="24"/>
                <w:szCs w:val="24"/>
                <w:lang w:val="el-GR"/>
              </w:rPr>
              <w:t xml:space="preserve">Ε2019-1238-02 </w:t>
            </w:r>
            <w:r w:rsidR="00D31171">
              <w:rPr>
                <w:rFonts w:ascii="Calibri" w:eastAsia="Calibri" w:hAnsi="Calibri" w:cs="Calibri"/>
                <w:b/>
                <w:bCs/>
                <w:sz w:val="24"/>
                <w:szCs w:val="24"/>
                <w:lang w:val="el-GR"/>
              </w:rPr>
              <w:t xml:space="preserve">ΓΙΑ ΤΟ </w:t>
            </w:r>
            <w:r w:rsidRPr="0073230B">
              <w:rPr>
                <w:rFonts w:ascii="Calibri" w:eastAsia="Calibri" w:hAnsi="Calibri" w:cs="Calibri"/>
                <w:b/>
                <w:bCs/>
                <w:sz w:val="24"/>
                <w:szCs w:val="24"/>
                <w:lang w:val="el-GR"/>
              </w:rPr>
              <w:t xml:space="preserve">ΠΕΡΙΕΧΟΜΕΝΟ ΤΗΣ ΣΥΜΒΑΣΗΣ </w:t>
            </w:r>
            <w:r w:rsidRPr="0073230B">
              <w:rPr>
                <w:rFonts w:ascii="Calibri" w:eastAsia="Calibri" w:hAnsi="Calibri" w:cs="Calibri"/>
                <w:b/>
                <w:bCs/>
                <w:sz w:val="24"/>
                <w:szCs w:val="24"/>
              </w:rPr>
              <w:t>PEPP</w:t>
            </w:r>
            <w:r w:rsidRPr="0073230B">
              <w:rPr>
                <w:rFonts w:ascii="Calibri" w:eastAsia="Calibri" w:hAnsi="Calibri" w:cs="Calibri"/>
                <w:b/>
                <w:bCs/>
                <w:sz w:val="24"/>
                <w:szCs w:val="24"/>
                <w:lang w:val="el-GR"/>
              </w:rPr>
              <w:t xml:space="preserve"> </w:t>
            </w:r>
          </w:p>
        </w:tc>
        <w:tc>
          <w:tcPr>
            <w:tcW w:w="2070" w:type="dxa"/>
            <w:tcBorders>
              <w:top w:val="single" w:sz="4" w:space="0" w:color="auto"/>
              <w:left w:val="single" w:sz="4" w:space="0" w:color="auto"/>
              <w:bottom w:val="single" w:sz="4" w:space="0" w:color="auto"/>
              <w:right w:val="single" w:sz="4" w:space="0" w:color="auto"/>
            </w:tcBorders>
            <w:vAlign w:val="center"/>
          </w:tcPr>
          <w:p w14:paraId="5C1E4DA6" w14:textId="77777777" w:rsidR="0073230B" w:rsidRPr="0073230B" w:rsidRDefault="0073230B" w:rsidP="0073230B">
            <w:pPr>
              <w:spacing w:after="200" w:line="276" w:lineRule="auto"/>
              <w:rPr>
                <w:rFonts w:ascii="Calibri" w:eastAsia="Calibri" w:hAnsi="Calibri" w:cs="Calibr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tcPr>
          <w:p w14:paraId="1195CDD2" w14:textId="77777777" w:rsidR="0073230B" w:rsidRPr="0073230B" w:rsidRDefault="0073230B" w:rsidP="0073230B">
            <w:pPr>
              <w:spacing w:after="200" w:line="276" w:lineRule="auto"/>
              <w:rPr>
                <w:rFonts w:ascii="Calibri" w:eastAsia="Calibri" w:hAnsi="Calibri" w:cs="Calibri"/>
                <w:b/>
                <w:iCs/>
                <w:sz w:val="24"/>
                <w:szCs w:val="24"/>
                <w:lang w:val="el-GR"/>
              </w:rPr>
            </w:pPr>
          </w:p>
        </w:tc>
      </w:tr>
      <w:tr w:rsidR="0073230B" w:rsidRPr="00050291" w14:paraId="3C13CDD9" w14:textId="77777777" w:rsidTr="0073230B">
        <w:trPr>
          <w:trHeight w:val="287"/>
        </w:trPr>
        <w:tc>
          <w:tcPr>
            <w:tcW w:w="630" w:type="dxa"/>
            <w:tcBorders>
              <w:top w:val="single" w:sz="4" w:space="0" w:color="auto"/>
              <w:left w:val="single" w:sz="4" w:space="0" w:color="auto"/>
              <w:bottom w:val="single" w:sz="4" w:space="0" w:color="auto"/>
              <w:right w:val="single" w:sz="4" w:space="0" w:color="auto"/>
            </w:tcBorders>
            <w:hideMark/>
          </w:tcPr>
          <w:p w14:paraId="6526C700" w14:textId="0D55C1F9" w:rsidR="0073230B" w:rsidRPr="0073230B" w:rsidRDefault="00B121D5" w:rsidP="0073230B">
            <w:pPr>
              <w:spacing w:after="200" w:line="276" w:lineRule="auto"/>
              <w:rPr>
                <w:rFonts w:ascii="Calibri" w:eastAsia="Calibri" w:hAnsi="Calibri" w:cs="Calibri"/>
                <w:b/>
                <w:iCs/>
                <w:sz w:val="24"/>
                <w:szCs w:val="24"/>
                <w:lang w:val="el-GR"/>
              </w:rPr>
            </w:pPr>
            <w:r>
              <w:rPr>
                <w:rFonts w:ascii="Calibri" w:eastAsia="Calibri" w:hAnsi="Calibri" w:cs="Calibri"/>
                <w:b/>
                <w:iCs/>
                <w:sz w:val="24"/>
                <w:szCs w:val="24"/>
                <w:lang w:val="el-GR"/>
              </w:rPr>
              <w:t>3</w:t>
            </w:r>
            <w:r w:rsidR="0073230B" w:rsidRPr="0073230B">
              <w:rPr>
                <w:rFonts w:ascii="Calibri" w:eastAsia="Calibri" w:hAnsi="Calibri" w:cs="Calibr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hideMark/>
          </w:tcPr>
          <w:p w14:paraId="1BAD2B83" w14:textId="2A742C92" w:rsidR="0073230B" w:rsidRPr="0073230B" w:rsidRDefault="0073230B" w:rsidP="00050291">
            <w:pPr>
              <w:spacing w:after="200" w:line="276" w:lineRule="auto"/>
              <w:jc w:val="both"/>
              <w:rPr>
                <w:rFonts w:ascii="Calibri" w:eastAsia="Calibri" w:hAnsi="Calibri" w:cs="Calibri"/>
                <w:b/>
                <w:bCs/>
                <w:sz w:val="24"/>
                <w:szCs w:val="24"/>
                <w:lang w:val="el-GR"/>
              </w:rPr>
            </w:pPr>
            <w:r w:rsidRPr="0073230B">
              <w:rPr>
                <w:rFonts w:ascii="Calibri" w:eastAsia="Calibri" w:hAnsi="Calibri" w:cs="Calibri"/>
                <w:b/>
                <w:bCs/>
                <w:sz w:val="24"/>
                <w:szCs w:val="24"/>
              </w:rPr>
              <w:t>PEPP</w:t>
            </w:r>
            <w:r w:rsidRPr="0073230B">
              <w:rPr>
                <w:rFonts w:ascii="Calibri" w:eastAsia="Calibri" w:hAnsi="Calibri" w:cs="Calibri"/>
                <w:b/>
                <w:bCs/>
                <w:sz w:val="24"/>
                <w:szCs w:val="24"/>
                <w:lang w:val="el-GR"/>
              </w:rPr>
              <w:t xml:space="preserve"> </w:t>
            </w:r>
            <w:r w:rsidRPr="0073230B">
              <w:rPr>
                <w:rFonts w:ascii="Calibri" w:eastAsia="Calibri" w:hAnsi="Calibri" w:cs="Calibri"/>
                <w:b/>
                <w:bCs/>
                <w:sz w:val="24"/>
                <w:szCs w:val="24"/>
              </w:rPr>
              <w:t>KID</w:t>
            </w:r>
            <w:r w:rsidRPr="0073230B">
              <w:rPr>
                <w:rFonts w:ascii="Calibri" w:eastAsia="Calibri" w:hAnsi="Calibri" w:cs="Calibri"/>
                <w:b/>
                <w:bCs/>
                <w:sz w:val="24"/>
                <w:szCs w:val="24"/>
                <w:lang w:val="el-GR"/>
              </w:rPr>
              <w:t xml:space="preserve"> </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D6AF244" w14:textId="77777777" w:rsidR="0073230B" w:rsidRPr="0073230B" w:rsidRDefault="0073230B" w:rsidP="0073230B">
            <w:pPr>
              <w:spacing w:after="200" w:line="276" w:lineRule="auto"/>
              <w:rPr>
                <w:rFonts w:ascii="Calibri" w:eastAsia="Calibri" w:hAnsi="Calibri" w:cs="Calibr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6ADD04F3" w14:textId="77777777" w:rsidR="0073230B" w:rsidRPr="0073230B" w:rsidRDefault="0073230B" w:rsidP="0073230B">
            <w:pPr>
              <w:spacing w:after="200" w:line="276" w:lineRule="auto"/>
              <w:rPr>
                <w:rFonts w:ascii="Calibri" w:eastAsia="Calibri" w:hAnsi="Calibri" w:cs="Calibri"/>
                <w:b/>
                <w:iCs/>
                <w:sz w:val="24"/>
                <w:szCs w:val="24"/>
                <w:lang w:val="el-GR"/>
              </w:rPr>
            </w:pPr>
          </w:p>
        </w:tc>
      </w:tr>
      <w:tr w:rsidR="00D31171" w:rsidRPr="00B66F4E" w14:paraId="059FEAA6" w14:textId="77777777" w:rsidTr="0073230B">
        <w:trPr>
          <w:trHeight w:val="656"/>
        </w:trPr>
        <w:tc>
          <w:tcPr>
            <w:tcW w:w="630" w:type="dxa"/>
            <w:tcBorders>
              <w:top w:val="single" w:sz="4" w:space="0" w:color="auto"/>
              <w:left w:val="single" w:sz="4" w:space="0" w:color="auto"/>
              <w:bottom w:val="single" w:sz="4" w:space="0" w:color="auto"/>
              <w:right w:val="single" w:sz="4" w:space="0" w:color="auto"/>
            </w:tcBorders>
          </w:tcPr>
          <w:p w14:paraId="10B7F2A6" w14:textId="6176A5E4" w:rsidR="00D31171" w:rsidRDefault="00D31171" w:rsidP="0073230B">
            <w:pPr>
              <w:spacing w:after="200" w:line="276" w:lineRule="auto"/>
              <w:rPr>
                <w:rFonts w:ascii="Calibri" w:eastAsia="Calibri" w:hAnsi="Calibri" w:cs="Calibri"/>
                <w:b/>
                <w:iCs/>
                <w:sz w:val="24"/>
                <w:szCs w:val="24"/>
                <w:lang w:val="el-GR"/>
              </w:rPr>
            </w:pPr>
            <w:r>
              <w:rPr>
                <w:rFonts w:ascii="Calibri" w:eastAsia="Calibri" w:hAnsi="Calibri" w:cs="Calibri"/>
                <w:b/>
                <w:iCs/>
                <w:sz w:val="24"/>
                <w:szCs w:val="24"/>
                <w:lang w:val="el-GR"/>
              </w:rPr>
              <w:t>4.</w:t>
            </w:r>
          </w:p>
        </w:tc>
        <w:tc>
          <w:tcPr>
            <w:tcW w:w="5490" w:type="dxa"/>
            <w:tcBorders>
              <w:top w:val="single" w:sz="4" w:space="0" w:color="auto"/>
              <w:left w:val="single" w:sz="4" w:space="0" w:color="auto"/>
              <w:bottom w:val="single" w:sz="4" w:space="0" w:color="auto"/>
              <w:right w:val="single" w:sz="4" w:space="0" w:color="auto"/>
            </w:tcBorders>
          </w:tcPr>
          <w:p w14:paraId="7BE4935B" w14:textId="1017CF91" w:rsidR="00D31171" w:rsidRPr="0073230B" w:rsidRDefault="007C59BE" w:rsidP="00050291">
            <w:pPr>
              <w:spacing w:after="200" w:line="276" w:lineRule="auto"/>
              <w:jc w:val="both"/>
              <w:rPr>
                <w:rFonts w:ascii="Calibri" w:eastAsia="Calibri" w:hAnsi="Calibri" w:cs="Calibri"/>
                <w:b/>
                <w:bCs/>
                <w:sz w:val="24"/>
                <w:szCs w:val="24"/>
                <w:lang w:val="el-GR"/>
              </w:rPr>
            </w:pPr>
            <w:r>
              <w:rPr>
                <w:rFonts w:ascii="Calibri" w:eastAsia="Calibri" w:hAnsi="Calibri" w:cs="Calibri"/>
                <w:b/>
                <w:bCs/>
                <w:sz w:val="24"/>
                <w:szCs w:val="24"/>
                <w:lang w:val="el-GR"/>
              </w:rPr>
              <w:t xml:space="preserve">CHECKLIST Ε2019-1238-03 </w:t>
            </w:r>
            <w:bookmarkStart w:id="4" w:name="_GoBack"/>
            <w:bookmarkEnd w:id="4"/>
            <w:r w:rsidR="00D31171">
              <w:rPr>
                <w:rFonts w:ascii="Calibri" w:eastAsia="Calibri" w:hAnsi="Calibri" w:cs="Calibri"/>
                <w:b/>
                <w:bCs/>
                <w:sz w:val="24"/>
                <w:szCs w:val="24"/>
                <w:lang w:val="el-GR"/>
              </w:rPr>
              <w:t xml:space="preserve">ΓΙΑ ΤΟ </w:t>
            </w:r>
            <w:r w:rsidR="00D31171" w:rsidRPr="00D31171">
              <w:rPr>
                <w:rFonts w:ascii="Calibri" w:eastAsia="Calibri" w:hAnsi="Calibri" w:cs="Calibri"/>
                <w:b/>
                <w:bCs/>
                <w:sz w:val="24"/>
                <w:szCs w:val="24"/>
                <w:lang w:val="el-GR"/>
              </w:rPr>
              <w:t xml:space="preserve">ΠΕΡΙΕΧΟΜΕΝΟ ΤΩΝ PEPP </w:t>
            </w:r>
            <w:proofErr w:type="spellStart"/>
            <w:r w:rsidR="00D31171" w:rsidRPr="00D31171">
              <w:rPr>
                <w:rFonts w:ascii="Calibri" w:eastAsia="Calibri" w:hAnsi="Calibri" w:cs="Calibri"/>
                <w:b/>
                <w:bCs/>
                <w:sz w:val="24"/>
                <w:szCs w:val="24"/>
                <w:lang w:val="el-GR"/>
              </w:rPr>
              <w:t>KIDs</w:t>
            </w:r>
            <w:proofErr w:type="spellEnd"/>
            <w:r w:rsidR="00D31171" w:rsidRPr="00D31171">
              <w:rPr>
                <w:rFonts w:ascii="Calibri" w:eastAsia="Calibri" w:hAnsi="Calibri" w:cs="Calibri"/>
                <w:b/>
                <w:bCs/>
                <w:sz w:val="24"/>
                <w:szCs w:val="24"/>
                <w:lang w:val="el-GR"/>
              </w:rPr>
              <w:t xml:space="preserve"> </w:t>
            </w:r>
          </w:p>
        </w:tc>
        <w:tc>
          <w:tcPr>
            <w:tcW w:w="2070" w:type="dxa"/>
            <w:tcBorders>
              <w:top w:val="single" w:sz="4" w:space="0" w:color="auto"/>
              <w:left w:val="single" w:sz="4" w:space="0" w:color="auto"/>
              <w:bottom w:val="single" w:sz="4" w:space="0" w:color="auto"/>
              <w:right w:val="single" w:sz="4" w:space="0" w:color="auto"/>
            </w:tcBorders>
            <w:vAlign w:val="center"/>
          </w:tcPr>
          <w:p w14:paraId="0AF60E16" w14:textId="77777777" w:rsidR="00D31171" w:rsidRPr="0073230B" w:rsidRDefault="00D31171" w:rsidP="0073230B">
            <w:pPr>
              <w:spacing w:after="200" w:line="276" w:lineRule="auto"/>
              <w:rPr>
                <w:rFonts w:ascii="Calibri" w:eastAsia="Calibri" w:hAnsi="Calibri" w:cs="Calibr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tcPr>
          <w:p w14:paraId="1C871792" w14:textId="77777777" w:rsidR="00D31171" w:rsidRPr="0073230B" w:rsidRDefault="00D31171" w:rsidP="0073230B">
            <w:pPr>
              <w:spacing w:after="200" w:line="276" w:lineRule="auto"/>
              <w:rPr>
                <w:rFonts w:ascii="Calibri" w:eastAsia="Calibri" w:hAnsi="Calibri" w:cs="Calibri"/>
                <w:b/>
                <w:iCs/>
                <w:sz w:val="24"/>
                <w:szCs w:val="24"/>
                <w:lang w:val="el-GR"/>
              </w:rPr>
            </w:pPr>
          </w:p>
        </w:tc>
      </w:tr>
      <w:tr w:rsidR="0073230B" w:rsidRPr="00B66F4E" w14:paraId="43B2F2E3" w14:textId="77777777" w:rsidTr="0073230B">
        <w:trPr>
          <w:trHeight w:val="656"/>
        </w:trPr>
        <w:tc>
          <w:tcPr>
            <w:tcW w:w="630" w:type="dxa"/>
            <w:tcBorders>
              <w:top w:val="single" w:sz="4" w:space="0" w:color="auto"/>
              <w:left w:val="single" w:sz="4" w:space="0" w:color="auto"/>
              <w:bottom w:val="single" w:sz="4" w:space="0" w:color="auto"/>
              <w:right w:val="single" w:sz="4" w:space="0" w:color="auto"/>
            </w:tcBorders>
          </w:tcPr>
          <w:p w14:paraId="5ECCC324" w14:textId="543D1E8E" w:rsidR="0073230B" w:rsidRPr="0073230B" w:rsidRDefault="00D31171" w:rsidP="0073230B">
            <w:pPr>
              <w:spacing w:after="200" w:line="276" w:lineRule="auto"/>
              <w:rPr>
                <w:rFonts w:ascii="Calibri" w:eastAsia="Calibri" w:hAnsi="Calibri" w:cs="Calibri"/>
                <w:b/>
                <w:iCs/>
                <w:sz w:val="24"/>
                <w:szCs w:val="24"/>
                <w:lang w:val="el-GR"/>
              </w:rPr>
            </w:pPr>
            <w:r>
              <w:rPr>
                <w:rFonts w:ascii="Calibri" w:eastAsia="Calibri" w:hAnsi="Calibri" w:cs="Calibri"/>
                <w:b/>
                <w:iCs/>
                <w:sz w:val="24"/>
                <w:szCs w:val="24"/>
                <w:lang w:val="el-GR"/>
              </w:rPr>
              <w:t>5</w:t>
            </w:r>
            <w:r w:rsidR="0073230B" w:rsidRPr="0073230B">
              <w:rPr>
                <w:rFonts w:ascii="Calibri" w:eastAsia="Calibri" w:hAnsi="Calibri" w:cs="Calibr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tcPr>
          <w:p w14:paraId="70671697" w14:textId="11348548" w:rsidR="0073230B" w:rsidRPr="0073230B" w:rsidRDefault="0073230B" w:rsidP="00050291">
            <w:pPr>
              <w:spacing w:after="200" w:line="276" w:lineRule="auto"/>
              <w:jc w:val="both"/>
              <w:rPr>
                <w:rFonts w:ascii="Calibri" w:eastAsia="Calibri" w:hAnsi="Calibri" w:cs="Calibri"/>
                <w:b/>
                <w:sz w:val="24"/>
                <w:szCs w:val="24"/>
                <w:lang w:val="el-GR"/>
              </w:rPr>
            </w:pPr>
            <w:r w:rsidRPr="0073230B">
              <w:rPr>
                <w:rFonts w:ascii="Calibri" w:eastAsia="Calibri" w:hAnsi="Calibri" w:cs="Calibri"/>
                <w:b/>
                <w:bCs/>
                <w:sz w:val="24"/>
                <w:szCs w:val="24"/>
                <w:lang w:val="el-GR"/>
              </w:rPr>
              <w:t xml:space="preserve">ΔΗΛΩΣΗ ΑΙΤΗΤΡΙΑΣ – ΔΗΜΟΣΙΕΥΣΗ </w:t>
            </w:r>
            <w:r w:rsidRPr="0073230B">
              <w:rPr>
                <w:rFonts w:ascii="Calibri" w:eastAsia="Calibri" w:hAnsi="Calibri" w:cs="Calibri"/>
                <w:b/>
                <w:bCs/>
                <w:sz w:val="24"/>
                <w:szCs w:val="24"/>
              </w:rPr>
              <w:t>PEPP</w:t>
            </w:r>
            <w:r w:rsidRPr="0073230B">
              <w:rPr>
                <w:rFonts w:ascii="Calibri" w:eastAsia="Calibri" w:hAnsi="Calibri" w:cs="Calibri"/>
                <w:b/>
                <w:bCs/>
                <w:sz w:val="24"/>
                <w:szCs w:val="24"/>
                <w:lang w:val="el-GR"/>
              </w:rPr>
              <w:t xml:space="preserve"> </w:t>
            </w:r>
            <w:r w:rsidRPr="0073230B">
              <w:rPr>
                <w:rFonts w:ascii="Calibri" w:eastAsia="Calibri" w:hAnsi="Calibri" w:cs="Calibri"/>
                <w:b/>
                <w:bCs/>
                <w:sz w:val="24"/>
                <w:szCs w:val="24"/>
              </w:rPr>
              <w:t>KID</w:t>
            </w:r>
            <w:r w:rsidR="00D31171">
              <w:rPr>
                <w:rFonts w:ascii="Calibri" w:eastAsia="Calibri" w:hAnsi="Calibri" w:cs="Calibri"/>
                <w:b/>
                <w:bCs/>
                <w:sz w:val="24"/>
                <w:szCs w:val="24"/>
                <w:lang w:val="el-GR"/>
              </w:rPr>
              <w:t>/</w:t>
            </w:r>
            <w:r w:rsidRPr="0073230B">
              <w:rPr>
                <w:rFonts w:ascii="Calibri" w:eastAsia="Calibri" w:hAnsi="Calibri" w:cs="Calibri"/>
                <w:b/>
                <w:bCs/>
                <w:sz w:val="24"/>
                <w:szCs w:val="24"/>
                <w:lang w:val="en-GB"/>
              </w:rPr>
              <w:t>s</w:t>
            </w:r>
            <w:r w:rsidRPr="0073230B">
              <w:rPr>
                <w:rFonts w:ascii="Calibri" w:eastAsia="Calibri" w:hAnsi="Calibri" w:cs="Calibri"/>
                <w:b/>
                <w:bCs/>
                <w:sz w:val="24"/>
                <w:szCs w:val="24"/>
                <w:lang w:val="el-GR"/>
              </w:rPr>
              <w:t xml:space="preserve"> </w:t>
            </w:r>
            <w:r w:rsidR="00050291">
              <w:rPr>
                <w:rFonts w:ascii="Calibri" w:eastAsia="Calibri" w:hAnsi="Calibri" w:cs="Calibri"/>
                <w:b/>
                <w:bCs/>
                <w:sz w:val="24"/>
                <w:szCs w:val="24"/>
                <w:lang w:val="el-GR"/>
              </w:rPr>
              <w:t>(άρθρο 26(1) του Κανονισμού)</w:t>
            </w:r>
            <w:r w:rsidR="00050291">
              <w:rPr>
                <w:rStyle w:val="FootnoteReference"/>
                <w:rFonts w:ascii="Calibri" w:eastAsia="Calibri" w:hAnsi="Calibri" w:cs="Calibri"/>
                <w:b/>
                <w:bCs/>
                <w:sz w:val="24"/>
                <w:szCs w:val="24"/>
                <w:lang w:val="el-GR"/>
              </w:rPr>
              <w:footnoteReference w:id="3"/>
            </w:r>
          </w:p>
        </w:tc>
        <w:tc>
          <w:tcPr>
            <w:tcW w:w="2070" w:type="dxa"/>
            <w:tcBorders>
              <w:top w:val="single" w:sz="4" w:space="0" w:color="auto"/>
              <w:left w:val="single" w:sz="4" w:space="0" w:color="auto"/>
              <w:bottom w:val="single" w:sz="4" w:space="0" w:color="auto"/>
              <w:right w:val="single" w:sz="4" w:space="0" w:color="auto"/>
            </w:tcBorders>
            <w:vAlign w:val="center"/>
          </w:tcPr>
          <w:p w14:paraId="3DDA88E1" w14:textId="77777777" w:rsidR="0073230B" w:rsidRPr="0073230B" w:rsidRDefault="0073230B" w:rsidP="0073230B">
            <w:pPr>
              <w:spacing w:after="200" w:line="276" w:lineRule="auto"/>
              <w:rPr>
                <w:rFonts w:ascii="Calibri" w:eastAsia="Calibri" w:hAnsi="Calibri" w:cs="Calibr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tcPr>
          <w:p w14:paraId="03C1FA7B" w14:textId="77777777" w:rsidR="0073230B" w:rsidRPr="0073230B" w:rsidRDefault="0073230B" w:rsidP="0073230B">
            <w:pPr>
              <w:spacing w:after="200" w:line="276" w:lineRule="auto"/>
              <w:rPr>
                <w:rFonts w:ascii="Calibri" w:eastAsia="Calibri" w:hAnsi="Calibri" w:cs="Calibri"/>
                <w:b/>
                <w:iCs/>
                <w:sz w:val="24"/>
                <w:szCs w:val="24"/>
                <w:lang w:val="el-GR"/>
              </w:rPr>
            </w:pPr>
          </w:p>
        </w:tc>
      </w:tr>
      <w:tr w:rsidR="0073230B" w:rsidRPr="00B66F4E" w14:paraId="0369A98E" w14:textId="77777777" w:rsidTr="0073230B">
        <w:trPr>
          <w:trHeight w:val="287"/>
        </w:trPr>
        <w:tc>
          <w:tcPr>
            <w:tcW w:w="630" w:type="dxa"/>
            <w:tcBorders>
              <w:top w:val="single" w:sz="4" w:space="0" w:color="auto"/>
              <w:left w:val="single" w:sz="4" w:space="0" w:color="auto"/>
              <w:bottom w:val="single" w:sz="4" w:space="0" w:color="auto"/>
              <w:right w:val="single" w:sz="4" w:space="0" w:color="auto"/>
            </w:tcBorders>
          </w:tcPr>
          <w:p w14:paraId="431CBCC4" w14:textId="0CEE70A9" w:rsidR="0073230B" w:rsidRPr="0073230B" w:rsidRDefault="00974A77" w:rsidP="0073230B">
            <w:pPr>
              <w:spacing w:after="200" w:line="276" w:lineRule="auto"/>
              <w:rPr>
                <w:rFonts w:ascii="Calibri" w:eastAsia="Calibri" w:hAnsi="Calibri" w:cs="Calibri"/>
                <w:b/>
                <w:iCs/>
                <w:sz w:val="24"/>
                <w:szCs w:val="24"/>
                <w:lang w:val="el-GR"/>
              </w:rPr>
            </w:pPr>
            <w:r>
              <w:rPr>
                <w:rFonts w:ascii="Calibri" w:eastAsia="Calibri" w:hAnsi="Calibri" w:cs="Calibri"/>
                <w:b/>
                <w:iCs/>
                <w:sz w:val="24"/>
                <w:szCs w:val="24"/>
                <w:lang w:val="el-GR"/>
              </w:rPr>
              <w:t>6</w:t>
            </w:r>
            <w:r w:rsidR="0073230B" w:rsidRPr="0073230B">
              <w:rPr>
                <w:rFonts w:ascii="Calibri" w:eastAsia="Calibri" w:hAnsi="Calibri" w:cs="Calibr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tcPr>
          <w:p w14:paraId="40827DED" w14:textId="25B08EEE" w:rsidR="0073230B" w:rsidRPr="0073230B" w:rsidRDefault="0073230B" w:rsidP="00050291">
            <w:pPr>
              <w:spacing w:after="200" w:line="276" w:lineRule="auto"/>
              <w:jc w:val="both"/>
              <w:rPr>
                <w:rFonts w:ascii="Calibri" w:eastAsia="Calibri" w:hAnsi="Calibri" w:cs="Calibri"/>
                <w:b/>
                <w:bCs/>
                <w:iCs/>
                <w:sz w:val="24"/>
                <w:szCs w:val="24"/>
                <w:lang w:val="el-GR"/>
              </w:rPr>
            </w:pPr>
            <w:r w:rsidRPr="0073230B">
              <w:rPr>
                <w:rFonts w:ascii="Calibri" w:eastAsia="Calibri" w:hAnsi="Calibri" w:cs="Calibri"/>
                <w:b/>
                <w:bCs/>
                <w:iCs/>
                <w:sz w:val="24"/>
                <w:szCs w:val="24"/>
                <w:lang w:val="el-GR"/>
              </w:rPr>
              <w:t xml:space="preserve">ΔΗΛΩΣΗ ΑΙΤΗΤΡΙΑΣ </w:t>
            </w:r>
            <w:r w:rsidRPr="0073230B">
              <w:rPr>
                <w:rFonts w:ascii="Calibri" w:eastAsia="Calibri" w:hAnsi="Calibri" w:cs="Calibri"/>
                <w:b/>
                <w:bCs/>
                <w:sz w:val="24"/>
                <w:szCs w:val="24"/>
                <w:lang w:val="el-GR"/>
              </w:rPr>
              <w:t xml:space="preserve">– </w:t>
            </w:r>
            <w:r w:rsidRPr="0073230B">
              <w:rPr>
                <w:rFonts w:ascii="Calibri" w:eastAsia="Calibri" w:hAnsi="Calibri" w:cs="Calibri"/>
                <w:b/>
                <w:bCs/>
                <w:iCs/>
                <w:sz w:val="24"/>
                <w:szCs w:val="24"/>
                <w:lang w:val="el-GR"/>
              </w:rPr>
              <w:t xml:space="preserve">ΣΥΜΜΟΡΦΩΣΗ </w:t>
            </w:r>
            <w:r w:rsidRPr="0073230B">
              <w:rPr>
                <w:rFonts w:ascii="Calibri" w:eastAsia="Calibri" w:hAnsi="Calibri" w:cs="Calibri"/>
                <w:b/>
                <w:bCs/>
                <w:iCs/>
                <w:sz w:val="24"/>
                <w:szCs w:val="24"/>
                <w:lang w:val="en-GB"/>
              </w:rPr>
              <w:t>PEPP</w:t>
            </w:r>
            <w:r w:rsidRPr="0073230B">
              <w:rPr>
                <w:rFonts w:ascii="Calibri" w:eastAsia="Calibri" w:hAnsi="Calibri" w:cs="Calibri"/>
                <w:b/>
                <w:bCs/>
                <w:iCs/>
                <w:sz w:val="24"/>
                <w:szCs w:val="24"/>
                <w:lang w:val="el-GR"/>
              </w:rPr>
              <w:t xml:space="preserve"> </w:t>
            </w:r>
            <w:r w:rsidRPr="0073230B">
              <w:rPr>
                <w:rFonts w:ascii="Calibri" w:eastAsia="Calibri" w:hAnsi="Calibri" w:cs="Calibri"/>
                <w:b/>
                <w:bCs/>
                <w:iCs/>
                <w:sz w:val="24"/>
                <w:szCs w:val="24"/>
                <w:lang w:val="en-GB"/>
              </w:rPr>
              <w:t>KID</w:t>
            </w:r>
            <w:r w:rsidR="00D31171">
              <w:rPr>
                <w:rFonts w:ascii="Calibri" w:eastAsia="Calibri" w:hAnsi="Calibri" w:cs="Calibri"/>
                <w:b/>
                <w:bCs/>
                <w:iCs/>
                <w:sz w:val="24"/>
                <w:szCs w:val="24"/>
                <w:lang w:val="el-GR"/>
              </w:rPr>
              <w:t>/</w:t>
            </w:r>
            <w:r w:rsidRPr="0073230B">
              <w:rPr>
                <w:rFonts w:ascii="Calibri" w:eastAsia="Calibri" w:hAnsi="Calibri" w:cs="Calibri"/>
                <w:b/>
                <w:bCs/>
                <w:iCs/>
                <w:sz w:val="24"/>
                <w:szCs w:val="24"/>
                <w:lang w:val="en-GB"/>
              </w:rPr>
              <w:t>s</w:t>
            </w:r>
            <w:r w:rsidRPr="0073230B">
              <w:rPr>
                <w:rFonts w:ascii="Calibri" w:eastAsia="Calibri" w:hAnsi="Calibri" w:cs="Calibri"/>
                <w:b/>
                <w:bCs/>
                <w:iCs/>
                <w:sz w:val="24"/>
                <w:szCs w:val="24"/>
                <w:lang w:val="el-GR"/>
              </w:rPr>
              <w:t xml:space="preserve"> </w:t>
            </w:r>
            <w:r w:rsidR="00050291">
              <w:rPr>
                <w:rFonts w:asciiTheme="minorHAnsi" w:hAnsiTheme="minorHAnsi" w:cstheme="minorHAnsi"/>
                <w:b/>
                <w:bCs/>
                <w:color w:val="000000"/>
                <w:sz w:val="24"/>
                <w:szCs w:val="24"/>
                <w:lang w:val="el-GR" w:eastAsia="el-GR"/>
              </w:rPr>
              <w:t>(άρθρο 4(1) του Κανονισμού)</w:t>
            </w:r>
            <w:r w:rsidR="00050291">
              <w:rPr>
                <w:rStyle w:val="FootnoteReference"/>
                <w:rFonts w:asciiTheme="minorHAnsi" w:hAnsiTheme="minorHAnsi" w:cstheme="minorHAnsi"/>
                <w:b/>
                <w:bCs/>
                <w:color w:val="000000"/>
                <w:sz w:val="24"/>
                <w:szCs w:val="24"/>
                <w:lang w:val="el-GR" w:eastAsia="el-GR"/>
              </w:rPr>
              <w:footnoteReference w:id="4"/>
            </w:r>
          </w:p>
        </w:tc>
        <w:tc>
          <w:tcPr>
            <w:tcW w:w="2070" w:type="dxa"/>
            <w:tcBorders>
              <w:top w:val="single" w:sz="4" w:space="0" w:color="auto"/>
              <w:left w:val="single" w:sz="4" w:space="0" w:color="auto"/>
              <w:bottom w:val="single" w:sz="4" w:space="0" w:color="auto"/>
              <w:right w:val="single" w:sz="4" w:space="0" w:color="auto"/>
            </w:tcBorders>
            <w:vAlign w:val="center"/>
          </w:tcPr>
          <w:p w14:paraId="6925B4F4" w14:textId="77777777" w:rsidR="0073230B" w:rsidRPr="0073230B" w:rsidRDefault="0073230B" w:rsidP="0073230B">
            <w:pPr>
              <w:spacing w:after="200" w:line="276" w:lineRule="auto"/>
              <w:rPr>
                <w:rFonts w:ascii="Calibri" w:eastAsia="Calibri" w:hAnsi="Calibri" w:cs="Calibr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tcPr>
          <w:p w14:paraId="669BD5E5" w14:textId="77777777" w:rsidR="0073230B" w:rsidRPr="0073230B" w:rsidRDefault="0073230B" w:rsidP="0073230B">
            <w:pPr>
              <w:spacing w:after="200" w:line="276" w:lineRule="auto"/>
              <w:rPr>
                <w:rFonts w:ascii="Calibri" w:eastAsia="Calibri" w:hAnsi="Calibri" w:cs="Calibri"/>
                <w:b/>
                <w:iCs/>
                <w:sz w:val="24"/>
                <w:szCs w:val="24"/>
                <w:lang w:val="el-GR"/>
              </w:rPr>
            </w:pPr>
          </w:p>
        </w:tc>
      </w:tr>
      <w:tr w:rsidR="0073230B" w:rsidRPr="00B66F4E" w14:paraId="24A04E8A" w14:textId="77777777" w:rsidTr="0073230B">
        <w:trPr>
          <w:trHeight w:val="521"/>
        </w:trPr>
        <w:tc>
          <w:tcPr>
            <w:tcW w:w="630" w:type="dxa"/>
            <w:tcBorders>
              <w:top w:val="single" w:sz="4" w:space="0" w:color="auto"/>
              <w:left w:val="single" w:sz="4" w:space="0" w:color="auto"/>
              <w:bottom w:val="single" w:sz="4" w:space="0" w:color="auto"/>
              <w:right w:val="single" w:sz="4" w:space="0" w:color="auto"/>
            </w:tcBorders>
          </w:tcPr>
          <w:p w14:paraId="50FFF1E2" w14:textId="2C02D76A" w:rsidR="0073230B" w:rsidRPr="0073230B" w:rsidRDefault="00974A77" w:rsidP="0073230B">
            <w:pPr>
              <w:spacing w:after="200" w:line="276" w:lineRule="auto"/>
              <w:rPr>
                <w:rFonts w:ascii="Calibri" w:eastAsia="Calibri" w:hAnsi="Calibri" w:cs="Calibri"/>
                <w:b/>
                <w:iCs/>
                <w:sz w:val="24"/>
                <w:szCs w:val="24"/>
                <w:lang w:val="el-GR"/>
              </w:rPr>
            </w:pPr>
            <w:r>
              <w:rPr>
                <w:rFonts w:ascii="Calibri" w:eastAsia="Calibri" w:hAnsi="Calibri" w:cs="Calibri"/>
                <w:b/>
                <w:iCs/>
                <w:sz w:val="24"/>
                <w:szCs w:val="24"/>
                <w:lang w:val="el-GR"/>
              </w:rPr>
              <w:t>7</w:t>
            </w:r>
            <w:r w:rsidR="0073230B" w:rsidRPr="0073230B">
              <w:rPr>
                <w:rFonts w:ascii="Calibri" w:eastAsia="Calibri" w:hAnsi="Calibri" w:cs="Calibr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tcPr>
          <w:p w14:paraId="05EF45C5" w14:textId="2B3E763F" w:rsidR="0073230B" w:rsidRPr="00925EA1" w:rsidRDefault="00A22B6E" w:rsidP="0073230B">
            <w:pPr>
              <w:spacing w:after="200" w:line="276" w:lineRule="auto"/>
              <w:jc w:val="both"/>
              <w:rPr>
                <w:rFonts w:ascii="Calibri" w:eastAsia="Calibri" w:hAnsi="Calibri" w:cs="Calibri"/>
                <w:b/>
                <w:bCs/>
                <w:sz w:val="24"/>
                <w:szCs w:val="24"/>
                <w:lang w:val="el-GR"/>
              </w:rPr>
            </w:pPr>
            <w:r w:rsidRPr="00925EA1">
              <w:rPr>
                <w:rFonts w:ascii="Calibri" w:eastAsia="Calibri" w:hAnsi="Calibri" w:cs="Calibri"/>
                <w:b/>
                <w:sz w:val="24"/>
                <w:szCs w:val="24"/>
                <w:lang w:val="el-GR"/>
              </w:rPr>
              <w:t>ΕΣΩΤΕΡΙΚΟΣ Κ</w:t>
            </w:r>
            <w:r w:rsidR="0073230B" w:rsidRPr="00925EA1">
              <w:rPr>
                <w:rFonts w:ascii="Calibri" w:eastAsia="Calibri" w:hAnsi="Calibri" w:cs="Calibri"/>
                <w:b/>
                <w:sz w:val="24"/>
                <w:szCs w:val="24"/>
                <w:lang w:val="el-GR"/>
              </w:rPr>
              <w:t>ΑΝΟΝΙΣΜΟ</w:t>
            </w:r>
            <w:r w:rsidRPr="00925EA1">
              <w:rPr>
                <w:rFonts w:ascii="Calibri" w:eastAsia="Calibri" w:hAnsi="Calibri" w:cs="Calibri"/>
                <w:b/>
                <w:sz w:val="24"/>
                <w:szCs w:val="24"/>
                <w:lang w:val="el-GR"/>
              </w:rPr>
              <w:t xml:space="preserve">Σ </w:t>
            </w:r>
            <w:r w:rsidR="00925EA1" w:rsidRPr="00925EA1">
              <w:rPr>
                <w:rFonts w:ascii="Calibri" w:eastAsia="Calibri" w:hAnsi="Calibri" w:cs="Calibri"/>
                <w:b/>
                <w:bCs/>
                <w:sz w:val="24"/>
                <w:szCs w:val="24"/>
                <w:lang w:val="el-GR"/>
              </w:rPr>
              <w:t xml:space="preserve">[ΜΕΡΟΙ Β </w:t>
            </w:r>
            <w:r w:rsidRPr="00925EA1">
              <w:rPr>
                <w:rFonts w:ascii="Calibri" w:eastAsia="Calibri" w:hAnsi="Calibri" w:cs="Calibri"/>
                <w:b/>
                <w:bCs/>
                <w:sz w:val="24"/>
                <w:szCs w:val="24"/>
                <w:lang w:val="el-GR"/>
              </w:rPr>
              <w:t xml:space="preserve">&amp; </w:t>
            </w:r>
            <w:r w:rsidR="00925EA1" w:rsidRPr="00925EA1">
              <w:rPr>
                <w:rFonts w:ascii="Calibri" w:eastAsia="Calibri" w:hAnsi="Calibri" w:cs="Calibri"/>
                <w:b/>
                <w:bCs/>
                <w:sz w:val="24"/>
                <w:szCs w:val="24"/>
                <w:lang w:val="el-GR"/>
              </w:rPr>
              <w:t>Γ</w:t>
            </w:r>
            <w:r w:rsidR="0073230B" w:rsidRPr="00925EA1">
              <w:rPr>
                <w:rFonts w:ascii="Calibri" w:eastAsia="Calibri" w:hAnsi="Calibri" w:cs="Calibri"/>
                <w:b/>
                <w:bCs/>
                <w:sz w:val="24"/>
                <w:szCs w:val="24"/>
                <w:lang w:val="el-GR"/>
              </w:rPr>
              <w:t>]</w:t>
            </w:r>
          </w:p>
        </w:tc>
        <w:tc>
          <w:tcPr>
            <w:tcW w:w="2070" w:type="dxa"/>
            <w:tcBorders>
              <w:top w:val="single" w:sz="4" w:space="0" w:color="auto"/>
              <w:left w:val="single" w:sz="4" w:space="0" w:color="auto"/>
              <w:bottom w:val="single" w:sz="4" w:space="0" w:color="auto"/>
              <w:right w:val="single" w:sz="4" w:space="0" w:color="auto"/>
            </w:tcBorders>
            <w:vAlign w:val="center"/>
          </w:tcPr>
          <w:p w14:paraId="475441CD" w14:textId="77777777" w:rsidR="0073230B" w:rsidRPr="0073230B" w:rsidRDefault="0073230B" w:rsidP="0073230B">
            <w:pPr>
              <w:spacing w:after="200" w:line="276" w:lineRule="auto"/>
              <w:rPr>
                <w:rFonts w:ascii="Calibri" w:eastAsia="Calibri" w:hAnsi="Calibri" w:cs="Calibr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tcPr>
          <w:p w14:paraId="066D27E6" w14:textId="77777777" w:rsidR="0073230B" w:rsidRPr="0073230B" w:rsidRDefault="0073230B" w:rsidP="0073230B">
            <w:pPr>
              <w:spacing w:after="200" w:line="276" w:lineRule="auto"/>
              <w:rPr>
                <w:rFonts w:ascii="Calibri" w:eastAsia="Calibri" w:hAnsi="Calibri" w:cs="Calibri"/>
                <w:b/>
                <w:iCs/>
                <w:sz w:val="24"/>
                <w:szCs w:val="24"/>
                <w:lang w:val="el-GR"/>
              </w:rPr>
            </w:pPr>
          </w:p>
        </w:tc>
      </w:tr>
      <w:tr w:rsidR="00B121D5" w:rsidRPr="00B66F4E" w14:paraId="3C652750" w14:textId="77777777" w:rsidTr="0073230B">
        <w:trPr>
          <w:trHeight w:val="863"/>
        </w:trPr>
        <w:tc>
          <w:tcPr>
            <w:tcW w:w="630" w:type="dxa"/>
            <w:tcBorders>
              <w:top w:val="single" w:sz="4" w:space="0" w:color="auto"/>
              <w:left w:val="single" w:sz="4" w:space="0" w:color="auto"/>
              <w:bottom w:val="single" w:sz="4" w:space="0" w:color="auto"/>
              <w:right w:val="single" w:sz="4" w:space="0" w:color="auto"/>
            </w:tcBorders>
          </w:tcPr>
          <w:p w14:paraId="7050CB48" w14:textId="5D425E25" w:rsidR="00B121D5" w:rsidRPr="0073230B" w:rsidRDefault="00974A77" w:rsidP="00B121D5">
            <w:pPr>
              <w:spacing w:after="200" w:line="276" w:lineRule="auto"/>
              <w:rPr>
                <w:rFonts w:ascii="Calibri" w:eastAsia="Calibri" w:hAnsi="Calibri" w:cs="Calibri"/>
                <w:b/>
                <w:iCs/>
                <w:sz w:val="24"/>
                <w:szCs w:val="24"/>
                <w:lang w:val="el-GR"/>
              </w:rPr>
            </w:pPr>
            <w:r>
              <w:rPr>
                <w:rFonts w:ascii="Calibri" w:eastAsia="Calibri" w:hAnsi="Calibri" w:cs="Calibri"/>
                <w:b/>
                <w:iCs/>
                <w:sz w:val="24"/>
                <w:szCs w:val="24"/>
                <w:lang w:val="el-GR"/>
              </w:rPr>
              <w:t>8</w:t>
            </w:r>
            <w:r w:rsidR="00D31171">
              <w:rPr>
                <w:rFonts w:ascii="Calibri" w:eastAsia="Calibri" w:hAnsi="Calibri" w:cs="Calibr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tcPr>
          <w:p w14:paraId="66938490" w14:textId="60855A14" w:rsidR="00B121D5" w:rsidRPr="00925EA1" w:rsidRDefault="00B121D5" w:rsidP="00925EA1">
            <w:pPr>
              <w:spacing w:after="200" w:line="276" w:lineRule="auto"/>
              <w:jc w:val="both"/>
              <w:rPr>
                <w:rFonts w:ascii="Calibri" w:eastAsia="Calibri" w:hAnsi="Calibri" w:cs="Calibri"/>
                <w:b/>
                <w:sz w:val="24"/>
                <w:szCs w:val="24"/>
                <w:lang w:val="el-GR"/>
              </w:rPr>
            </w:pPr>
            <w:r w:rsidRPr="00925EA1">
              <w:rPr>
                <w:rFonts w:ascii="Calibri" w:eastAsia="Calibri" w:hAnsi="Calibri" w:cs="Calibri"/>
                <w:b/>
                <w:bCs/>
                <w:sz w:val="24"/>
                <w:szCs w:val="24"/>
                <w:lang w:val="el-GR"/>
              </w:rPr>
              <w:t>ΠΛΗΡΟΦΟΡΙΕΣ ΚΑ</w:t>
            </w:r>
            <w:r w:rsidR="00050291" w:rsidRPr="00925EA1">
              <w:rPr>
                <w:rFonts w:ascii="Calibri" w:eastAsia="Calibri" w:hAnsi="Calibri" w:cs="Calibri"/>
                <w:b/>
                <w:bCs/>
                <w:sz w:val="24"/>
                <w:szCs w:val="24"/>
                <w:lang w:val="el-GR"/>
              </w:rPr>
              <w:t xml:space="preserve">Ι ΕΓΓΡΑΦΑ ΓΙΑ ΤΟΝ ΘΕΜΑΤΟΦΥΛΑΚΑ </w:t>
            </w:r>
            <w:r w:rsidR="00925EA1" w:rsidRPr="00925EA1">
              <w:rPr>
                <w:rFonts w:ascii="Calibri" w:eastAsia="Calibri" w:hAnsi="Calibri" w:cs="Calibri"/>
                <w:b/>
                <w:bCs/>
                <w:sz w:val="24"/>
                <w:szCs w:val="24"/>
                <w:lang w:val="el-GR"/>
              </w:rPr>
              <w:t>[ΜΕΡΟΣ Δ</w:t>
            </w:r>
            <w:r w:rsidRPr="00925EA1">
              <w:rPr>
                <w:rFonts w:ascii="Calibri" w:eastAsia="Calibri" w:hAnsi="Calibri" w:cs="Calibri"/>
                <w:b/>
                <w:bCs/>
                <w:sz w:val="24"/>
                <w:szCs w:val="24"/>
                <w:lang w:val="el-GR"/>
              </w:rPr>
              <w:t>]</w:t>
            </w:r>
          </w:p>
        </w:tc>
        <w:tc>
          <w:tcPr>
            <w:tcW w:w="2070" w:type="dxa"/>
            <w:tcBorders>
              <w:top w:val="single" w:sz="4" w:space="0" w:color="auto"/>
              <w:left w:val="single" w:sz="4" w:space="0" w:color="auto"/>
              <w:bottom w:val="single" w:sz="4" w:space="0" w:color="auto"/>
              <w:right w:val="single" w:sz="4" w:space="0" w:color="auto"/>
            </w:tcBorders>
            <w:vAlign w:val="center"/>
          </w:tcPr>
          <w:p w14:paraId="44516872" w14:textId="77777777" w:rsidR="00B121D5" w:rsidRPr="0073230B" w:rsidRDefault="00B121D5" w:rsidP="00B121D5">
            <w:pPr>
              <w:spacing w:after="200" w:line="276" w:lineRule="auto"/>
              <w:rPr>
                <w:rFonts w:ascii="Calibri" w:eastAsia="Calibri" w:hAnsi="Calibri" w:cs="Calibr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tcPr>
          <w:p w14:paraId="0220B8FB" w14:textId="77777777" w:rsidR="00B121D5" w:rsidRPr="0073230B" w:rsidRDefault="00B121D5" w:rsidP="00B121D5">
            <w:pPr>
              <w:spacing w:after="200" w:line="276" w:lineRule="auto"/>
              <w:rPr>
                <w:rFonts w:ascii="Calibri" w:eastAsia="Calibri" w:hAnsi="Calibri" w:cs="Calibri"/>
                <w:b/>
                <w:iCs/>
                <w:sz w:val="24"/>
                <w:szCs w:val="24"/>
                <w:lang w:val="el-GR"/>
              </w:rPr>
            </w:pPr>
          </w:p>
        </w:tc>
      </w:tr>
      <w:tr w:rsidR="00B121D5" w:rsidRPr="00B66F4E" w14:paraId="036EDFBC" w14:textId="77777777" w:rsidTr="0073230B">
        <w:trPr>
          <w:trHeight w:val="863"/>
        </w:trPr>
        <w:tc>
          <w:tcPr>
            <w:tcW w:w="630" w:type="dxa"/>
            <w:tcBorders>
              <w:top w:val="single" w:sz="4" w:space="0" w:color="auto"/>
              <w:left w:val="single" w:sz="4" w:space="0" w:color="auto"/>
              <w:bottom w:val="single" w:sz="4" w:space="0" w:color="auto"/>
              <w:right w:val="single" w:sz="4" w:space="0" w:color="auto"/>
            </w:tcBorders>
          </w:tcPr>
          <w:p w14:paraId="34F1CF83" w14:textId="08AF15A2" w:rsidR="00B121D5" w:rsidRPr="0073230B" w:rsidRDefault="00974A77" w:rsidP="00B121D5">
            <w:pPr>
              <w:spacing w:after="200" w:line="276" w:lineRule="auto"/>
              <w:rPr>
                <w:rFonts w:ascii="Calibri" w:eastAsia="Calibri" w:hAnsi="Calibri" w:cs="Calibri"/>
                <w:b/>
                <w:iCs/>
                <w:sz w:val="24"/>
                <w:szCs w:val="24"/>
                <w:lang w:val="el-GR"/>
              </w:rPr>
            </w:pPr>
            <w:r>
              <w:rPr>
                <w:rFonts w:ascii="Calibri" w:eastAsia="Calibri" w:hAnsi="Calibri" w:cs="Calibri"/>
                <w:b/>
                <w:iCs/>
                <w:sz w:val="24"/>
                <w:szCs w:val="24"/>
                <w:lang w:val="el-GR"/>
              </w:rPr>
              <w:t>9</w:t>
            </w:r>
            <w:r w:rsidR="00B121D5" w:rsidRPr="0073230B">
              <w:rPr>
                <w:rFonts w:ascii="Calibri" w:eastAsia="Calibri" w:hAnsi="Calibri" w:cs="Calibr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tcPr>
          <w:p w14:paraId="4F4DD57B" w14:textId="74757E96" w:rsidR="00B121D5" w:rsidRPr="00925EA1" w:rsidRDefault="00B121D5" w:rsidP="00925EA1">
            <w:pPr>
              <w:spacing w:after="200" w:line="276" w:lineRule="auto"/>
              <w:jc w:val="both"/>
              <w:rPr>
                <w:rFonts w:ascii="Calibri" w:eastAsia="Calibri" w:hAnsi="Calibri" w:cs="Calibri"/>
                <w:b/>
                <w:sz w:val="24"/>
                <w:szCs w:val="24"/>
                <w:lang w:val="el-GR"/>
              </w:rPr>
            </w:pPr>
            <w:r w:rsidRPr="00925EA1">
              <w:rPr>
                <w:rFonts w:ascii="Calibri" w:eastAsia="Calibri" w:hAnsi="Calibri" w:cs="Calibri"/>
                <w:b/>
                <w:sz w:val="24"/>
                <w:szCs w:val="24"/>
                <w:lang w:val="el-GR"/>
              </w:rPr>
              <w:t xml:space="preserve">ΠΛΗΡΟΦΟΡΙΕΣ ΚΑΙ ΕΓΓΡΑΦΑ ΓΙΑ ΤΑ ΦΥΣΙΚΑ ΠΡΟΣΩΠΑ ΤΗΣ ΑΙΤΗΤΡΙΑΣ </w:t>
            </w:r>
            <w:r w:rsidRPr="00925EA1">
              <w:rPr>
                <w:rFonts w:ascii="Calibri" w:eastAsia="Calibri" w:hAnsi="Calibri" w:cs="Calibri"/>
                <w:b/>
                <w:bCs/>
                <w:sz w:val="24"/>
                <w:szCs w:val="24"/>
                <w:lang w:val="el-GR"/>
              </w:rPr>
              <w:t>[ΜΕΡΟΣ</w:t>
            </w:r>
            <w:r w:rsidR="00925EA1" w:rsidRPr="00925EA1">
              <w:rPr>
                <w:rFonts w:ascii="Calibri" w:eastAsia="Calibri" w:hAnsi="Calibri" w:cs="Calibri"/>
                <w:b/>
                <w:bCs/>
                <w:sz w:val="24"/>
                <w:szCs w:val="24"/>
                <w:lang w:val="el-GR"/>
              </w:rPr>
              <w:t xml:space="preserve"> Ε</w:t>
            </w:r>
            <w:r w:rsidRPr="00925EA1">
              <w:rPr>
                <w:rFonts w:ascii="Calibri" w:eastAsia="Calibri" w:hAnsi="Calibri" w:cs="Calibri"/>
                <w:b/>
                <w:bCs/>
                <w:sz w:val="24"/>
                <w:szCs w:val="24"/>
                <w:lang w:val="el-GR"/>
              </w:rPr>
              <w:t>]</w:t>
            </w:r>
          </w:p>
        </w:tc>
        <w:tc>
          <w:tcPr>
            <w:tcW w:w="2070" w:type="dxa"/>
            <w:tcBorders>
              <w:top w:val="single" w:sz="4" w:space="0" w:color="auto"/>
              <w:left w:val="single" w:sz="4" w:space="0" w:color="auto"/>
              <w:bottom w:val="single" w:sz="4" w:space="0" w:color="auto"/>
              <w:right w:val="single" w:sz="4" w:space="0" w:color="auto"/>
            </w:tcBorders>
            <w:vAlign w:val="center"/>
          </w:tcPr>
          <w:p w14:paraId="7803A254" w14:textId="77777777" w:rsidR="00B121D5" w:rsidRPr="0073230B" w:rsidRDefault="00B121D5" w:rsidP="00B121D5">
            <w:pPr>
              <w:spacing w:after="200" w:line="276" w:lineRule="auto"/>
              <w:rPr>
                <w:rFonts w:ascii="Calibri" w:eastAsia="Calibri" w:hAnsi="Calibri" w:cs="Calibr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tcPr>
          <w:p w14:paraId="3E7757C4" w14:textId="77777777" w:rsidR="00B121D5" w:rsidRPr="0073230B" w:rsidRDefault="00B121D5" w:rsidP="00B121D5">
            <w:pPr>
              <w:spacing w:after="200" w:line="276" w:lineRule="auto"/>
              <w:rPr>
                <w:rFonts w:ascii="Calibri" w:eastAsia="Calibri" w:hAnsi="Calibri" w:cs="Calibri"/>
                <w:b/>
                <w:iCs/>
                <w:sz w:val="24"/>
                <w:szCs w:val="24"/>
                <w:lang w:val="el-GR"/>
              </w:rPr>
            </w:pPr>
          </w:p>
        </w:tc>
      </w:tr>
    </w:tbl>
    <w:p w14:paraId="7C4AC569" w14:textId="77777777" w:rsidR="0073230B" w:rsidRPr="0073230B" w:rsidRDefault="0073230B" w:rsidP="0073230B">
      <w:pPr>
        <w:spacing w:after="200" w:line="276" w:lineRule="auto"/>
        <w:rPr>
          <w:rFonts w:ascii="Calibri" w:eastAsia="Calibri" w:hAnsi="Calibri" w:cs="Calibri"/>
          <w:b/>
          <w:sz w:val="24"/>
          <w:szCs w:val="24"/>
          <w:lang w:val="el-GR"/>
        </w:rPr>
      </w:pPr>
    </w:p>
    <w:p w14:paraId="5B845763" w14:textId="77777777" w:rsidR="0073230B" w:rsidRPr="0073230B" w:rsidRDefault="0073230B" w:rsidP="0073230B">
      <w:pPr>
        <w:spacing w:after="200" w:line="276" w:lineRule="auto"/>
        <w:rPr>
          <w:rFonts w:ascii="Calibri" w:eastAsia="Calibri" w:hAnsi="Calibri" w:cs="Calibri"/>
          <w:b/>
          <w:sz w:val="24"/>
          <w:szCs w:val="24"/>
          <w:lang w:val="el-GR"/>
        </w:rPr>
      </w:pPr>
    </w:p>
    <w:p w14:paraId="7F194FBF" w14:textId="77777777" w:rsidR="0073230B" w:rsidRPr="0073230B" w:rsidRDefault="0073230B" w:rsidP="0073230B">
      <w:pPr>
        <w:spacing w:after="200" w:line="276" w:lineRule="auto"/>
        <w:rPr>
          <w:rFonts w:ascii="Calibri" w:eastAsia="Calibri" w:hAnsi="Calibri" w:cs="Calibri"/>
          <w:b/>
          <w:sz w:val="24"/>
          <w:szCs w:val="24"/>
          <w:lang w:val="el-GR"/>
        </w:rPr>
      </w:pPr>
    </w:p>
    <w:p w14:paraId="091549FA" w14:textId="77777777" w:rsidR="0073230B" w:rsidRPr="0073230B" w:rsidRDefault="0073230B" w:rsidP="0073230B">
      <w:pPr>
        <w:spacing w:after="200" w:line="276" w:lineRule="auto"/>
        <w:rPr>
          <w:rFonts w:ascii="Calibri" w:eastAsia="Calibri" w:hAnsi="Calibri" w:cs="Calibri"/>
          <w:b/>
          <w:sz w:val="24"/>
          <w:szCs w:val="24"/>
          <w:lang w:val="el-GR"/>
        </w:rPr>
      </w:pPr>
    </w:p>
    <w:p w14:paraId="579B2E09" w14:textId="77777777" w:rsidR="0073230B" w:rsidRPr="00180818" w:rsidRDefault="0073230B" w:rsidP="00180818">
      <w:pPr>
        <w:spacing w:after="200" w:line="276" w:lineRule="auto"/>
        <w:rPr>
          <w:rFonts w:ascii="Calibri" w:eastAsia="Calibri" w:hAnsi="Calibri" w:cs="Calibri"/>
          <w:b/>
          <w:sz w:val="24"/>
          <w:szCs w:val="24"/>
          <w:lang w:val="el-GR"/>
        </w:rPr>
      </w:pPr>
    </w:p>
    <w:sectPr w:rsidR="0073230B" w:rsidRPr="00180818" w:rsidSect="0064785E">
      <w:pgSz w:w="11907" w:h="16839" w:code="9"/>
      <w:pgMar w:top="1629" w:right="1304" w:bottom="709" w:left="1304" w:header="540" w:footer="555"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E3CB1" w16cex:dateUtc="2023-06-09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3AFCD4" w16cid:durableId="281F9414"/>
  <w16cid:commentId w16cid:paraId="23022E61" w16cid:durableId="282E3CB1"/>
  <w16cid:commentId w16cid:paraId="25B9FF27" w16cid:durableId="281F94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19FEC" w14:textId="77777777" w:rsidR="00050291" w:rsidRDefault="00050291" w:rsidP="00291F10">
      <w:r>
        <w:separator/>
      </w:r>
    </w:p>
  </w:endnote>
  <w:endnote w:type="continuationSeparator" w:id="0">
    <w:p w14:paraId="5F24E5FE" w14:textId="77777777" w:rsidR="00050291" w:rsidRDefault="00050291" w:rsidP="0029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EU Albertina"/>
    <w:panose1 w:val="00000000000000000000"/>
    <w:charset w:val="A1"/>
    <w:family w:val="roman"/>
    <w:notTrueType/>
    <w:pitch w:val="default"/>
    <w:sig w:usb0="00000083" w:usb1="00000000" w:usb2="00000000" w:usb3="00000000" w:csb0="00000009" w:csb1="00000000"/>
  </w:font>
  <w:font w:name="CIDFont+F3">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57121"/>
      <w:docPartObj>
        <w:docPartGallery w:val="Page Numbers (Bottom of Page)"/>
        <w:docPartUnique/>
      </w:docPartObj>
    </w:sdtPr>
    <w:sdtEndPr>
      <w:rPr>
        <w:noProof/>
      </w:rPr>
    </w:sdtEndPr>
    <w:sdtContent>
      <w:p w14:paraId="595F1BF4" w14:textId="0DC92582" w:rsidR="00050291" w:rsidRDefault="00050291">
        <w:pPr>
          <w:pStyle w:val="Footer"/>
          <w:jc w:val="right"/>
        </w:pPr>
        <w:r>
          <w:fldChar w:fldCharType="begin"/>
        </w:r>
        <w:r>
          <w:instrText xml:space="preserve"> PAGE   \* MERGEFORMAT </w:instrText>
        </w:r>
        <w:r>
          <w:fldChar w:fldCharType="separate"/>
        </w:r>
        <w:r w:rsidR="007C59BE">
          <w:rPr>
            <w:noProof/>
          </w:rPr>
          <w:t>9</w:t>
        </w:r>
        <w:r>
          <w:rPr>
            <w:noProof/>
          </w:rPr>
          <w:fldChar w:fldCharType="end"/>
        </w:r>
      </w:p>
    </w:sdtContent>
  </w:sdt>
  <w:p w14:paraId="7D96356C" w14:textId="77777777" w:rsidR="00050291" w:rsidRDefault="00050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818244"/>
      <w:docPartObj>
        <w:docPartGallery w:val="Page Numbers (Bottom of Page)"/>
        <w:docPartUnique/>
      </w:docPartObj>
    </w:sdtPr>
    <w:sdtEndPr>
      <w:rPr>
        <w:noProof/>
      </w:rPr>
    </w:sdtEndPr>
    <w:sdtContent>
      <w:p w14:paraId="7494D0E1" w14:textId="0F1B3890" w:rsidR="00050291" w:rsidRDefault="00050291">
        <w:pPr>
          <w:pStyle w:val="Footer"/>
          <w:jc w:val="right"/>
        </w:pPr>
        <w:r>
          <w:fldChar w:fldCharType="begin"/>
        </w:r>
        <w:r>
          <w:instrText xml:space="preserve"> PAGE   \* MERGEFORMAT </w:instrText>
        </w:r>
        <w:r>
          <w:fldChar w:fldCharType="separate"/>
        </w:r>
        <w:r w:rsidR="007C59BE">
          <w:rPr>
            <w:noProof/>
          </w:rPr>
          <w:t>1</w:t>
        </w:r>
        <w:r>
          <w:rPr>
            <w:noProof/>
          </w:rPr>
          <w:fldChar w:fldCharType="end"/>
        </w:r>
      </w:p>
    </w:sdtContent>
  </w:sdt>
  <w:p w14:paraId="5585C1A4" w14:textId="77777777" w:rsidR="00050291" w:rsidRDefault="0005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057E5" w14:textId="77777777" w:rsidR="00050291" w:rsidRDefault="00050291" w:rsidP="00291F10">
      <w:r>
        <w:separator/>
      </w:r>
    </w:p>
  </w:footnote>
  <w:footnote w:type="continuationSeparator" w:id="0">
    <w:p w14:paraId="448A3F92" w14:textId="77777777" w:rsidR="00050291" w:rsidRDefault="00050291" w:rsidP="00291F10">
      <w:r>
        <w:continuationSeparator/>
      </w:r>
    </w:p>
  </w:footnote>
  <w:footnote w:id="1">
    <w:p w14:paraId="34F18D7E" w14:textId="57DCC3D1" w:rsidR="00050291" w:rsidRPr="00410CF2" w:rsidRDefault="00050291">
      <w:pPr>
        <w:pStyle w:val="FootnoteText"/>
        <w:rPr>
          <w:rFonts w:asciiTheme="minorHAnsi" w:hAnsiTheme="minorHAnsi" w:cstheme="minorHAnsi"/>
          <w:lang w:val="el-GR"/>
        </w:rPr>
      </w:pPr>
      <w:r w:rsidRPr="00410CF2">
        <w:rPr>
          <w:rStyle w:val="FootnoteReference"/>
          <w:rFonts w:asciiTheme="minorHAnsi" w:hAnsiTheme="minorHAnsi" w:cstheme="minorHAnsi"/>
        </w:rPr>
        <w:footnoteRef/>
      </w:r>
      <w:r w:rsidRPr="00410CF2">
        <w:rPr>
          <w:rFonts w:asciiTheme="minorHAnsi" w:hAnsiTheme="minorHAnsi" w:cstheme="minorHAnsi"/>
          <w:lang w:val="el-GR"/>
        </w:rPr>
        <w:t xml:space="preserve"> https://www.cysec.gov.cy/CMSPages/GetFile.aspx?guid=9aad9234-8db9-41c4-b255-8e1f6201f405</w:t>
      </w:r>
    </w:p>
  </w:footnote>
  <w:footnote w:id="2">
    <w:p w14:paraId="41F0235E" w14:textId="77777777" w:rsidR="00050291" w:rsidRPr="002E0E3D" w:rsidRDefault="00050291" w:rsidP="0073230B">
      <w:pPr>
        <w:pStyle w:val="FootnoteText"/>
        <w:jc w:val="both"/>
        <w:rPr>
          <w:rFonts w:asciiTheme="minorHAnsi" w:eastAsia="Calibri" w:hAnsiTheme="minorHAnsi" w:cstheme="minorHAnsi"/>
          <w:lang w:val="el-GR"/>
        </w:rPr>
      </w:pPr>
      <w:r>
        <w:rPr>
          <w:rStyle w:val="FootnoteReference"/>
          <w:rFonts w:asciiTheme="minorHAnsi" w:hAnsiTheme="minorHAnsi" w:cstheme="minorHAnsi"/>
        </w:rPr>
        <w:footnoteRef/>
      </w:r>
      <w:r w:rsidRPr="002E0E3D">
        <w:rPr>
          <w:rFonts w:asciiTheme="minorHAnsi" w:hAnsiTheme="minorHAnsi" w:cstheme="minorHAnsi"/>
          <w:lang w:val="el-GR"/>
        </w:rPr>
        <w:t xml:space="preserve"> Συμπληρώστε το εγγεγραμμένο όνομα </w:t>
      </w:r>
      <w:r>
        <w:rPr>
          <w:rFonts w:asciiTheme="minorHAnsi" w:hAnsiTheme="minorHAnsi" w:cstheme="minorHAnsi"/>
          <w:lang w:val="el-GR"/>
        </w:rPr>
        <w:t>της Αιτήτριας</w:t>
      </w:r>
      <w:r w:rsidRPr="002E0E3D">
        <w:rPr>
          <w:rFonts w:asciiTheme="minorHAnsi" w:hAnsiTheme="minorHAnsi" w:cstheme="minorHAnsi"/>
          <w:lang w:val="el-GR"/>
        </w:rPr>
        <w:t>.</w:t>
      </w:r>
    </w:p>
  </w:footnote>
  <w:footnote w:id="3">
    <w:p w14:paraId="70F3056B" w14:textId="4EE1A87D" w:rsidR="00050291" w:rsidRPr="00050291" w:rsidRDefault="00050291" w:rsidP="00050291">
      <w:pPr>
        <w:pStyle w:val="FootnoteText"/>
        <w:jc w:val="both"/>
        <w:rPr>
          <w:rFonts w:asciiTheme="minorHAnsi" w:hAnsiTheme="minorHAnsi" w:cstheme="minorHAnsi"/>
          <w:lang w:val="el-GR"/>
        </w:rPr>
      </w:pPr>
      <w:r w:rsidRPr="00050291">
        <w:rPr>
          <w:rStyle w:val="FootnoteReference"/>
          <w:rFonts w:asciiTheme="minorHAnsi" w:hAnsiTheme="minorHAnsi" w:cstheme="minorHAnsi"/>
        </w:rPr>
        <w:footnoteRef/>
      </w:r>
      <w:r w:rsidRPr="00050291">
        <w:rPr>
          <w:rFonts w:asciiTheme="minorHAnsi" w:hAnsiTheme="minorHAnsi" w:cstheme="minorHAnsi"/>
          <w:lang w:val="el-GR"/>
        </w:rPr>
        <w:t xml:space="preserve"> Δήλωση από την Αιτήτρια ότι θα δημοσιεύει κάθε </w:t>
      </w:r>
      <w:r w:rsidRPr="00050291">
        <w:rPr>
          <w:rFonts w:asciiTheme="minorHAnsi" w:hAnsiTheme="minorHAnsi" w:cstheme="minorHAnsi"/>
        </w:rPr>
        <w:t>PEPP</w:t>
      </w:r>
      <w:r w:rsidRPr="00050291">
        <w:rPr>
          <w:rFonts w:asciiTheme="minorHAnsi" w:hAnsiTheme="minorHAnsi" w:cstheme="minorHAnsi"/>
          <w:lang w:val="el-GR"/>
        </w:rPr>
        <w:t xml:space="preserve"> </w:t>
      </w:r>
      <w:r w:rsidRPr="00050291">
        <w:rPr>
          <w:rFonts w:asciiTheme="minorHAnsi" w:hAnsiTheme="minorHAnsi" w:cstheme="minorHAnsi"/>
        </w:rPr>
        <w:t>KID</w:t>
      </w:r>
      <w:r w:rsidRPr="00050291">
        <w:rPr>
          <w:rFonts w:asciiTheme="minorHAnsi" w:hAnsiTheme="minorHAnsi" w:cstheme="minorHAnsi"/>
          <w:lang w:val="el-GR"/>
        </w:rPr>
        <w:t xml:space="preserve"> της στον δικτυακό τόπο της σε εύθετο χρόνο.</w:t>
      </w:r>
    </w:p>
  </w:footnote>
  <w:footnote w:id="4">
    <w:p w14:paraId="016809AC" w14:textId="191D6212" w:rsidR="00050291" w:rsidRPr="00050291" w:rsidRDefault="00050291" w:rsidP="00050291">
      <w:pPr>
        <w:pStyle w:val="FootnoteText"/>
        <w:jc w:val="both"/>
        <w:rPr>
          <w:lang w:val="el-GR"/>
        </w:rPr>
      </w:pPr>
      <w:r w:rsidRPr="00050291">
        <w:rPr>
          <w:rStyle w:val="FootnoteReference"/>
          <w:rFonts w:asciiTheme="minorHAnsi" w:hAnsiTheme="minorHAnsi" w:cstheme="minorHAnsi"/>
        </w:rPr>
        <w:footnoteRef/>
      </w:r>
      <w:r w:rsidRPr="00050291">
        <w:rPr>
          <w:rFonts w:asciiTheme="minorHAnsi" w:hAnsiTheme="minorHAnsi" w:cstheme="minorHAnsi"/>
          <w:lang w:val="el-GR"/>
        </w:rPr>
        <w:t xml:space="preserve"> Δήλωση από την Αιτήτρια ότι κάθε </w:t>
      </w:r>
      <w:r w:rsidRPr="00050291">
        <w:rPr>
          <w:rFonts w:asciiTheme="minorHAnsi" w:hAnsiTheme="minorHAnsi" w:cstheme="minorHAnsi"/>
        </w:rPr>
        <w:t>PEPP</w:t>
      </w:r>
      <w:r w:rsidRPr="00050291">
        <w:rPr>
          <w:rFonts w:asciiTheme="minorHAnsi" w:hAnsiTheme="minorHAnsi" w:cstheme="minorHAnsi"/>
          <w:lang w:val="el-GR"/>
        </w:rPr>
        <w:t xml:space="preserve"> </w:t>
      </w:r>
      <w:r w:rsidRPr="00050291">
        <w:rPr>
          <w:rFonts w:asciiTheme="minorHAnsi" w:hAnsiTheme="minorHAnsi" w:cstheme="minorHAnsi"/>
        </w:rPr>
        <w:t>KID</w:t>
      </w:r>
      <w:r w:rsidRPr="00050291">
        <w:rPr>
          <w:rFonts w:asciiTheme="minorHAnsi" w:hAnsiTheme="minorHAnsi" w:cstheme="minorHAnsi"/>
          <w:lang w:val="el-GR"/>
        </w:rPr>
        <w:t xml:space="preserve"> είναι σε πλήρη συμμόρφωση με τα άρθρα 26, 27 και 28 του Κανονισμού και το περιεχόμενο τους συνάδει με τυχόν δεσμευτικά συμβατικά έγγραφα, με τα αντίστοιχα μέρη των εγγράφων προσφοράς και με τους και με τους όρους και τις προϋποθέσεις του ΡΕΡΡ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5404" w14:textId="09EFE0BC" w:rsidR="00050291" w:rsidRDefault="00050291" w:rsidP="00682991">
    <w:pPr>
      <w:pStyle w:val="Header"/>
      <w:jc w:val="both"/>
    </w:pPr>
    <w:r w:rsidRPr="00653AC6">
      <w:rPr>
        <w:rFonts w:cstheme="minorHAnsi"/>
        <w:noProof/>
        <w:sz w:val="24"/>
        <w:szCs w:val="24"/>
        <w:lang w:val="en-US"/>
      </w:rPr>
      <w:drawing>
        <wp:anchor distT="0" distB="0" distL="114300" distR="114300" simplePos="0" relativeHeight="251665408" behindDoc="1" locked="0" layoutInCell="1" allowOverlap="1" wp14:anchorId="5C6717E9" wp14:editId="4967C824">
          <wp:simplePos x="0" y="0"/>
          <wp:positionH relativeFrom="page">
            <wp:posOffset>161925</wp:posOffset>
          </wp:positionH>
          <wp:positionV relativeFrom="margin">
            <wp:posOffset>-1025525</wp:posOffset>
          </wp:positionV>
          <wp:extent cx="7524750" cy="1209040"/>
          <wp:effectExtent l="0" t="0" r="0" b="0"/>
          <wp:wrapNone/>
          <wp:docPr id="7" name="Picture 7"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arkoti\Desktop\Letterhead for word Upp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98" t="16590" r="-2192" b="5305"/>
                  <a:stretch/>
                </pic:blipFill>
                <pic:spPr bwMode="auto">
                  <a:xfrm>
                    <a:off x="0" y="0"/>
                    <a:ext cx="7524750" cy="12090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356B1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51F2BE8"/>
    <w:multiLevelType w:val="hybridMultilevel"/>
    <w:tmpl w:val="29AABC16"/>
    <w:lvl w:ilvl="0" w:tplc="C304247C">
      <w:start w:val="1"/>
      <w:numFmt w:val="low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116FF0"/>
    <w:multiLevelType w:val="hybridMultilevel"/>
    <w:tmpl w:val="586EFB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C37210"/>
    <w:multiLevelType w:val="hybridMultilevel"/>
    <w:tmpl w:val="10527F48"/>
    <w:lvl w:ilvl="0" w:tplc="45E848B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033ED1"/>
    <w:multiLevelType w:val="hybridMultilevel"/>
    <w:tmpl w:val="28E43D9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2E8A0F6F"/>
    <w:multiLevelType w:val="hybridMultilevel"/>
    <w:tmpl w:val="05CEFED4"/>
    <w:lvl w:ilvl="0" w:tplc="913C30A4">
      <w:start w:val="1"/>
      <w:numFmt w:val="decimal"/>
      <w:lvlText w:val="%1."/>
      <w:lvlJc w:val="left"/>
      <w:pPr>
        <w:tabs>
          <w:tab w:val="num" w:pos="720"/>
        </w:tabs>
        <w:ind w:left="720" w:hanging="360"/>
      </w:pPr>
      <w:rPr>
        <w:b w:val="0"/>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E8E1E22"/>
    <w:multiLevelType w:val="hybridMultilevel"/>
    <w:tmpl w:val="9020A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079C3"/>
    <w:multiLevelType w:val="hybridMultilevel"/>
    <w:tmpl w:val="F20EC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3597B"/>
    <w:multiLevelType w:val="hybridMultilevel"/>
    <w:tmpl w:val="D70EF5CC"/>
    <w:lvl w:ilvl="0" w:tplc="F4609DD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9624E"/>
    <w:multiLevelType w:val="hybridMultilevel"/>
    <w:tmpl w:val="586EFB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82D5F79"/>
    <w:multiLevelType w:val="hybridMultilevel"/>
    <w:tmpl w:val="FC3ADEBA"/>
    <w:lvl w:ilvl="0" w:tplc="C304247C">
      <w:start w:val="1"/>
      <w:numFmt w:val="low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B0D14D3"/>
    <w:multiLevelType w:val="hybridMultilevel"/>
    <w:tmpl w:val="59B2654C"/>
    <w:lvl w:ilvl="0" w:tplc="F5BEFB9C">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75A2155D"/>
    <w:multiLevelType w:val="hybridMultilevel"/>
    <w:tmpl w:val="662E7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E1775C"/>
    <w:multiLevelType w:val="hybridMultilevel"/>
    <w:tmpl w:val="2C448EBC"/>
    <w:lvl w:ilvl="0" w:tplc="34061C66">
      <w:start w:val="1"/>
      <w:numFmt w:val="decimal"/>
      <w:lvlText w:val="%1."/>
      <w:lvlJc w:val="left"/>
      <w:pPr>
        <w:tabs>
          <w:tab w:val="num" w:pos="360"/>
        </w:tabs>
        <w:ind w:left="360" w:hanging="360"/>
      </w:pPr>
      <w:rPr>
        <w:b w:val="0"/>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8"/>
  </w:num>
  <w:num w:numId="13">
    <w:abstractNumId w:val="1"/>
  </w:num>
  <w:num w:numId="14">
    <w:abstractNumId w:val="6"/>
  </w:num>
  <w:num w:numId="15">
    <w:abstractNumId w:val="7"/>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10"/>
    <w:rsid w:val="00001DF9"/>
    <w:rsid w:val="0000265F"/>
    <w:rsid w:val="00003F23"/>
    <w:rsid w:val="0000470E"/>
    <w:rsid w:val="00004859"/>
    <w:rsid w:val="00006CCE"/>
    <w:rsid w:val="00007275"/>
    <w:rsid w:val="00011410"/>
    <w:rsid w:val="000153AB"/>
    <w:rsid w:val="000237EC"/>
    <w:rsid w:val="0002495F"/>
    <w:rsid w:val="00025211"/>
    <w:rsid w:val="000252D7"/>
    <w:rsid w:val="00027FBC"/>
    <w:rsid w:val="00031CCB"/>
    <w:rsid w:val="00031DF2"/>
    <w:rsid w:val="00033037"/>
    <w:rsid w:val="00033C51"/>
    <w:rsid w:val="000340EE"/>
    <w:rsid w:val="0003588D"/>
    <w:rsid w:val="00035D01"/>
    <w:rsid w:val="000403B7"/>
    <w:rsid w:val="00041003"/>
    <w:rsid w:val="00042A07"/>
    <w:rsid w:val="00042F40"/>
    <w:rsid w:val="00043C07"/>
    <w:rsid w:val="00046C5A"/>
    <w:rsid w:val="00047FBB"/>
    <w:rsid w:val="00050291"/>
    <w:rsid w:val="00050363"/>
    <w:rsid w:val="00052552"/>
    <w:rsid w:val="00055B38"/>
    <w:rsid w:val="0006209F"/>
    <w:rsid w:val="00062E02"/>
    <w:rsid w:val="0006306F"/>
    <w:rsid w:val="00063352"/>
    <w:rsid w:val="00064C28"/>
    <w:rsid w:val="0006608D"/>
    <w:rsid w:val="000667FF"/>
    <w:rsid w:val="00066EFC"/>
    <w:rsid w:val="00067D42"/>
    <w:rsid w:val="000701D1"/>
    <w:rsid w:val="00075C45"/>
    <w:rsid w:val="00076CD2"/>
    <w:rsid w:val="000811C2"/>
    <w:rsid w:val="00081EDE"/>
    <w:rsid w:val="00085DAC"/>
    <w:rsid w:val="0009209F"/>
    <w:rsid w:val="000955D8"/>
    <w:rsid w:val="000A28D0"/>
    <w:rsid w:val="000B0458"/>
    <w:rsid w:val="000B4B0D"/>
    <w:rsid w:val="000B4D41"/>
    <w:rsid w:val="000C0FE5"/>
    <w:rsid w:val="000C24BB"/>
    <w:rsid w:val="000C2EF8"/>
    <w:rsid w:val="000C41AA"/>
    <w:rsid w:val="000C63B3"/>
    <w:rsid w:val="000D1E9E"/>
    <w:rsid w:val="000D2260"/>
    <w:rsid w:val="000D322A"/>
    <w:rsid w:val="000D63A9"/>
    <w:rsid w:val="000E0B97"/>
    <w:rsid w:val="000E103D"/>
    <w:rsid w:val="000E6797"/>
    <w:rsid w:val="000E7170"/>
    <w:rsid w:val="000F10E2"/>
    <w:rsid w:val="000F24B6"/>
    <w:rsid w:val="000F31C9"/>
    <w:rsid w:val="000F3984"/>
    <w:rsid w:val="000F4DAA"/>
    <w:rsid w:val="000F5F61"/>
    <w:rsid w:val="000F7145"/>
    <w:rsid w:val="000F7850"/>
    <w:rsid w:val="00100B2D"/>
    <w:rsid w:val="001026F2"/>
    <w:rsid w:val="001054FD"/>
    <w:rsid w:val="00106EA3"/>
    <w:rsid w:val="0010788B"/>
    <w:rsid w:val="00110A9B"/>
    <w:rsid w:val="00113017"/>
    <w:rsid w:val="001133D4"/>
    <w:rsid w:val="001151EE"/>
    <w:rsid w:val="001169D5"/>
    <w:rsid w:val="00120B49"/>
    <w:rsid w:val="001222CC"/>
    <w:rsid w:val="00123A65"/>
    <w:rsid w:val="001245D0"/>
    <w:rsid w:val="00127077"/>
    <w:rsid w:val="001279BB"/>
    <w:rsid w:val="00131E54"/>
    <w:rsid w:val="00133FD0"/>
    <w:rsid w:val="001345EE"/>
    <w:rsid w:val="00137109"/>
    <w:rsid w:val="00137E32"/>
    <w:rsid w:val="00141D90"/>
    <w:rsid w:val="00141DAA"/>
    <w:rsid w:val="00144744"/>
    <w:rsid w:val="0014763A"/>
    <w:rsid w:val="00150214"/>
    <w:rsid w:val="001549BB"/>
    <w:rsid w:val="0015501F"/>
    <w:rsid w:val="00162F8D"/>
    <w:rsid w:val="0016768C"/>
    <w:rsid w:val="001677C7"/>
    <w:rsid w:val="001730C9"/>
    <w:rsid w:val="001735DB"/>
    <w:rsid w:val="00175080"/>
    <w:rsid w:val="001807AB"/>
    <w:rsid w:val="00180818"/>
    <w:rsid w:val="00182932"/>
    <w:rsid w:val="001861EF"/>
    <w:rsid w:val="0018722B"/>
    <w:rsid w:val="00187460"/>
    <w:rsid w:val="00190AB7"/>
    <w:rsid w:val="0019553D"/>
    <w:rsid w:val="0019691A"/>
    <w:rsid w:val="00197E2B"/>
    <w:rsid w:val="001A35D9"/>
    <w:rsid w:val="001A414F"/>
    <w:rsid w:val="001A5161"/>
    <w:rsid w:val="001A63CF"/>
    <w:rsid w:val="001A6F84"/>
    <w:rsid w:val="001A739C"/>
    <w:rsid w:val="001A7DBF"/>
    <w:rsid w:val="001B178D"/>
    <w:rsid w:val="001B356A"/>
    <w:rsid w:val="001B6085"/>
    <w:rsid w:val="001C0331"/>
    <w:rsid w:val="001C0533"/>
    <w:rsid w:val="001C2CDB"/>
    <w:rsid w:val="001C33C3"/>
    <w:rsid w:val="001C5306"/>
    <w:rsid w:val="001D0222"/>
    <w:rsid w:val="001D0E54"/>
    <w:rsid w:val="001D0F8C"/>
    <w:rsid w:val="001D2F02"/>
    <w:rsid w:val="001D387D"/>
    <w:rsid w:val="001D41E7"/>
    <w:rsid w:val="001D5BAB"/>
    <w:rsid w:val="001E3438"/>
    <w:rsid w:val="001E4244"/>
    <w:rsid w:val="001E4D66"/>
    <w:rsid w:val="001E66EC"/>
    <w:rsid w:val="001F016C"/>
    <w:rsid w:val="001F51AA"/>
    <w:rsid w:val="00201926"/>
    <w:rsid w:val="00204E11"/>
    <w:rsid w:val="00207144"/>
    <w:rsid w:val="00207846"/>
    <w:rsid w:val="00207A46"/>
    <w:rsid w:val="0021293C"/>
    <w:rsid w:val="00216B6F"/>
    <w:rsid w:val="00217D9F"/>
    <w:rsid w:val="00222861"/>
    <w:rsid w:val="00223FA1"/>
    <w:rsid w:val="002261B8"/>
    <w:rsid w:val="00227E51"/>
    <w:rsid w:val="0023062C"/>
    <w:rsid w:val="00231650"/>
    <w:rsid w:val="00231E36"/>
    <w:rsid w:val="00232E87"/>
    <w:rsid w:val="00234E65"/>
    <w:rsid w:val="00235EF8"/>
    <w:rsid w:val="00235F70"/>
    <w:rsid w:val="00236D82"/>
    <w:rsid w:val="00236DA8"/>
    <w:rsid w:val="00241E08"/>
    <w:rsid w:val="00242F2F"/>
    <w:rsid w:val="00244B81"/>
    <w:rsid w:val="00244D14"/>
    <w:rsid w:val="00244E55"/>
    <w:rsid w:val="00245DD5"/>
    <w:rsid w:val="00255A23"/>
    <w:rsid w:val="00256D5B"/>
    <w:rsid w:val="00256DE5"/>
    <w:rsid w:val="00256F8F"/>
    <w:rsid w:val="002606CA"/>
    <w:rsid w:val="002638D2"/>
    <w:rsid w:val="002674F3"/>
    <w:rsid w:val="002712A7"/>
    <w:rsid w:val="002713D1"/>
    <w:rsid w:val="00272F12"/>
    <w:rsid w:val="00274769"/>
    <w:rsid w:val="0027476C"/>
    <w:rsid w:val="00274897"/>
    <w:rsid w:val="00275445"/>
    <w:rsid w:val="0027631A"/>
    <w:rsid w:val="00277EA7"/>
    <w:rsid w:val="0028124E"/>
    <w:rsid w:val="002837FC"/>
    <w:rsid w:val="002854FD"/>
    <w:rsid w:val="00285732"/>
    <w:rsid w:val="002870DC"/>
    <w:rsid w:val="00290ED4"/>
    <w:rsid w:val="00291F10"/>
    <w:rsid w:val="002A4445"/>
    <w:rsid w:val="002A586A"/>
    <w:rsid w:val="002B5897"/>
    <w:rsid w:val="002B61CA"/>
    <w:rsid w:val="002C004D"/>
    <w:rsid w:val="002C3584"/>
    <w:rsid w:val="002C5AF0"/>
    <w:rsid w:val="002C722C"/>
    <w:rsid w:val="002C723B"/>
    <w:rsid w:val="002D14FF"/>
    <w:rsid w:val="002D4D8F"/>
    <w:rsid w:val="002D5895"/>
    <w:rsid w:val="002D7DCA"/>
    <w:rsid w:val="002E0E3D"/>
    <w:rsid w:val="002E223D"/>
    <w:rsid w:val="002E3C4B"/>
    <w:rsid w:val="002E6C14"/>
    <w:rsid w:val="002E7D1D"/>
    <w:rsid w:val="002F0D6C"/>
    <w:rsid w:val="002F141E"/>
    <w:rsid w:val="002F18CE"/>
    <w:rsid w:val="002F31E3"/>
    <w:rsid w:val="002F52CB"/>
    <w:rsid w:val="002F57E4"/>
    <w:rsid w:val="002F6EA2"/>
    <w:rsid w:val="0030002F"/>
    <w:rsid w:val="00301418"/>
    <w:rsid w:val="00303309"/>
    <w:rsid w:val="00304018"/>
    <w:rsid w:val="003041FD"/>
    <w:rsid w:val="00304D1D"/>
    <w:rsid w:val="003059F2"/>
    <w:rsid w:val="00307F77"/>
    <w:rsid w:val="00311200"/>
    <w:rsid w:val="00311409"/>
    <w:rsid w:val="00311BC5"/>
    <w:rsid w:val="0031531D"/>
    <w:rsid w:val="00317FA9"/>
    <w:rsid w:val="00320ACC"/>
    <w:rsid w:val="003214CC"/>
    <w:rsid w:val="0032469B"/>
    <w:rsid w:val="00324BCA"/>
    <w:rsid w:val="003307A0"/>
    <w:rsid w:val="00332737"/>
    <w:rsid w:val="0033364F"/>
    <w:rsid w:val="003337E1"/>
    <w:rsid w:val="0034233E"/>
    <w:rsid w:val="00345158"/>
    <w:rsid w:val="00346582"/>
    <w:rsid w:val="00346F7B"/>
    <w:rsid w:val="00354325"/>
    <w:rsid w:val="00355ED4"/>
    <w:rsid w:val="0035646B"/>
    <w:rsid w:val="0035788B"/>
    <w:rsid w:val="0036354E"/>
    <w:rsid w:val="00363654"/>
    <w:rsid w:val="00367B9A"/>
    <w:rsid w:val="003749DD"/>
    <w:rsid w:val="003775CE"/>
    <w:rsid w:val="00377F0B"/>
    <w:rsid w:val="00385162"/>
    <w:rsid w:val="003851A8"/>
    <w:rsid w:val="00386321"/>
    <w:rsid w:val="00387C22"/>
    <w:rsid w:val="003911EF"/>
    <w:rsid w:val="00391296"/>
    <w:rsid w:val="003959BF"/>
    <w:rsid w:val="00397255"/>
    <w:rsid w:val="003A18BD"/>
    <w:rsid w:val="003A1ABD"/>
    <w:rsid w:val="003A1C9E"/>
    <w:rsid w:val="003A2EEA"/>
    <w:rsid w:val="003A4EFC"/>
    <w:rsid w:val="003B1121"/>
    <w:rsid w:val="003B462A"/>
    <w:rsid w:val="003B4FA1"/>
    <w:rsid w:val="003B6537"/>
    <w:rsid w:val="003B65BC"/>
    <w:rsid w:val="003B6F19"/>
    <w:rsid w:val="003B7A3D"/>
    <w:rsid w:val="003C0CE8"/>
    <w:rsid w:val="003C13ED"/>
    <w:rsid w:val="003C2A34"/>
    <w:rsid w:val="003C2ED4"/>
    <w:rsid w:val="003C3B7C"/>
    <w:rsid w:val="003C5A6D"/>
    <w:rsid w:val="003C5CBC"/>
    <w:rsid w:val="003C5CFA"/>
    <w:rsid w:val="003C5D75"/>
    <w:rsid w:val="003D339A"/>
    <w:rsid w:val="003D3A93"/>
    <w:rsid w:val="003D4202"/>
    <w:rsid w:val="003D47E6"/>
    <w:rsid w:val="003D60C1"/>
    <w:rsid w:val="003E7771"/>
    <w:rsid w:val="003E7E81"/>
    <w:rsid w:val="003F0B9B"/>
    <w:rsid w:val="003F3B8A"/>
    <w:rsid w:val="003F4A9A"/>
    <w:rsid w:val="003F5F4D"/>
    <w:rsid w:val="003F5F94"/>
    <w:rsid w:val="003F6F2E"/>
    <w:rsid w:val="00402D0A"/>
    <w:rsid w:val="00403768"/>
    <w:rsid w:val="00404A82"/>
    <w:rsid w:val="00404B2A"/>
    <w:rsid w:val="00406457"/>
    <w:rsid w:val="004070B8"/>
    <w:rsid w:val="00410CF2"/>
    <w:rsid w:val="00416AE9"/>
    <w:rsid w:val="00417F38"/>
    <w:rsid w:val="0042100A"/>
    <w:rsid w:val="0042182B"/>
    <w:rsid w:val="00421ECE"/>
    <w:rsid w:val="004243E9"/>
    <w:rsid w:val="004244E4"/>
    <w:rsid w:val="00425656"/>
    <w:rsid w:val="00433810"/>
    <w:rsid w:val="00434C1D"/>
    <w:rsid w:val="00436226"/>
    <w:rsid w:val="00436351"/>
    <w:rsid w:val="00436401"/>
    <w:rsid w:val="00436FB7"/>
    <w:rsid w:val="004408E9"/>
    <w:rsid w:val="00441C9A"/>
    <w:rsid w:val="00443461"/>
    <w:rsid w:val="00444D33"/>
    <w:rsid w:val="004453E6"/>
    <w:rsid w:val="00446843"/>
    <w:rsid w:val="00447233"/>
    <w:rsid w:val="004536AA"/>
    <w:rsid w:val="00453B56"/>
    <w:rsid w:val="00456719"/>
    <w:rsid w:val="00456BB6"/>
    <w:rsid w:val="00460844"/>
    <w:rsid w:val="00462BC2"/>
    <w:rsid w:val="00462CA2"/>
    <w:rsid w:val="00462ECB"/>
    <w:rsid w:val="00463593"/>
    <w:rsid w:val="004717D8"/>
    <w:rsid w:val="0047637A"/>
    <w:rsid w:val="004769BE"/>
    <w:rsid w:val="00481023"/>
    <w:rsid w:val="0048147E"/>
    <w:rsid w:val="004851DD"/>
    <w:rsid w:val="00485DB6"/>
    <w:rsid w:val="00485F08"/>
    <w:rsid w:val="004867D1"/>
    <w:rsid w:val="0048687B"/>
    <w:rsid w:val="00486EF1"/>
    <w:rsid w:val="00491868"/>
    <w:rsid w:val="00492126"/>
    <w:rsid w:val="004953EC"/>
    <w:rsid w:val="00495D57"/>
    <w:rsid w:val="00497CDF"/>
    <w:rsid w:val="004A7296"/>
    <w:rsid w:val="004A797B"/>
    <w:rsid w:val="004B1B7C"/>
    <w:rsid w:val="004B510B"/>
    <w:rsid w:val="004B55D0"/>
    <w:rsid w:val="004B6BA3"/>
    <w:rsid w:val="004B718F"/>
    <w:rsid w:val="004B7251"/>
    <w:rsid w:val="004C1B92"/>
    <w:rsid w:val="004C20FC"/>
    <w:rsid w:val="004C38EC"/>
    <w:rsid w:val="004C496B"/>
    <w:rsid w:val="004C5D25"/>
    <w:rsid w:val="004C5EAD"/>
    <w:rsid w:val="004C7378"/>
    <w:rsid w:val="004C775A"/>
    <w:rsid w:val="004D0FB0"/>
    <w:rsid w:val="004D2E0C"/>
    <w:rsid w:val="004D4740"/>
    <w:rsid w:val="004D47A2"/>
    <w:rsid w:val="004D715F"/>
    <w:rsid w:val="004D7F47"/>
    <w:rsid w:val="004E0667"/>
    <w:rsid w:val="004E072B"/>
    <w:rsid w:val="004E6044"/>
    <w:rsid w:val="004E6143"/>
    <w:rsid w:val="004E6405"/>
    <w:rsid w:val="004E793B"/>
    <w:rsid w:val="004E7CB4"/>
    <w:rsid w:val="004F39C4"/>
    <w:rsid w:val="004F5059"/>
    <w:rsid w:val="004F576C"/>
    <w:rsid w:val="004F62CC"/>
    <w:rsid w:val="00502F26"/>
    <w:rsid w:val="0050334C"/>
    <w:rsid w:val="00503C1A"/>
    <w:rsid w:val="00504BAC"/>
    <w:rsid w:val="00505956"/>
    <w:rsid w:val="00505B1B"/>
    <w:rsid w:val="00510650"/>
    <w:rsid w:val="00511F26"/>
    <w:rsid w:val="00513053"/>
    <w:rsid w:val="005174DD"/>
    <w:rsid w:val="0052163D"/>
    <w:rsid w:val="00521AA4"/>
    <w:rsid w:val="00524F27"/>
    <w:rsid w:val="00527BE6"/>
    <w:rsid w:val="005308DB"/>
    <w:rsid w:val="00531016"/>
    <w:rsid w:val="005358B5"/>
    <w:rsid w:val="005446CD"/>
    <w:rsid w:val="005448B6"/>
    <w:rsid w:val="005451F6"/>
    <w:rsid w:val="005468DB"/>
    <w:rsid w:val="00546B6D"/>
    <w:rsid w:val="00546D25"/>
    <w:rsid w:val="005477F4"/>
    <w:rsid w:val="00552394"/>
    <w:rsid w:val="00554FD5"/>
    <w:rsid w:val="00555E23"/>
    <w:rsid w:val="00557D4E"/>
    <w:rsid w:val="00560317"/>
    <w:rsid w:val="00560A7F"/>
    <w:rsid w:val="005619DD"/>
    <w:rsid w:val="005631DE"/>
    <w:rsid w:val="005635C1"/>
    <w:rsid w:val="00565027"/>
    <w:rsid w:val="00565E06"/>
    <w:rsid w:val="00566CBD"/>
    <w:rsid w:val="00567729"/>
    <w:rsid w:val="00572002"/>
    <w:rsid w:val="00572947"/>
    <w:rsid w:val="005735E7"/>
    <w:rsid w:val="005747D0"/>
    <w:rsid w:val="005748F5"/>
    <w:rsid w:val="00576309"/>
    <w:rsid w:val="00576806"/>
    <w:rsid w:val="00577009"/>
    <w:rsid w:val="005803FA"/>
    <w:rsid w:val="00580425"/>
    <w:rsid w:val="00581A93"/>
    <w:rsid w:val="005833B8"/>
    <w:rsid w:val="00584A63"/>
    <w:rsid w:val="00584B17"/>
    <w:rsid w:val="00590C91"/>
    <w:rsid w:val="005924A0"/>
    <w:rsid w:val="0059271E"/>
    <w:rsid w:val="0059421F"/>
    <w:rsid w:val="00596123"/>
    <w:rsid w:val="005A02CB"/>
    <w:rsid w:val="005B24C8"/>
    <w:rsid w:val="005B27BF"/>
    <w:rsid w:val="005B2C27"/>
    <w:rsid w:val="005B63E4"/>
    <w:rsid w:val="005B6EC5"/>
    <w:rsid w:val="005B7F23"/>
    <w:rsid w:val="005C081E"/>
    <w:rsid w:val="005C2CF5"/>
    <w:rsid w:val="005C3B40"/>
    <w:rsid w:val="005C3C6E"/>
    <w:rsid w:val="005C767F"/>
    <w:rsid w:val="005D2C95"/>
    <w:rsid w:val="005D6DEB"/>
    <w:rsid w:val="005E16C3"/>
    <w:rsid w:val="005E4984"/>
    <w:rsid w:val="005E6B36"/>
    <w:rsid w:val="005E7131"/>
    <w:rsid w:val="005F0915"/>
    <w:rsid w:val="005F16D0"/>
    <w:rsid w:val="005F4C55"/>
    <w:rsid w:val="005F6663"/>
    <w:rsid w:val="006035AE"/>
    <w:rsid w:val="0060702E"/>
    <w:rsid w:val="00607897"/>
    <w:rsid w:val="00610636"/>
    <w:rsid w:val="00610948"/>
    <w:rsid w:val="006161C8"/>
    <w:rsid w:val="00616535"/>
    <w:rsid w:val="00621075"/>
    <w:rsid w:val="0062347C"/>
    <w:rsid w:val="00623D55"/>
    <w:rsid w:val="00623F39"/>
    <w:rsid w:val="00627971"/>
    <w:rsid w:val="00630299"/>
    <w:rsid w:val="00631F94"/>
    <w:rsid w:val="00634D62"/>
    <w:rsid w:val="006361AB"/>
    <w:rsid w:val="00637682"/>
    <w:rsid w:val="00637D88"/>
    <w:rsid w:val="0064187F"/>
    <w:rsid w:val="006419FF"/>
    <w:rsid w:val="00642338"/>
    <w:rsid w:val="0064584B"/>
    <w:rsid w:val="00645C46"/>
    <w:rsid w:val="00646022"/>
    <w:rsid w:val="00646A3B"/>
    <w:rsid w:val="006470EB"/>
    <w:rsid w:val="0064785E"/>
    <w:rsid w:val="006506B9"/>
    <w:rsid w:val="00652270"/>
    <w:rsid w:val="0065268C"/>
    <w:rsid w:val="00652B1A"/>
    <w:rsid w:val="00653AC6"/>
    <w:rsid w:val="0065657F"/>
    <w:rsid w:val="006568C0"/>
    <w:rsid w:val="00660228"/>
    <w:rsid w:val="00660894"/>
    <w:rsid w:val="006613F2"/>
    <w:rsid w:val="00662129"/>
    <w:rsid w:val="006638F7"/>
    <w:rsid w:val="00664220"/>
    <w:rsid w:val="0066661C"/>
    <w:rsid w:val="00667B27"/>
    <w:rsid w:val="0067216D"/>
    <w:rsid w:val="00672B7D"/>
    <w:rsid w:val="006739CC"/>
    <w:rsid w:val="006745AE"/>
    <w:rsid w:val="00675E3B"/>
    <w:rsid w:val="00680780"/>
    <w:rsid w:val="006812D3"/>
    <w:rsid w:val="00682991"/>
    <w:rsid w:val="006863AE"/>
    <w:rsid w:val="00690B14"/>
    <w:rsid w:val="006942D3"/>
    <w:rsid w:val="006951B4"/>
    <w:rsid w:val="006A2540"/>
    <w:rsid w:val="006A3027"/>
    <w:rsid w:val="006A70EE"/>
    <w:rsid w:val="006A7923"/>
    <w:rsid w:val="006B0F7F"/>
    <w:rsid w:val="006B28DA"/>
    <w:rsid w:val="006B46F0"/>
    <w:rsid w:val="006B6EA5"/>
    <w:rsid w:val="006B7821"/>
    <w:rsid w:val="006C05D8"/>
    <w:rsid w:val="006C62BA"/>
    <w:rsid w:val="006C69A8"/>
    <w:rsid w:val="006C7ABA"/>
    <w:rsid w:val="006D2447"/>
    <w:rsid w:val="006D34A5"/>
    <w:rsid w:val="006D4ECC"/>
    <w:rsid w:val="006D702C"/>
    <w:rsid w:val="006D74A3"/>
    <w:rsid w:val="006E0F4A"/>
    <w:rsid w:val="006E1D10"/>
    <w:rsid w:val="006E20A0"/>
    <w:rsid w:val="006E2572"/>
    <w:rsid w:val="006E2FF4"/>
    <w:rsid w:val="006E4957"/>
    <w:rsid w:val="006E5963"/>
    <w:rsid w:val="006E7CEF"/>
    <w:rsid w:val="006F2BCD"/>
    <w:rsid w:val="006F4DE9"/>
    <w:rsid w:val="006F4E23"/>
    <w:rsid w:val="006F514C"/>
    <w:rsid w:val="00700A9E"/>
    <w:rsid w:val="007034BB"/>
    <w:rsid w:val="00704261"/>
    <w:rsid w:val="00710AE2"/>
    <w:rsid w:val="00716C6F"/>
    <w:rsid w:val="00716CD4"/>
    <w:rsid w:val="00723451"/>
    <w:rsid w:val="00724059"/>
    <w:rsid w:val="00724CD9"/>
    <w:rsid w:val="007258BF"/>
    <w:rsid w:val="0073230B"/>
    <w:rsid w:val="007347F3"/>
    <w:rsid w:val="00737A1C"/>
    <w:rsid w:val="00740BFC"/>
    <w:rsid w:val="007428D2"/>
    <w:rsid w:val="00744AE3"/>
    <w:rsid w:val="00744F3E"/>
    <w:rsid w:val="00745422"/>
    <w:rsid w:val="00745F72"/>
    <w:rsid w:val="007460F3"/>
    <w:rsid w:val="007475D7"/>
    <w:rsid w:val="00752C81"/>
    <w:rsid w:val="0075317E"/>
    <w:rsid w:val="00754F64"/>
    <w:rsid w:val="00756586"/>
    <w:rsid w:val="00757BD6"/>
    <w:rsid w:val="00762249"/>
    <w:rsid w:val="00762990"/>
    <w:rsid w:val="00766696"/>
    <w:rsid w:val="00767A3E"/>
    <w:rsid w:val="00767A99"/>
    <w:rsid w:val="00772367"/>
    <w:rsid w:val="00772CED"/>
    <w:rsid w:val="00773577"/>
    <w:rsid w:val="00773F10"/>
    <w:rsid w:val="00774532"/>
    <w:rsid w:val="0077570C"/>
    <w:rsid w:val="00776590"/>
    <w:rsid w:val="00780290"/>
    <w:rsid w:val="0078580D"/>
    <w:rsid w:val="00785D86"/>
    <w:rsid w:val="007872F1"/>
    <w:rsid w:val="0079355D"/>
    <w:rsid w:val="0079384E"/>
    <w:rsid w:val="00794F0D"/>
    <w:rsid w:val="00796BDE"/>
    <w:rsid w:val="00797353"/>
    <w:rsid w:val="007A1031"/>
    <w:rsid w:val="007A21F5"/>
    <w:rsid w:val="007A5629"/>
    <w:rsid w:val="007B23C5"/>
    <w:rsid w:val="007B6F33"/>
    <w:rsid w:val="007C16F6"/>
    <w:rsid w:val="007C19C7"/>
    <w:rsid w:val="007C52BC"/>
    <w:rsid w:val="007C59BE"/>
    <w:rsid w:val="007C5DF2"/>
    <w:rsid w:val="007D0E17"/>
    <w:rsid w:val="007D22B2"/>
    <w:rsid w:val="007D25CA"/>
    <w:rsid w:val="007D38B8"/>
    <w:rsid w:val="007D4B68"/>
    <w:rsid w:val="007D5E32"/>
    <w:rsid w:val="007D7BD4"/>
    <w:rsid w:val="007E6156"/>
    <w:rsid w:val="007E63C8"/>
    <w:rsid w:val="007E683C"/>
    <w:rsid w:val="007E7E72"/>
    <w:rsid w:val="007E7FCA"/>
    <w:rsid w:val="007F2BA3"/>
    <w:rsid w:val="007F46E9"/>
    <w:rsid w:val="007F4D08"/>
    <w:rsid w:val="007F4DAB"/>
    <w:rsid w:val="007F639C"/>
    <w:rsid w:val="007F77DE"/>
    <w:rsid w:val="007F7927"/>
    <w:rsid w:val="00801603"/>
    <w:rsid w:val="00802457"/>
    <w:rsid w:val="008027C1"/>
    <w:rsid w:val="008044E4"/>
    <w:rsid w:val="00805F57"/>
    <w:rsid w:val="00807F59"/>
    <w:rsid w:val="00811188"/>
    <w:rsid w:val="00812432"/>
    <w:rsid w:val="008141E6"/>
    <w:rsid w:val="00814495"/>
    <w:rsid w:val="00816322"/>
    <w:rsid w:val="00817AD6"/>
    <w:rsid w:val="0082291B"/>
    <w:rsid w:val="00823972"/>
    <w:rsid w:val="00825BAC"/>
    <w:rsid w:val="00826F3A"/>
    <w:rsid w:val="00827E94"/>
    <w:rsid w:val="0083106F"/>
    <w:rsid w:val="00833490"/>
    <w:rsid w:val="00834475"/>
    <w:rsid w:val="008358C1"/>
    <w:rsid w:val="008358FA"/>
    <w:rsid w:val="00837BCE"/>
    <w:rsid w:val="00842C02"/>
    <w:rsid w:val="00843A68"/>
    <w:rsid w:val="00846006"/>
    <w:rsid w:val="008627C7"/>
    <w:rsid w:val="0086284D"/>
    <w:rsid w:val="00863052"/>
    <w:rsid w:val="0086493F"/>
    <w:rsid w:val="00864AB5"/>
    <w:rsid w:val="00866C76"/>
    <w:rsid w:val="00867412"/>
    <w:rsid w:val="00871907"/>
    <w:rsid w:val="00872182"/>
    <w:rsid w:val="008730BB"/>
    <w:rsid w:val="008747C6"/>
    <w:rsid w:val="0087517F"/>
    <w:rsid w:val="008759D6"/>
    <w:rsid w:val="0087729D"/>
    <w:rsid w:val="00880FC5"/>
    <w:rsid w:val="00883613"/>
    <w:rsid w:val="00883A4C"/>
    <w:rsid w:val="00885166"/>
    <w:rsid w:val="00885F78"/>
    <w:rsid w:val="00886325"/>
    <w:rsid w:val="008871C5"/>
    <w:rsid w:val="00887567"/>
    <w:rsid w:val="00894B35"/>
    <w:rsid w:val="008956FD"/>
    <w:rsid w:val="0089615B"/>
    <w:rsid w:val="008A08C1"/>
    <w:rsid w:val="008A0D1D"/>
    <w:rsid w:val="008A2BAA"/>
    <w:rsid w:val="008A2D8F"/>
    <w:rsid w:val="008A40D0"/>
    <w:rsid w:val="008A432B"/>
    <w:rsid w:val="008B11CC"/>
    <w:rsid w:val="008B4E1F"/>
    <w:rsid w:val="008B606F"/>
    <w:rsid w:val="008C0C19"/>
    <w:rsid w:val="008C3E93"/>
    <w:rsid w:val="008C5B84"/>
    <w:rsid w:val="008C6404"/>
    <w:rsid w:val="008C7C28"/>
    <w:rsid w:val="008D206E"/>
    <w:rsid w:val="008D2B37"/>
    <w:rsid w:val="008D7C69"/>
    <w:rsid w:val="008E1A6A"/>
    <w:rsid w:val="008E1F94"/>
    <w:rsid w:val="008E4F8D"/>
    <w:rsid w:val="008E5A16"/>
    <w:rsid w:val="008E7AEC"/>
    <w:rsid w:val="008E7F4C"/>
    <w:rsid w:val="008F144A"/>
    <w:rsid w:val="008F2E6B"/>
    <w:rsid w:val="008F38E9"/>
    <w:rsid w:val="008F3A7F"/>
    <w:rsid w:val="008F637F"/>
    <w:rsid w:val="008F71BC"/>
    <w:rsid w:val="008F7C64"/>
    <w:rsid w:val="009026E8"/>
    <w:rsid w:val="00907406"/>
    <w:rsid w:val="0091053C"/>
    <w:rsid w:val="00911A81"/>
    <w:rsid w:val="00911D69"/>
    <w:rsid w:val="00912AF2"/>
    <w:rsid w:val="00915A62"/>
    <w:rsid w:val="009175B0"/>
    <w:rsid w:val="00920ADA"/>
    <w:rsid w:val="00925BCA"/>
    <w:rsid w:val="00925C94"/>
    <w:rsid w:val="00925EA1"/>
    <w:rsid w:val="009269F7"/>
    <w:rsid w:val="009321DB"/>
    <w:rsid w:val="009374E4"/>
    <w:rsid w:val="0094111A"/>
    <w:rsid w:val="009430F2"/>
    <w:rsid w:val="00943371"/>
    <w:rsid w:val="0094481E"/>
    <w:rsid w:val="00944D3D"/>
    <w:rsid w:val="0095111F"/>
    <w:rsid w:val="00952129"/>
    <w:rsid w:val="0095282F"/>
    <w:rsid w:val="00954A58"/>
    <w:rsid w:val="00954DEE"/>
    <w:rsid w:val="00955FC1"/>
    <w:rsid w:val="009565C5"/>
    <w:rsid w:val="009600E3"/>
    <w:rsid w:val="00960C5E"/>
    <w:rsid w:val="0096136C"/>
    <w:rsid w:val="0096269E"/>
    <w:rsid w:val="00965C93"/>
    <w:rsid w:val="00965E6D"/>
    <w:rsid w:val="0096655F"/>
    <w:rsid w:val="00966ED6"/>
    <w:rsid w:val="00967921"/>
    <w:rsid w:val="00970493"/>
    <w:rsid w:val="0097129C"/>
    <w:rsid w:val="00972AD9"/>
    <w:rsid w:val="00972DE6"/>
    <w:rsid w:val="0097391B"/>
    <w:rsid w:val="00974A77"/>
    <w:rsid w:val="00980432"/>
    <w:rsid w:val="00984144"/>
    <w:rsid w:val="00985C2C"/>
    <w:rsid w:val="00986899"/>
    <w:rsid w:val="00992788"/>
    <w:rsid w:val="00992A39"/>
    <w:rsid w:val="00994570"/>
    <w:rsid w:val="0099517F"/>
    <w:rsid w:val="00996A4E"/>
    <w:rsid w:val="0099716D"/>
    <w:rsid w:val="009A0844"/>
    <w:rsid w:val="009A31AF"/>
    <w:rsid w:val="009A5DA5"/>
    <w:rsid w:val="009A775D"/>
    <w:rsid w:val="009B6D5C"/>
    <w:rsid w:val="009C1131"/>
    <w:rsid w:val="009C2EEB"/>
    <w:rsid w:val="009C490D"/>
    <w:rsid w:val="009C65C5"/>
    <w:rsid w:val="009C68B7"/>
    <w:rsid w:val="009C6DE7"/>
    <w:rsid w:val="009D3375"/>
    <w:rsid w:val="009D7489"/>
    <w:rsid w:val="009E03E3"/>
    <w:rsid w:val="009E0871"/>
    <w:rsid w:val="009E1DDB"/>
    <w:rsid w:val="009E1FDE"/>
    <w:rsid w:val="009E6C0A"/>
    <w:rsid w:val="009E7923"/>
    <w:rsid w:val="009E7CAE"/>
    <w:rsid w:val="009F16A8"/>
    <w:rsid w:val="009F5CDA"/>
    <w:rsid w:val="009F6C4D"/>
    <w:rsid w:val="009F6EE0"/>
    <w:rsid w:val="00A00B15"/>
    <w:rsid w:val="00A029D4"/>
    <w:rsid w:val="00A04BD4"/>
    <w:rsid w:val="00A0584F"/>
    <w:rsid w:val="00A06B89"/>
    <w:rsid w:val="00A07BCC"/>
    <w:rsid w:val="00A10D20"/>
    <w:rsid w:val="00A136C4"/>
    <w:rsid w:val="00A15CD1"/>
    <w:rsid w:val="00A167C0"/>
    <w:rsid w:val="00A16F40"/>
    <w:rsid w:val="00A2105C"/>
    <w:rsid w:val="00A21612"/>
    <w:rsid w:val="00A229A1"/>
    <w:rsid w:val="00A22B6E"/>
    <w:rsid w:val="00A22C9B"/>
    <w:rsid w:val="00A24FAA"/>
    <w:rsid w:val="00A27AD1"/>
    <w:rsid w:val="00A27D7E"/>
    <w:rsid w:val="00A3010A"/>
    <w:rsid w:val="00A301C8"/>
    <w:rsid w:val="00A312E1"/>
    <w:rsid w:val="00A32996"/>
    <w:rsid w:val="00A40247"/>
    <w:rsid w:val="00A41908"/>
    <w:rsid w:val="00A438B0"/>
    <w:rsid w:val="00A44096"/>
    <w:rsid w:val="00A463EC"/>
    <w:rsid w:val="00A46D57"/>
    <w:rsid w:val="00A50322"/>
    <w:rsid w:val="00A530D6"/>
    <w:rsid w:val="00A548E1"/>
    <w:rsid w:val="00A55890"/>
    <w:rsid w:val="00A57DDC"/>
    <w:rsid w:val="00A62DD7"/>
    <w:rsid w:val="00A63005"/>
    <w:rsid w:val="00A63ADC"/>
    <w:rsid w:val="00A63BFF"/>
    <w:rsid w:val="00A64B58"/>
    <w:rsid w:val="00A65BAF"/>
    <w:rsid w:val="00A67960"/>
    <w:rsid w:val="00A703A0"/>
    <w:rsid w:val="00A712A7"/>
    <w:rsid w:val="00A73305"/>
    <w:rsid w:val="00A73EF8"/>
    <w:rsid w:val="00A744DB"/>
    <w:rsid w:val="00A74BAA"/>
    <w:rsid w:val="00A80505"/>
    <w:rsid w:val="00A81E8F"/>
    <w:rsid w:val="00A8378C"/>
    <w:rsid w:val="00A839E6"/>
    <w:rsid w:val="00A84BC9"/>
    <w:rsid w:val="00A8562D"/>
    <w:rsid w:val="00A87385"/>
    <w:rsid w:val="00A9075E"/>
    <w:rsid w:val="00A92CC3"/>
    <w:rsid w:val="00A94221"/>
    <w:rsid w:val="00A94C37"/>
    <w:rsid w:val="00AA31AA"/>
    <w:rsid w:val="00AA4DDC"/>
    <w:rsid w:val="00AA5132"/>
    <w:rsid w:val="00AA54D9"/>
    <w:rsid w:val="00AA7ECA"/>
    <w:rsid w:val="00AB0904"/>
    <w:rsid w:val="00AB29D7"/>
    <w:rsid w:val="00AB32FB"/>
    <w:rsid w:val="00AB62BE"/>
    <w:rsid w:val="00AB694D"/>
    <w:rsid w:val="00AC42D4"/>
    <w:rsid w:val="00AC5CBE"/>
    <w:rsid w:val="00AD43D9"/>
    <w:rsid w:val="00AD52AB"/>
    <w:rsid w:val="00AD5D43"/>
    <w:rsid w:val="00AD6A62"/>
    <w:rsid w:val="00AD7C31"/>
    <w:rsid w:val="00AE0D9C"/>
    <w:rsid w:val="00AE1817"/>
    <w:rsid w:val="00AE188A"/>
    <w:rsid w:val="00AE19CF"/>
    <w:rsid w:val="00AE3844"/>
    <w:rsid w:val="00AE3ACC"/>
    <w:rsid w:val="00AE57AF"/>
    <w:rsid w:val="00AE67C3"/>
    <w:rsid w:val="00AE6A6D"/>
    <w:rsid w:val="00AF4772"/>
    <w:rsid w:val="00AF5272"/>
    <w:rsid w:val="00AF7332"/>
    <w:rsid w:val="00B00BB6"/>
    <w:rsid w:val="00B02CDF"/>
    <w:rsid w:val="00B02DD8"/>
    <w:rsid w:val="00B04142"/>
    <w:rsid w:val="00B05542"/>
    <w:rsid w:val="00B0572C"/>
    <w:rsid w:val="00B06E35"/>
    <w:rsid w:val="00B121D5"/>
    <w:rsid w:val="00B12EB5"/>
    <w:rsid w:val="00B137AC"/>
    <w:rsid w:val="00B13AB2"/>
    <w:rsid w:val="00B168F6"/>
    <w:rsid w:val="00B211D7"/>
    <w:rsid w:val="00B23ECA"/>
    <w:rsid w:val="00B2415F"/>
    <w:rsid w:val="00B250B3"/>
    <w:rsid w:val="00B26EB9"/>
    <w:rsid w:val="00B30F39"/>
    <w:rsid w:val="00B31C1C"/>
    <w:rsid w:val="00B32CF1"/>
    <w:rsid w:val="00B333BD"/>
    <w:rsid w:val="00B36123"/>
    <w:rsid w:val="00B404F8"/>
    <w:rsid w:val="00B4362A"/>
    <w:rsid w:val="00B45D75"/>
    <w:rsid w:val="00B462BC"/>
    <w:rsid w:val="00B50EB7"/>
    <w:rsid w:val="00B51A29"/>
    <w:rsid w:val="00B53CBB"/>
    <w:rsid w:val="00B557C2"/>
    <w:rsid w:val="00B60B3F"/>
    <w:rsid w:val="00B61F24"/>
    <w:rsid w:val="00B642B4"/>
    <w:rsid w:val="00B6507C"/>
    <w:rsid w:val="00B65460"/>
    <w:rsid w:val="00B657ED"/>
    <w:rsid w:val="00B66F4E"/>
    <w:rsid w:val="00B674A4"/>
    <w:rsid w:val="00B71096"/>
    <w:rsid w:val="00B72062"/>
    <w:rsid w:val="00B72693"/>
    <w:rsid w:val="00B72809"/>
    <w:rsid w:val="00B734B2"/>
    <w:rsid w:val="00B77015"/>
    <w:rsid w:val="00B806AC"/>
    <w:rsid w:val="00B8291E"/>
    <w:rsid w:val="00B82EEF"/>
    <w:rsid w:val="00B82F4C"/>
    <w:rsid w:val="00B82F7D"/>
    <w:rsid w:val="00B85378"/>
    <w:rsid w:val="00B86B54"/>
    <w:rsid w:val="00B94D70"/>
    <w:rsid w:val="00B95AF7"/>
    <w:rsid w:val="00B96DA6"/>
    <w:rsid w:val="00B9775D"/>
    <w:rsid w:val="00BA10BA"/>
    <w:rsid w:val="00BA1C30"/>
    <w:rsid w:val="00BB0B70"/>
    <w:rsid w:val="00BB260E"/>
    <w:rsid w:val="00BB3E47"/>
    <w:rsid w:val="00BB4215"/>
    <w:rsid w:val="00BB583F"/>
    <w:rsid w:val="00BC3143"/>
    <w:rsid w:val="00BC4573"/>
    <w:rsid w:val="00BC479F"/>
    <w:rsid w:val="00BC6D40"/>
    <w:rsid w:val="00BD0A34"/>
    <w:rsid w:val="00BD274B"/>
    <w:rsid w:val="00BD47F4"/>
    <w:rsid w:val="00BD4B45"/>
    <w:rsid w:val="00BE10EA"/>
    <w:rsid w:val="00BE1C62"/>
    <w:rsid w:val="00BE2129"/>
    <w:rsid w:val="00BE2678"/>
    <w:rsid w:val="00BE2A29"/>
    <w:rsid w:val="00BE3515"/>
    <w:rsid w:val="00BE4D36"/>
    <w:rsid w:val="00BE6690"/>
    <w:rsid w:val="00BE68E2"/>
    <w:rsid w:val="00BE7020"/>
    <w:rsid w:val="00BF39C4"/>
    <w:rsid w:val="00BF4152"/>
    <w:rsid w:val="00BF60FA"/>
    <w:rsid w:val="00BF6583"/>
    <w:rsid w:val="00BF69EE"/>
    <w:rsid w:val="00BF6BB8"/>
    <w:rsid w:val="00BF7AED"/>
    <w:rsid w:val="00C012ED"/>
    <w:rsid w:val="00C0132F"/>
    <w:rsid w:val="00C0288E"/>
    <w:rsid w:val="00C02EC9"/>
    <w:rsid w:val="00C0336F"/>
    <w:rsid w:val="00C03DA9"/>
    <w:rsid w:val="00C03F47"/>
    <w:rsid w:val="00C04376"/>
    <w:rsid w:val="00C047B9"/>
    <w:rsid w:val="00C07C5D"/>
    <w:rsid w:val="00C10C20"/>
    <w:rsid w:val="00C10F06"/>
    <w:rsid w:val="00C111E0"/>
    <w:rsid w:val="00C122A7"/>
    <w:rsid w:val="00C13CF4"/>
    <w:rsid w:val="00C1621E"/>
    <w:rsid w:val="00C168E3"/>
    <w:rsid w:val="00C17435"/>
    <w:rsid w:val="00C20A95"/>
    <w:rsid w:val="00C22A7F"/>
    <w:rsid w:val="00C235F3"/>
    <w:rsid w:val="00C26F9D"/>
    <w:rsid w:val="00C27DB2"/>
    <w:rsid w:val="00C33470"/>
    <w:rsid w:val="00C36C64"/>
    <w:rsid w:val="00C36D2C"/>
    <w:rsid w:val="00C37860"/>
    <w:rsid w:val="00C3786D"/>
    <w:rsid w:val="00C4454B"/>
    <w:rsid w:val="00C51A88"/>
    <w:rsid w:val="00C53C59"/>
    <w:rsid w:val="00C55852"/>
    <w:rsid w:val="00C56399"/>
    <w:rsid w:val="00C60E7C"/>
    <w:rsid w:val="00C61246"/>
    <w:rsid w:val="00C61C25"/>
    <w:rsid w:val="00C674A1"/>
    <w:rsid w:val="00C80270"/>
    <w:rsid w:val="00C80E04"/>
    <w:rsid w:val="00C86E39"/>
    <w:rsid w:val="00C9055E"/>
    <w:rsid w:val="00C90A0D"/>
    <w:rsid w:val="00C90E52"/>
    <w:rsid w:val="00C92F72"/>
    <w:rsid w:val="00C93ACB"/>
    <w:rsid w:val="00C952D2"/>
    <w:rsid w:val="00C9693D"/>
    <w:rsid w:val="00C96A10"/>
    <w:rsid w:val="00C97C41"/>
    <w:rsid w:val="00CA074F"/>
    <w:rsid w:val="00CA1643"/>
    <w:rsid w:val="00CA1B14"/>
    <w:rsid w:val="00CA35C3"/>
    <w:rsid w:val="00CA48FE"/>
    <w:rsid w:val="00CA503B"/>
    <w:rsid w:val="00CB0137"/>
    <w:rsid w:val="00CB0305"/>
    <w:rsid w:val="00CB3875"/>
    <w:rsid w:val="00CB47CC"/>
    <w:rsid w:val="00CB53F1"/>
    <w:rsid w:val="00CC0859"/>
    <w:rsid w:val="00CC1A8B"/>
    <w:rsid w:val="00CC24FF"/>
    <w:rsid w:val="00CC32E8"/>
    <w:rsid w:val="00CC492F"/>
    <w:rsid w:val="00CC7D6F"/>
    <w:rsid w:val="00CD01C7"/>
    <w:rsid w:val="00CD05D5"/>
    <w:rsid w:val="00CD0B0B"/>
    <w:rsid w:val="00CD4875"/>
    <w:rsid w:val="00CD6A4B"/>
    <w:rsid w:val="00CD7A70"/>
    <w:rsid w:val="00CE22AE"/>
    <w:rsid w:val="00CE48A7"/>
    <w:rsid w:val="00CE4B3C"/>
    <w:rsid w:val="00CF0A58"/>
    <w:rsid w:val="00CF4474"/>
    <w:rsid w:val="00D00324"/>
    <w:rsid w:val="00D00B58"/>
    <w:rsid w:val="00D0139B"/>
    <w:rsid w:val="00D016C8"/>
    <w:rsid w:val="00D02189"/>
    <w:rsid w:val="00D03530"/>
    <w:rsid w:val="00D03535"/>
    <w:rsid w:val="00D040D9"/>
    <w:rsid w:val="00D04E63"/>
    <w:rsid w:val="00D0714D"/>
    <w:rsid w:val="00D12457"/>
    <w:rsid w:val="00D12571"/>
    <w:rsid w:val="00D14A91"/>
    <w:rsid w:val="00D152C1"/>
    <w:rsid w:val="00D159B3"/>
    <w:rsid w:val="00D16743"/>
    <w:rsid w:val="00D17EDE"/>
    <w:rsid w:val="00D214B3"/>
    <w:rsid w:val="00D2367D"/>
    <w:rsid w:val="00D25266"/>
    <w:rsid w:val="00D26DCD"/>
    <w:rsid w:val="00D30793"/>
    <w:rsid w:val="00D31171"/>
    <w:rsid w:val="00D3288D"/>
    <w:rsid w:val="00D359BD"/>
    <w:rsid w:val="00D378B1"/>
    <w:rsid w:val="00D37C78"/>
    <w:rsid w:val="00D41A60"/>
    <w:rsid w:val="00D41C11"/>
    <w:rsid w:val="00D4498A"/>
    <w:rsid w:val="00D465AF"/>
    <w:rsid w:val="00D508DC"/>
    <w:rsid w:val="00D545E8"/>
    <w:rsid w:val="00D54D56"/>
    <w:rsid w:val="00D55095"/>
    <w:rsid w:val="00D56DA8"/>
    <w:rsid w:val="00D60246"/>
    <w:rsid w:val="00D61B0F"/>
    <w:rsid w:val="00D62EA1"/>
    <w:rsid w:val="00D66C5E"/>
    <w:rsid w:val="00D677FB"/>
    <w:rsid w:val="00D67C9D"/>
    <w:rsid w:val="00D70323"/>
    <w:rsid w:val="00D71267"/>
    <w:rsid w:val="00D723EB"/>
    <w:rsid w:val="00D7283B"/>
    <w:rsid w:val="00D73095"/>
    <w:rsid w:val="00D730C9"/>
    <w:rsid w:val="00D73695"/>
    <w:rsid w:val="00D73CC2"/>
    <w:rsid w:val="00D7425E"/>
    <w:rsid w:val="00D80513"/>
    <w:rsid w:val="00D81DA7"/>
    <w:rsid w:val="00D84A18"/>
    <w:rsid w:val="00D84B01"/>
    <w:rsid w:val="00D84F2F"/>
    <w:rsid w:val="00D8598E"/>
    <w:rsid w:val="00D865AF"/>
    <w:rsid w:val="00D8701B"/>
    <w:rsid w:val="00D90E2A"/>
    <w:rsid w:val="00D92656"/>
    <w:rsid w:val="00D92C2F"/>
    <w:rsid w:val="00D9332D"/>
    <w:rsid w:val="00D9395D"/>
    <w:rsid w:val="00D957D9"/>
    <w:rsid w:val="00D961A4"/>
    <w:rsid w:val="00D96CB9"/>
    <w:rsid w:val="00DA002E"/>
    <w:rsid w:val="00DA0A67"/>
    <w:rsid w:val="00DA1A31"/>
    <w:rsid w:val="00DA3CD0"/>
    <w:rsid w:val="00DA5FC1"/>
    <w:rsid w:val="00DA729C"/>
    <w:rsid w:val="00DB20BB"/>
    <w:rsid w:val="00DB2C33"/>
    <w:rsid w:val="00DB4091"/>
    <w:rsid w:val="00DB4E62"/>
    <w:rsid w:val="00DB5B85"/>
    <w:rsid w:val="00DC5DBE"/>
    <w:rsid w:val="00DD055D"/>
    <w:rsid w:val="00DD3BCE"/>
    <w:rsid w:val="00DD5CB1"/>
    <w:rsid w:val="00DE040C"/>
    <w:rsid w:val="00DE09B6"/>
    <w:rsid w:val="00DE3592"/>
    <w:rsid w:val="00DE4F12"/>
    <w:rsid w:val="00DE731B"/>
    <w:rsid w:val="00DE738D"/>
    <w:rsid w:val="00DE7BB8"/>
    <w:rsid w:val="00DF0114"/>
    <w:rsid w:val="00DF4186"/>
    <w:rsid w:val="00DF46B0"/>
    <w:rsid w:val="00DF66AF"/>
    <w:rsid w:val="00E07F7D"/>
    <w:rsid w:val="00E1145E"/>
    <w:rsid w:val="00E1255E"/>
    <w:rsid w:val="00E12A48"/>
    <w:rsid w:val="00E178F1"/>
    <w:rsid w:val="00E20A18"/>
    <w:rsid w:val="00E24CFD"/>
    <w:rsid w:val="00E25947"/>
    <w:rsid w:val="00E25FF9"/>
    <w:rsid w:val="00E27893"/>
    <w:rsid w:val="00E32AA3"/>
    <w:rsid w:val="00E33A2B"/>
    <w:rsid w:val="00E33D43"/>
    <w:rsid w:val="00E353DA"/>
    <w:rsid w:val="00E3565A"/>
    <w:rsid w:val="00E37914"/>
    <w:rsid w:val="00E379E6"/>
    <w:rsid w:val="00E41B08"/>
    <w:rsid w:val="00E4202B"/>
    <w:rsid w:val="00E42C28"/>
    <w:rsid w:val="00E449DE"/>
    <w:rsid w:val="00E45991"/>
    <w:rsid w:val="00E543E4"/>
    <w:rsid w:val="00E5444F"/>
    <w:rsid w:val="00E54D09"/>
    <w:rsid w:val="00E56D24"/>
    <w:rsid w:val="00E60084"/>
    <w:rsid w:val="00E60871"/>
    <w:rsid w:val="00E61417"/>
    <w:rsid w:val="00E61486"/>
    <w:rsid w:val="00E62FA8"/>
    <w:rsid w:val="00E74307"/>
    <w:rsid w:val="00E74B62"/>
    <w:rsid w:val="00E75E94"/>
    <w:rsid w:val="00E829DB"/>
    <w:rsid w:val="00E82C35"/>
    <w:rsid w:val="00E83E95"/>
    <w:rsid w:val="00E87CFA"/>
    <w:rsid w:val="00E92C46"/>
    <w:rsid w:val="00E947F3"/>
    <w:rsid w:val="00E96710"/>
    <w:rsid w:val="00EA0D94"/>
    <w:rsid w:val="00EA1B61"/>
    <w:rsid w:val="00EA3F5A"/>
    <w:rsid w:val="00EA477C"/>
    <w:rsid w:val="00EA50C7"/>
    <w:rsid w:val="00EB0D8D"/>
    <w:rsid w:val="00EB100F"/>
    <w:rsid w:val="00EB5988"/>
    <w:rsid w:val="00EB69F2"/>
    <w:rsid w:val="00EC18E7"/>
    <w:rsid w:val="00EC1C18"/>
    <w:rsid w:val="00EC3A9E"/>
    <w:rsid w:val="00EC576A"/>
    <w:rsid w:val="00EC66AD"/>
    <w:rsid w:val="00EC7658"/>
    <w:rsid w:val="00EC7DD4"/>
    <w:rsid w:val="00ED0028"/>
    <w:rsid w:val="00ED22EC"/>
    <w:rsid w:val="00ED3115"/>
    <w:rsid w:val="00ED33AA"/>
    <w:rsid w:val="00ED4287"/>
    <w:rsid w:val="00ED53FE"/>
    <w:rsid w:val="00ED77EB"/>
    <w:rsid w:val="00EE0F40"/>
    <w:rsid w:val="00EE1843"/>
    <w:rsid w:val="00EE1979"/>
    <w:rsid w:val="00EE2528"/>
    <w:rsid w:val="00EE3E78"/>
    <w:rsid w:val="00EE5A40"/>
    <w:rsid w:val="00EE6141"/>
    <w:rsid w:val="00EF06C9"/>
    <w:rsid w:val="00EF0ADD"/>
    <w:rsid w:val="00EF3B2E"/>
    <w:rsid w:val="00F00B53"/>
    <w:rsid w:val="00F026F4"/>
    <w:rsid w:val="00F02C2D"/>
    <w:rsid w:val="00F0311B"/>
    <w:rsid w:val="00F03C35"/>
    <w:rsid w:val="00F0504C"/>
    <w:rsid w:val="00F05B9A"/>
    <w:rsid w:val="00F06833"/>
    <w:rsid w:val="00F078B4"/>
    <w:rsid w:val="00F07E79"/>
    <w:rsid w:val="00F1507D"/>
    <w:rsid w:val="00F150F6"/>
    <w:rsid w:val="00F17E30"/>
    <w:rsid w:val="00F2022C"/>
    <w:rsid w:val="00F24CA7"/>
    <w:rsid w:val="00F25039"/>
    <w:rsid w:val="00F25B01"/>
    <w:rsid w:val="00F310BD"/>
    <w:rsid w:val="00F310C7"/>
    <w:rsid w:val="00F312A5"/>
    <w:rsid w:val="00F32D49"/>
    <w:rsid w:val="00F345FA"/>
    <w:rsid w:val="00F36132"/>
    <w:rsid w:val="00F37C4F"/>
    <w:rsid w:val="00F427FD"/>
    <w:rsid w:val="00F42BDF"/>
    <w:rsid w:val="00F432C6"/>
    <w:rsid w:val="00F433F0"/>
    <w:rsid w:val="00F435E3"/>
    <w:rsid w:val="00F45F14"/>
    <w:rsid w:val="00F5198D"/>
    <w:rsid w:val="00F54A49"/>
    <w:rsid w:val="00F5745C"/>
    <w:rsid w:val="00F606DA"/>
    <w:rsid w:val="00F61AF7"/>
    <w:rsid w:val="00F64992"/>
    <w:rsid w:val="00F67215"/>
    <w:rsid w:val="00F673C8"/>
    <w:rsid w:val="00F71990"/>
    <w:rsid w:val="00F734B1"/>
    <w:rsid w:val="00F73F79"/>
    <w:rsid w:val="00F75AB6"/>
    <w:rsid w:val="00F80528"/>
    <w:rsid w:val="00F81CB5"/>
    <w:rsid w:val="00F908D5"/>
    <w:rsid w:val="00FA02F9"/>
    <w:rsid w:val="00FA2BB9"/>
    <w:rsid w:val="00FA487F"/>
    <w:rsid w:val="00FA599B"/>
    <w:rsid w:val="00FA6ECD"/>
    <w:rsid w:val="00FB0186"/>
    <w:rsid w:val="00FB0385"/>
    <w:rsid w:val="00FB0CEE"/>
    <w:rsid w:val="00FB700D"/>
    <w:rsid w:val="00FB79D5"/>
    <w:rsid w:val="00FC0ECB"/>
    <w:rsid w:val="00FC15F9"/>
    <w:rsid w:val="00FC24A4"/>
    <w:rsid w:val="00FC354D"/>
    <w:rsid w:val="00FC6CE5"/>
    <w:rsid w:val="00FC6FB6"/>
    <w:rsid w:val="00FD1B99"/>
    <w:rsid w:val="00FD463F"/>
    <w:rsid w:val="00FD4882"/>
    <w:rsid w:val="00FD6F8F"/>
    <w:rsid w:val="00FD79F8"/>
    <w:rsid w:val="00FE1684"/>
    <w:rsid w:val="00FE3146"/>
    <w:rsid w:val="00FE3ADB"/>
    <w:rsid w:val="00FE3CF4"/>
    <w:rsid w:val="00FE4F01"/>
    <w:rsid w:val="00FF0298"/>
    <w:rsid w:val="00FF0A6A"/>
    <w:rsid w:val="00FF2429"/>
    <w:rsid w:val="00FF3294"/>
    <w:rsid w:val="00FF559B"/>
    <w:rsid w:val="00FF5BAF"/>
    <w:rsid w:val="00FF6A3E"/>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C3B3C"/>
  <w15:docId w15:val="{9F45738A-233F-497E-BFE4-77ABAAD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1F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D38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378B1"/>
    <w:pPr>
      <w:keepNext/>
      <w:jc w:val="both"/>
      <w:outlineLvl w:val="1"/>
    </w:pPr>
    <w:rPr>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F10"/>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291F10"/>
    <w:rPr>
      <w:lang w:val="en-GB"/>
    </w:rPr>
  </w:style>
  <w:style w:type="paragraph" w:styleId="Footer">
    <w:name w:val="footer"/>
    <w:basedOn w:val="Normal"/>
    <w:link w:val="FooterChar"/>
    <w:uiPriority w:val="99"/>
    <w:unhideWhenUsed/>
    <w:rsid w:val="00291F10"/>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291F10"/>
    <w:rPr>
      <w:lang w:val="en-GB"/>
    </w:rPr>
  </w:style>
  <w:style w:type="paragraph" w:styleId="BalloonText">
    <w:name w:val="Balloon Text"/>
    <w:basedOn w:val="Normal"/>
    <w:link w:val="BalloonTextChar"/>
    <w:uiPriority w:val="99"/>
    <w:semiHidden/>
    <w:unhideWhenUsed/>
    <w:rsid w:val="00291F10"/>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291F10"/>
    <w:rPr>
      <w:rFonts w:ascii="Tahoma" w:hAnsi="Tahoma" w:cs="Tahoma"/>
      <w:sz w:val="16"/>
      <w:szCs w:val="16"/>
      <w:lang w:val="en-GB"/>
    </w:rPr>
  </w:style>
  <w:style w:type="character" w:customStyle="1" w:styleId="Heading2Char">
    <w:name w:val="Heading 2 Char"/>
    <w:basedOn w:val="DefaultParagraphFont"/>
    <w:link w:val="Heading2"/>
    <w:rsid w:val="00D378B1"/>
    <w:rPr>
      <w:rFonts w:ascii="Times New Roman" w:eastAsia="Times New Roman" w:hAnsi="Times New Roman" w:cs="Times New Roman"/>
      <w:sz w:val="24"/>
      <w:szCs w:val="20"/>
      <w:lang w:val="el-GR"/>
    </w:rPr>
  </w:style>
  <w:style w:type="paragraph" w:styleId="BodyText">
    <w:name w:val="Body Text"/>
    <w:basedOn w:val="Normal"/>
    <w:link w:val="BodyTextChar"/>
    <w:rsid w:val="00D378B1"/>
    <w:pPr>
      <w:jc w:val="both"/>
    </w:pPr>
    <w:rPr>
      <w:sz w:val="24"/>
      <w:lang w:val="el-GR"/>
    </w:rPr>
  </w:style>
  <w:style w:type="character" w:customStyle="1" w:styleId="BodyTextChar">
    <w:name w:val="Body Text Char"/>
    <w:basedOn w:val="DefaultParagraphFont"/>
    <w:link w:val="BodyText"/>
    <w:rsid w:val="00D378B1"/>
    <w:rPr>
      <w:rFonts w:ascii="Times New Roman" w:eastAsia="Times New Roman" w:hAnsi="Times New Roman" w:cs="Times New Roman"/>
      <w:sz w:val="24"/>
      <w:szCs w:val="20"/>
      <w:lang w:val="el-GR"/>
    </w:rPr>
  </w:style>
  <w:style w:type="paragraph" w:styleId="NoSpacing">
    <w:name w:val="No Spacing"/>
    <w:uiPriority w:val="1"/>
    <w:qFormat/>
    <w:rsid w:val="00B9775D"/>
    <w:pPr>
      <w:spacing w:after="0" w:line="240" w:lineRule="auto"/>
    </w:pPr>
    <w:rPr>
      <w:rFonts w:ascii="Times New Roman" w:eastAsia="Times New Roman" w:hAnsi="Times New Roman" w:cs="Times New Roman"/>
      <w:sz w:val="20"/>
      <w:szCs w:val="20"/>
    </w:rPr>
  </w:style>
  <w:style w:type="paragraph" w:styleId="ListParagraph">
    <w:name w:val="List Paragraph"/>
    <w:aliases w:val="Dot pt,F5 List Paragraph,List Paragraph1,Paragraphe EI,Paragraphe de liste1,EC,List Paragraph Main,List first level,Paragraphe de liste,Noise heading,RUS List,TOC style,lp1,Bullet OSM,Proposal Bullet List,Cell bullets,Issue Action POC,3"/>
    <w:basedOn w:val="Normal"/>
    <w:link w:val="ListParagraphChar"/>
    <w:uiPriority w:val="34"/>
    <w:qFormat/>
    <w:rsid w:val="00C07C5D"/>
    <w:pPr>
      <w:ind w:left="720"/>
    </w:pPr>
    <w:rPr>
      <w:sz w:val="24"/>
      <w:szCs w:val="24"/>
      <w:lang w:val="en-GB"/>
    </w:rPr>
  </w:style>
  <w:style w:type="table" w:styleId="TableGrid">
    <w:name w:val="Table Grid"/>
    <w:basedOn w:val="TableNormal"/>
    <w:uiPriority w:val="59"/>
    <w:rsid w:val="0015501F"/>
    <w:pPr>
      <w:spacing w:after="0" w:line="240" w:lineRule="auto"/>
    </w:pPr>
    <w:rPr>
      <w:rFonts w:eastAsiaTheme="minorEastAsia"/>
      <w:lang w:val="el-GR"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D387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451F6"/>
    <w:rPr>
      <w:color w:val="0000FF" w:themeColor="hyperlink"/>
      <w:u w:val="single"/>
    </w:rPr>
  </w:style>
  <w:style w:type="character" w:styleId="CommentReference">
    <w:name w:val="annotation reference"/>
    <w:basedOn w:val="DefaultParagraphFont"/>
    <w:uiPriority w:val="99"/>
    <w:semiHidden/>
    <w:unhideWhenUsed/>
    <w:rsid w:val="000701D1"/>
    <w:rPr>
      <w:sz w:val="16"/>
      <w:szCs w:val="16"/>
    </w:rPr>
  </w:style>
  <w:style w:type="paragraph" w:styleId="CommentText">
    <w:name w:val="annotation text"/>
    <w:basedOn w:val="Normal"/>
    <w:link w:val="CommentTextChar"/>
    <w:uiPriority w:val="99"/>
    <w:unhideWhenUsed/>
    <w:rsid w:val="000701D1"/>
  </w:style>
  <w:style w:type="character" w:customStyle="1" w:styleId="CommentTextChar">
    <w:name w:val="Comment Text Char"/>
    <w:basedOn w:val="DefaultParagraphFont"/>
    <w:link w:val="CommentText"/>
    <w:uiPriority w:val="99"/>
    <w:rsid w:val="00070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01D1"/>
    <w:rPr>
      <w:b/>
      <w:bCs/>
    </w:rPr>
  </w:style>
  <w:style w:type="character" w:customStyle="1" w:styleId="CommentSubjectChar">
    <w:name w:val="Comment Subject Char"/>
    <w:basedOn w:val="CommentTextChar"/>
    <w:link w:val="CommentSubject"/>
    <w:uiPriority w:val="99"/>
    <w:semiHidden/>
    <w:rsid w:val="000701D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D67C9D"/>
  </w:style>
  <w:style w:type="character" w:customStyle="1" w:styleId="FootnoteTextChar">
    <w:name w:val="Footnote Text Char"/>
    <w:basedOn w:val="DefaultParagraphFont"/>
    <w:link w:val="FootnoteText"/>
    <w:uiPriority w:val="99"/>
    <w:rsid w:val="00D67C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67C9D"/>
    <w:rPr>
      <w:vertAlign w:val="superscript"/>
    </w:rPr>
  </w:style>
  <w:style w:type="character" w:customStyle="1" w:styleId="UnresolvedMention1">
    <w:name w:val="Unresolved Mention1"/>
    <w:basedOn w:val="DefaultParagraphFont"/>
    <w:uiPriority w:val="99"/>
    <w:semiHidden/>
    <w:unhideWhenUsed/>
    <w:rsid w:val="00106EA3"/>
    <w:rPr>
      <w:color w:val="605E5C"/>
      <w:shd w:val="clear" w:color="auto" w:fill="E1DFDD"/>
    </w:rPr>
  </w:style>
  <w:style w:type="character" w:customStyle="1" w:styleId="UnresolvedMention2">
    <w:name w:val="Unresolved Mention2"/>
    <w:basedOn w:val="DefaultParagraphFont"/>
    <w:uiPriority w:val="99"/>
    <w:semiHidden/>
    <w:unhideWhenUsed/>
    <w:rsid w:val="00912AF2"/>
    <w:rPr>
      <w:color w:val="605E5C"/>
      <w:shd w:val="clear" w:color="auto" w:fill="E1DFDD"/>
    </w:rPr>
  </w:style>
  <w:style w:type="character" w:styleId="FollowedHyperlink">
    <w:name w:val="FollowedHyperlink"/>
    <w:basedOn w:val="DefaultParagraphFont"/>
    <w:uiPriority w:val="99"/>
    <w:semiHidden/>
    <w:unhideWhenUsed/>
    <w:rsid w:val="00204E11"/>
    <w:rPr>
      <w:color w:val="800080" w:themeColor="followedHyperlink"/>
      <w:u w:val="single"/>
    </w:rPr>
  </w:style>
  <w:style w:type="paragraph" w:styleId="Revision">
    <w:name w:val="Revision"/>
    <w:hidden/>
    <w:uiPriority w:val="99"/>
    <w:semiHidden/>
    <w:rsid w:val="006E1D10"/>
    <w:pPr>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3C2ED4"/>
  </w:style>
  <w:style w:type="character" w:customStyle="1" w:styleId="ListParagraphChar">
    <w:name w:val="List Paragraph Char"/>
    <w:aliases w:val="Dot pt Char,F5 List Paragraph Char,List Paragraph1 Char,Paragraphe EI Char,Paragraphe de liste1 Char,EC Char,List Paragraph Main Char,List first level Char,Paragraphe de liste Char,Noise heading Char,RUS List Char,TOC style Char"/>
    <w:basedOn w:val="DefaultParagraphFont"/>
    <w:link w:val="ListParagraph"/>
    <w:uiPriority w:val="34"/>
    <w:qFormat/>
    <w:locked/>
    <w:rsid w:val="003C2ED4"/>
    <w:rPr>
      <w:rFonts w:ascii="Times New Roman" w:eastAsia="Times New Roman" w:hAnsi="Times New Roman" w:cs="Times New Roman"/>
      <w:sz w:val="24"/>
      <w:szCs w:val="24"/>
      <w:lang w:val="en-GB"/>
    </w:rPr>
  </w:style>
  <w:style w:type="character" w:customStyle="1" w:styleId="BodyText2">
    <w:name w:val="Body Text2"/>
    <w:rsid w:val="003C2ED4"/>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n-US" w:eastAsia="en-US" w:bidi="en-US"/>
    </w:rPr>
  </w:style>
  <w:style w:type="paragraph" w:customStyle="1" w:styleId="Default">
    <w:name w:val="Default"/>
    <w:rsid w:val="00D84B01"/>
    <w:pPr>
      <w:autoSpaceDE w:val="0"/>
      <w:autoSpaceDN w:val="0"/>
      <w:adjustRightInd w:val="0"/>
      <w:spacing w:after="0" w:line="240" w:lineRule="auto"/>
    </w:pPr>
    <w:rPr>
      <w:rFonts w:ascii="Arial" w:eastAsia="Calibri" w:hAnsi="Arial" w:cs="Arial"/>
      <w:color w:val="000000"/>
      <w:sz w:val="24"/>
      <w:szCs w:val="24"/>
      <w:lang w:val="en-GB"/>
    </w:rPr>
  </w:style>
  <w:style w:type="character" w:styleId="Emphasis">
    <w:name w:val="Emphasis"/>
    <w:basedOn w:val="DefaultParagraphFont"/>
    <w:uiPriority w:val="20"/>
    <w:qFormat/>
    <w:rsid w:val="00CA074F"/>
    <w:rPr>
      <w:i/>
      <w:iCs/>
    </w:rPr>
  </w:style>
  <w:style w:type="paragraph" w:customStyle="1" w:styleId="ti-art">
    <w:name w:val="ti-art"/>
    <w:basedOn w:val="Normal"/>
    <w:rsid w:val="00C04376"/>
    <w:pPr>
      <w:spacing w:before="100" w:beforeAutospacing="1" w:after="100" w:afterAutospacing="1"/>
    </w:pPr>
    <w:rPr>
      <w:sz w:val="24"/>
      <w:szCs w:val="24"/>
      <w:lang w:val="el-GR" w:eastAsia="el-GR"/>
    </w:rPr>
  </w:style>
  <w:style w:type="paragraph" w:customStyle="1" w:styleId="sti-art">
    <w:name w:val="sti-art"/>
    <w:basedOn w:val="Normal"/>
    <w:rsid w:val="00C04376"/>
    <w:pPr>
      <w:spacing w:before="100" w:beforeAutospacing="1" w:after="100" w:afterAutospacing="1"/>
    </w:pPr>
    <w:rPr>
      <w:sz w:val="24"/>
      <w:szCs w:val="24"/>
      <w:lang w:val="el-GR" w:eastAsia="el-GR"/>
    </w:rPr>
  </w:style>
  <w:style w:type="paragraph" w:customStyle="1" w:styleId="Normal1">
    <w:name w:val="Normal1"/>
    <w:basedOn w:val="Normal"/>
    <w:rsid w:val="00C04376"/>
    <w:pPr>
      <w:spacing w:before="100" w:beforeAutospacing="1" w:after="100" w:afterAutospacing="1"/>
    </w:pPr>
    <w:rPr>
      <w:sz w:val="24"/>
      <w:szCs w:val="24"/>
      <w:lang w:val="el-GR" w:eastAsia="el-GR"/>
    </w:rPr>
  </w:style>
  <w:style w:type="character" w:customStyle="1" w:styleId="UnresolvedMention3">
    <w:name w:val="Unresolved Mention3"/>
    <w:basedOn w:val="DefaultParagraphFont"/>
    <w:uiPriority w:val="99"/>
    <w:semiHidden/>
    <w:unhideWhenUsed/>
    <w:rsid w:val="00572947"/>
    <w:rPr>
      <w:color w:val="605E5C"/>
      <w:shd w:val="clear" w:color="auto" w:fill="E1DFDD"/>
    </w:rPr>
  </w:style>
  <w:style w:type="character" w:customStyle="1" w:styleId="BodyText1">
    <w:name w:val="Body Text1"/>
    <w:basedOn w:val="DefaultParagraphFont"/>
    <w:rsid w:val="00C168E3"/>
    <w:rPr>
      <w:rFonts w:ascii="Calibri" w:eastAsia="Calibri" w:hAnsi="Calibri" w:cs="Calibri"/>
      <w:b w:val="0"/>
      <w:bCs w:val="0"/>
      <w:i w:val="0"/>
      <w:iCs w:val="0"/>
      <w:smallCaps w:val="0"/>
      <w:strike w:val="0"/>
      <w:color w:val="000000"/>
      <w:spacing w:val="0"/>
      <w:w w:val="100"/>
      <w:position w:val="0"/>
      <w:sz w:val="19"/>
      <w:szCs w:val="19"/>
      <w:u w:val="single"/>
      <w:lang w:val="en-US" w:eastAsia="en-US" w:bidi="en-US"/>
    </w:rPr>
  </w:style>
  <w:style w:type="character" w:customStyle="1" w:styleId="Bodytext0">
    <w:name w:val="Body text_"/>
    <w:basedOn w:val="DefaultParagraphFont"/>
    <w:rsid w:val="00984144"/>
    <w:rPr>
      <w:rFonts w:ascii="Calibri" w:eastAsia="Calibri" w:hAnsi="Calibri" w:cs="Calibri"/>
      <w:b w:val="0"/>
      <w:bCs w:val="0"/>
      <w:i w:val="0"/>
      <w:iCs w:val="0"/>
      <w:smallCaps w:val="0"/>
      <w:strike w:val="0"/>
      <w:sz w:val="22"/>
      <w:szCs w:val="22"/>
      <w:u w:val="none"/>
    </w:rPr>
  </w:style>
  <w:style w:type="character" w:customStyle="1" w:styleId="Bodytext3">
    <w:name w:val="Body text (3)_"/>
    <w:basedOn w:val="DefaultParagraphFont"/>
    <w:link w:val="Bodytext30"/>
    <w:rsid w:val="00984144"/>
    <w:rPr>
      <w:rFonts w:ascii="Calibri" w:eastAsia="Calibri" w:hAnsi="Calibri" w:cs="Calibri"/>
      <w:b/>
      <w:bCs/>
      <w:shd w:val="clear" w:color="auto" w:fill="FFFFFF"/>
    </w:rPr>
  </w:style>
  <w:style w:type="paragraph" w:customStyle="1" w:styleId="Bodytext30">
    <w:name w:val="Body text (3)"/>
    <w:basedOn w:val="Normal"/>
    <w:link w:val="Bodytext3"/>
    <w:rsid w:val="00984144"/>
    <w:pPr>
      <w:widowControl w:val="0"/>
      <w:shd w:val="clear" w:color="auto" w:fill="FFFFFF"/>
      <w:spacing w:before="540" w:line="293" w:lineRule="exact"/>
      <w:ind w:hanging="340"/>
      <w:jc w:val="both"/>
    </w:pPr>
    <w:rPr>
      <w:rFonts w:ascii="Calibri" w:eastAsia="Calibri" w:hAnsi="Calibri" w:cs="Calibri"/>
      <w:b/>
      <w:bCs/>
      <w:sz w:val="22"/>
      <w:szCs w:val="22"/>
    </w:rPr>
  </w:style>
  <w:style w:type="character" w:customStyle="1" w:styleId="Footnote2">
    <w:name w:val="Footnote (2)_"/>
    <w:basedOn w:val="DefaultParagraphFont"/>
    <w:rsid w:val="00984144"/>
    <w:rPr>
      <w:rFonts w:ascii="Calibri" w:eastAsia="Calibri" w:hAnsi="Calibri" w:cs="Calibri"/>
      <w:b w:val="0"/>
      <w:bCs w:val="0"/>
      <w:i w:val="0"/>
      <w:iCs w:val="0"/>
      <w:smallCaps w:val="0"/>
      <w:strike w:val="0"/>
      <w:sz w:val="19"/>
      <w:szCs w:val="19"/>
      <w:u w:val="none"/>
    </w:rPr>
  </w:style>
  <w:style w:type="character" w:customStyle="1" w:styleId="Footnote20">
    <w:name w:val="Footnote (2)"/>
    <w:basedOn w:val="Footnote2"/>
    <w:rsid w:val="00984144"/>
    <w:rPr>
      <w:rFonts w:ascii="Calibri" w:eastAsia="Calibri" w:hAnsi="Calibri" w:cs="Calibri"/>
      <w:b w:val="0"/>
      <w:bCs w:val="0"/>
      <w:i w:val="0"/>
      <w:iCs w:val="0"/>
      <w:smallCaps w:val="0"/>
      <w:strike w:val="0"/>
      <w:color w:val="000000"/>
      <w:spacing w:val="0"/>
      <w:w w:val="100"/>
      <w:position w:val="0"/>
      <w:sz w:val="19"/>
      <w:szCs w:val="19"/>
      <w:u w:val="single"/>
      <w:lang w:val="en-US" w:eastAsia="en-US" w:bidi="en-US"/>
    </w:rPr>
  </w:style>
  <w:style w:type="paragraph" w:styleId="ListBullet5">
    <w:name w:val="List Bullet 5"/>
    <w:basedOn w:val="Normal"/>
    <w:uiPriority w:val="99"/>
    <w:semiHidden/>
    <w:unhideWhenUsed/>
    <w:rsid w:val="002D14FF"/>
    <w:pPr>
      <w:numPr>
        <w:numId w:val="1"/>
      </w:numPr>
      <w:contextualSpacing/>
    </w:pPr>
  </w:style>
  <w:style w:type="paragraph" w:styleId="NormalWeb">
    <w:name w:val="Normal (Web)"/>
    <w:basedOn w:val="Normal"/>
    <w:uiPriority w:val="99"/>
    <w:rsid w:val="0035788B"/>
    <w:pPr>
      <w:spacing w:before="100" w:beforeAutospacing="1" w:after="100" w:afterAutospacing="1"/>
    </w:pPr>
    <w:rPr>
      <w:rFonts w:eastAsia="MS Mincho"/>
      <w:sz w:val="24"/>
      <w:szCs w:val="24"/>
      <w:lang w:val="el-GR" w:eastAsia="el-GR"/>
    </w:rPr>
  </w:style>
  <w:style w:type="paragraph" w:styleId="BodyText20">
    <w:name w:val="Body Text 2"/>
    <w:basedOn w:val="Normal"/>
    <w:link w:val="BodyText2Char"/>
    <w:uiPriority w:val="99"/>
    <w:semiHidden/>
    <w:unhideWhenUsed/>
    <w:rsid w:val="00047FBB"/>
    <w:pPr>
      <w:spacing w:after="120" w:line="480" w:lineRule="auto"/>
    </w:pPr>
  </w:style>
  <w:style w:type="character" w:customStyle="1" w:styleId="BodyText2Char">
    <w:name w:val="Body Text 2 Char"/>
    <w:basedOn w:val="DefaultParagraphFont"/>
    <w:link w:val="BodyText20"/>
    <w:uiPriority w:val="99"/>
    <w:semiHidden/>
    <w:rsid w:val="00047FBB"/>
    <w:rPr>
      <w:rFonts w:ascii="Times New Roman" w:eastAsia="Times New Roman" w:hAnsi="Times New Roman" w:cs="Times New Roman"/>
      <w:sz w:val="20"/>
      <w:szCs w:val="20"/>
    </w:rPr>
  </w:style>
  <w:style w:type="character" w:customStyle="1" w:styleId="BodyTextChar1">
    <w:name w:val="Body Text Char1"/>
    <w:basedOn w:val="DefaultParagraphFont"/>
    <w:locked/>
    <w:rsid w:val="00047FBB"/>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047FBB"/>
    <w:pPr>
      <w:spacing w:after="120" w:line="276" w:lineRule="auto"/>
      <w:ind w:left="360"/>
      <w:jc w:val="both"/>
    </w:pPr>
    <w:rPr>
      <w:rFonts w:eastAsiaTheme="minorHAnsi" w:cstheme="minorBidi"/>
      <w:sz w:val="24"/>
      <w:szCs w:val="22"/>
      <w:lang w:val="el-GR"/>
    </w:rPr>
  </w:style>
  <w:style w:type="character" w:customStyle="1" w:styleId="BodyTextIndentChar">
    <w:name w:val="Body Text Indent Char"/>
    <w:basedOn w:val="DefaultParagraphFont"/>
    <w:link w:val="BodyTextIndent"/>
    <w:rsid w:val="00047FBB"/>
    <w:rPr>
      <w:rFonts w:ascii="Times New Roman" w:hAnsi="Times New Roman"/>
      <w:sz w:val="24"/>
      <w:lang w:val="el-GR"/>
    </w:rPr>
  </w:style>
  <w:style w:type="table" w:customStyle="1" w:styleId="TableGrid1">
    <w:name w:val="Table Grid1"/>
    <w:basedOn w:val="TableNormal"/>
    <w:next w:val="TableGrid"/>
    <w:uiPriority w:val="59"/>
    <w:rsid w:val="00180818"/>
    <w:pPr>
      <w:spacing w:after="0" w:line="240" w:lineRule="auto"/>
    </w:pPr>
    <w:rPr>
      <w:rFonts w:ascii="Calibri" w:eastAsia="Calibri" w:hAnsi="Calibri" w:cs="Times New Roman"/>
      <w:sz w:val="20"/>
      <w:szCs w:val="20"/>
      <w:lang w:val="el-GR" w:eastAsia="el-G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EB5988"/>
    <w:rPr>
      <w:rFonts w:ascii="EU Albertina" w:eastAsiaTheme="minorHAnsi" w:hAnsi="EU Albertina" w:cstheme="minorBidi"/>
      <w:color w:val="auto"/>
      <w:lang w:val="en-US"/>
    </w:rPr>
  </w:style>
  <w:style w:type="paragraph" w:customStyle="1" w:styleId="CM3">
    <w:name w:val="CM3"/>
    <w:basedOn w:val="Default"/>
    <w:next w:val="Default"/>
    <w:uiPriority w:val="99"/>
    <w:rsid w:val="00EB5988"/>
    <w:rPr>
      <w:rFonts w:ascii="EU Albertina" w:eastAsiaTheme="minorHAnsi" w:hAnsi="EU Albertina" w:cstheme="minorBid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414">
      <w:bodyDiv w:val="1"/>
      <w:marLeft w:val="0"/>
      <w:marRight w:val="0"/>
      <w:marTop w:val="0"/>
      <w:marBottom w:val="0"/>
      <w:divBdr>
        <w:top w:val="none" w:sz="0" w:space="0" w:color="auto"/>
        <w:left w:val="none" w:sz="0" w:space="0" w:color="auto"/>
        <w:bottom w:val="none" w:sz="0" w:space="0" w:color="auto"/>
        <w:right w:val="none" w:sz="0" w:space="0" w:color="auto"/>
      </w:divBdr>
    </w:div>
    <w:div w:id="63450894">
      <w:bodyDiv w:val="1"/>
      <w:marLeft w:val="0"/>
      <w:marRight w:val="0"/>
      <w:marTop w:val="0"/>
      <w:marBottom w:val="0"/>
      <w:divBdr>
        <w:top w:val="none" w:sz="0" w:space="0" w:color="auto"/>
        <w:left w:val="none" w:sz="0" w:space="0" w:color="auto"/>
        <w:bottom w:val="none" w:sz="0" w:space="0" w:color="auto"/>
        <w:right w:val="none" w:sz="0" w:space="0" w:color="auto"/>
      </w:divBdr>
    </w:div>
    <w:div w:id="103160164">
      <w:bodyDiv w:val="1"/>
      <w:marLeft w:val="0"/>
      <w:marRight w:val="0"/>
      <w:marTop w:val="0"/>
      <w:marBottom w:val="0"/>
      <w:divBdr>
        <w:top w:val="none" w:sz="0" w:space="0" w:color="auto"/>
        <w:left w:val="none" w:sz="0" w:space="0" w:color="auto"/>
        <w:bottom w:val="none" w:sz="0" w:space="0" w:color="auto"/>
        <w:right w:val="none" w:sz="0" w:space="0" w:color="auto"/>
      </w:divBdr>
    </w:div>
    <w:div w:id="117526483">
      <w:bodyDiv w:val="1"/>
      <w:marLeft w:val="0"/>
      <w:marRight w:val="0"/>
      <w:marTop w:val="0"/>
      <w:marBottom w:val="0"/>
      <w:divBdr>
        <w:top w:val="none" w:sz="0" w:space="0" w:color="auto"/>
        <w:left w:val="none" w:sz="0" w:space="0" w:color="auto"/>
        <w:bottom w:val="none" w:sz="0" w:space="0" w:color="auto"/>
        <w:right w:val="none" w:sz="0" w:space="0" w:color="auto"/>
      </w:divBdr>
    </w:div>
    <w:div w:id="148835389">
      <w:bodyDiv w:val="1"/>
      <w:marLeft w:val="0"/>
      <w:marRight w:val="0"/>
      <w:marTop w:val="0"/>
      <w:marBottom w:val="0"/>
      <w:divBdr>
        <w:top w:val="none" w:sz="0" w:space="0" w:color="auto"/>
        <w:left w:val="none" w:sz="0" w:space="0" w:color="auto"/>
        <w:bottom w:val="none" w:sz="0" w:space="0" w:color="auto"/>
        <w:right w:val="none" w:sz="0" w:space="0" w:color="auto"/>
      </w:divBdr>
    </w:div>
    <w:div w:id="160396707">
      <w:bodyDiv w:val="1"/>
      <w:marLeft w:val="0"/>
      <w:marRight w:val="0"/>
      <w:marTop w:val="0"/>
      <w:marBottom w:val="0"/>
      <w:divBdr>
        <w:top w:val="none" w:sz="0" w:space="0" w:color="auto"/>
        <w:left w:val="none" w:sz="0" w:space="0" w:color="auto"/>
        <w:bottom w:val="none" w:sz="0" w:space="0" w:color="auto"/>
        <w:right w:val="none" w:sz="0" w:space="0" w:color="auto"/>
      </w:divBdr>
    </w:div>
    <w:div w:id="171460973">
      <w:bodyDiv w:val="1"/>
      <w:marLeft w:val="0"/>
      <w:marRight w:val="0"/>
      <w:marTop w:val="0"/>
      <w:marBottom w:val="0"/>
      <w:divBdr>
        <w:top w:val="none" w:sz="0" w:space="0" w:color="auto"/>
        <w:left w:val="none" w:sz="0" w:space="0" w:color="auto"/>
        <w:bottom w:val="none" w:sz="0" w:space="0" w:color="auto"/>
        <w:right w:val="none" w:sz="0" w:space="0" w:color="auto"/>
      </w:divBdr>
    </w:div>
    <w:div w:id="191772269">
      <w:bodyDiv w:val="1"/>
      <w:marLeft w:val="0"/>
      <w:marRight w:val="0"/>
      <w:marTop w:val="0"/>
      <w:marBottom w:val="0"/>
      <w:divBdr>
        <w:top w:val="none" w:sz="0" w:space="0" w:color="auto"/>
        <w:left w:val="none" w:sz="0" w:space="0" w:color="auto"/>
        <w:bottom w:val="none" w:sz="0" w:space="0" w:color="auto"/>
        <w:right w:val="none" w:sz="0" w:space="0" w:color="auto"/>
      </w:divBdr>
    </w:div>
    <w:div w:id="234632386">
      <w:bodyDiv w:val="1"/>
      <w:marLeft w:val="0"/>
      <w:marRight w:val="0"/>
      <w:marTop w:val="0"/>
      <w:marBottom w:val="0"/>
      <w:divBdr>
        <w:top w:val="none" w:sz="0" w:space="0" w:color="auto"/>
        <w:left w:val="none" w:sz="0" w:space="0" w:color="auto"/>
        <w:bottom w:val="none" w:sz="0" w:space="0" w:color="auto"/>
        <w:right w:val="none" w:sz="0" w:space="0" w:color="auto"/>
      </w:divBdr>
    </w:div>
    <w:div w:id="245768343">
      <w:bodyDiv w:val="1"/>
      <w:marLeft w:val="0"/>
      <w:marRight w:val="0"/>
      <w:marTop w:val="0"/>
      <w:marBottom w:val="0"/>
      <w:divBdr>
        <w:top w:val="none" w:sz="0" w:space="0" w:color="auto"/>
        <w:left w:val="none" w:sz="0" w:space="0" w:color="auto"/>
        <w:bottom w:val="none" w:sz="0" w:space="0" w:color="auto"/>
        <w:right w:val="none" w:sz="0" w:space="0" w:color="auto"/>
      </w:divBdr>
    </w:div>
    <w:div w:id="249897793">
      <w:bodyDiv w:val="1"/>
      <w:marLeft w:val="0"/>
      <w:marRight w:val="0"/>
      <w:marTop w:val="0"/>
      <w:marBottom w:val="0"/>
      <w:divBdr>
        <w:top w:val="none" w:sz="0" w:space="0" w:color="auto"/>
        <w:left w:val="none" w:sz="0" w:space="0" w:color="auto"/>
        <w:bottom w:val="none" w:sz="0" w:space="0" w:color="auto"/>
        <w:right w:val="none" w:sz="0" w:space="0" w:color="auto"/>
      </w:divBdr>
    </w:div>
    <w:div w:id="287784711">
      <w:bodyDiv w:val="1"/>
      <w:marLeft w:val="0"/>
      <w:marRight w:val="0"/>
      <w:marTop w:val="0"/>
      <w:marBottom w:val="0"/>
      <w:divBdr>
        <w:top w:val="none" w:sz="0" w:space="0" w:color="auto"/>
        <w:left w:val="none" w:sz="0" w:space="0" w:color="auto"/>
        <w:bottom w:val="none" w:sz="0" w:space="0" w:color="auto"/>
        <w:right w:val="none" w:sz="0" w:space="0" w:color="auto"/>
      </w:divBdr>
    </w:div>
    <w:div w:id="327096624">
      <w:bodyDiv w:val="1"/>
      <w:marLeft w:val="0"/>
      <w:marRight w:val="0"/>
      <w:marTop w:val="0"/>
      <w:marBottom w:val="0"/>
      <w:divBdr>
        <w:top w:val="none" w:sz="0" w:space="0" w:color="auto"/>
        <w:left w:val="none" w:sz="0" w:space="0" w:color="auto"/>
        <w:bottom w:val="none" w:sz="0" w:space="0" w:color="auto"/>
        <w:right w:val="none" w:sz="0" w:space="0" w:color="auto"/>
      </w:divBdr>
    </w:div>
    <w:div w:id="365103693">
      <w:bodyDiv w:val="1"/>
      <w:marLeft w:val="0"/>
      <w:marRight w:val="0"/>
      <w:marTop w:val="0"/>
      <w:marBottom w:val="0"/>
      <w:divBdr>
        <w:top w:val="none" w:sz="0" w:space="0" w:color="auto"/>
        <w:left w:val="none" w:sz="0" w:space="0" w:color="auto"/>
        <w:bottom w:val="none" w:sz="0" w:space="0" w:color="auto"/>
        <w:right w:val="none" w:sz="0" w:space="0" w:color="auto"/>
      </w:divBdr>
    </w:div>
    <w:div w:id="519010375">
      <w:bodyDiv w:val="1"/>
      <w:marLeft w:val="0"/>
      <w:marRight w:val="0"/>
      <w:marTop w:val="0"/>
      <w:marBottom w:val="0"/>
      <w:divBdr>
        <w:top w:val="none" w:sz="0" w:space="0" w:color="auto"/>
        <w:left w:val="none" w:sz="0" w:space="0" w:color="auto"/>
        <w:bottom w:val="none" w:sz="0" w:space="0" w:color="auto"/>
        <w:right w:val="none" w:sz="0" w:space="0" w:color="auto"/>
      </w:divBdr>
    </w:div>
    <w:div w:id="640621196">
      <w:bodyDiv w:val="1"/>
      <w:marLeft w:val="0"/>
      <w:marRight w:val="0"/>
      <w:marTop w:val="0"/>
      <w:marBottom w:val="0"/>
      <w:divBdr>
        <w:top w:val="none" w:sz="0" w:space="0" w:color="auto"/>
        <w:left w:val="none" w:sz="0" w:space="0" w:color="auto"/>
        <w:bottom w:val="none" w:sz="0" w:space="0" w:color="auto"/>
        <w:right w:val="none" w:sz="0" w:space="0" w:color="auto"/>
      </w:divBdr>
    </w:div>
    <w:div w:id="700011095">
      <w:bodyDiv w:val="1"/>
      <w:marLeft w:val="0"/>
      <w:marRight w:val="0"/>
      <w:marTop w:val="0"/>
      <w:marBottom w:val="0"/>
      <w:divBdr>
        <w:top w:val="none" w:sz="0" w:space="0" w:color="auto"/>
        <w:left w:val="none" w:sz="0" w:space="0" w:color="auto"/>
        <w:bottom w:val="none" w:sz="0" w:space="0" w:color="auto"/>
        <w:right w:val="none" w:sz="0" w:space="0" w:color="auto"/>
      </w:divBdr>
    </w:div>
    <w:div w:id="749159388">
      <w:bodyDiv w:val="1"/>
      <w:marLeft w:val="0"/>
      <w:marRight w:val="0"/>
      <w:marTop w:val="0"/>
      <w:marBottom w:val="0"/>
      <w:divBdr>
        <w:top w:val="none" w:sz="0" w:space="0" w:color="auto"/>
        <w:left w:val="none" w:sz="0" w:space="0" w:color="auto"/>
        <w:bottom w:val="none" w:sz="0" w:space="0" w:color="auto"/>
        <w:right w:val="none" w:sz="0" w:space="0" w:color="auto"/>
      </w:divBdr>
    </w:div>
    <w:div w:id="807286087">
      <w:bodyDiv w:val="1"/>
      <w:marLeft w:val="0"/>
      <w:marRight w:val="0"/>
      <w:marTop w:val="0"/>
      <w:marBottom w:val="0"/>
      <w:divBdr>
        <w:top w:val="none" w:sz="0" w:space="0" w:color="auto"/>
        <w:left w:val="none" w:sz="0" w:space="0" w:color="auto"/>
        <w:bottom w:val="none" w:sz="0" w:space="0" w:color="auto"/>
        <w:right w:val="none" w:sz="0" w:space="0" w:color="auto"/>
      </w:divBdr>
    </w:div>
    <w:div w:id="874389720">
      <w:bodyDiv w:val="1"/>
      <w:marLeft w:val="0"/>
      <w:marRight w:val="0"/>
      <w:marTop w:val="0"/>
      <w:marBottom w:val="0"/>
      <w:divBdr>
        <w:top w:val="none" w:sz="0" w:space="0" w:color="auto"/>
        <w:left w:val="none" w:sz="0" w:space="0" w:color="auto"/>
        <w:bottom w:val="none" w:sz="0" w:space="0" w:color="auto"/>
        <w:right w:val="none" w:sz="0" w:space="0" w:color="auto"/>
      </w:divBdr>
    </w:div>
    <w:div w:id="893152850">
      <w:bodyDiv w:val="1"/>
      <w:marLeft w:val="0"/>
      <w:marRight w:val="0"/>
      <w:marTop w:val="0"/>
      <w:marBottom w:val="0"/>
      <w:divBdr>
        <w:top w:val="none" w:sz="0" w:space="0" w:color="auto"/>
        <w:left w:val="none" w:sz="0" w:space="0" w:color="auto"/>
        <w:bottom w:val="none" w:sz="0" w:space="0" w:color="auto"/>
        <w:right w:val="none" w:sz="0" w:space="0" w:color="auto"/>
      </w:divBdr>
    </w:div>
    <w:div w:id="950475295">
      <w:bodyDiv w:val="1"/>
      <w:marLeft w:val="0"/>
      <w:marRight w:val="0"/>
      <w:marTop w:val="0"/>
      <w:marBottom w:val="0"/>
      <w:divBdr>
        <w:top w:val="none" w:sz="0" w:space="0" w:color="auto"/>
        <w:left w:val="none" w:sz="0" w:space="0" w:color="auto"/>
        <w:bottom w:val="none" w:sz="0" w:space="0" w:color="auto"/>
        <w:right w:val="none" w:sz="0" w:space="0" w:color="auto"/>
      </w:divBdr>
    </w:div>
    <w:div w:id="975987115">
      <w:bodyDiv w:val="1"/>
      <w:marLeft w:val="0"/>
      <w:marRight w:val="0"/>
      <w:marTop w:val="0"/>
      <w:marBottom w:val="0"/>
      <w:divBdr>
        <w:top w:val="none" w:sz="0" w:space="0" w:color="auto"/>
        <w:left w:val="none" w:sz="0" w:space="0" w:color="auto"/>
        <w:bottom w:val="none" w:sz="0" w:space="0" w:color="auto"/>
        <w:right w:val="none" w:sz="0" w:space="0" w:color="auto"/>
      </w:divBdr>
    </w:div>
    <w:div w:id="1049690452">
      <w:bodyDiv w:val="1"/>
      <w:marLeft w:val="0"/>
      <w:marRight w:val="0"/>
      <w:marTop w:val="0"/>
      <w:marBottom w:val="0"/>
      <w:divBdr>
        <w:top w:val="none" w:sz="0" w:space="0" w:color="auto"/>
        <w:left w:val="none" w:sz="0" w:space="0" w:color="auto"/>
        <w:bottom w:val="none" w:sz="0" w:space="0" w:color="auto"/>
        <w:right w:val="none" w:sz="0" w:space="0" w:color="auto"/>
      </w:divBdr>
    </w:div>
    <w:div w:id="1067647341">
      <w:bodyDiv w:val="1"/>
      <w:marLeft w:val="0"/>
      <w:marRight w:val="0"/>
      <w:marTop w:val="0"/>
      <w:marBottom w:val="0"/>
      <w:divBdr>
        <w:top w:val="none" w:sz="0" w:space="0" w:color="auto"/>
        <w:left w:val="none" w:sz="0" w:space="0" w:color="auto"/>
        <w:bottom w:val="none" w:sz="0" w:space="0" w:color="auto"/>
        <w:right w:val="none" w:sz="0" w:space="0" w:color="auto"/>
      </w:divBdr>
    </w:div>
    <w:div w:id="1125738637">
      <w:bodyDiv w:val="1"/>
      <w:marLeft w:val="0"/>
      <w:marRight w:val="0"/>
      <w:marTop w:val="0"/>
      <w:marBottom w:val="0"/>
      <w:divBdr>
        <w:top w:val="none" w:sz="0" w:space="0" w:color="auto"/>
        <w:left w:val="none" w:sz="0" w:space="0" w:color="auto"/>
        <w:bottom w:val="none" w:sz="0" w:space="0" w:color="auto"/>
        <w:right w:val="none" w:sz="0" w:space="0" w:color="auto"/>
      </w:divBdr>
    </w:div>
    <w:div w:id="1166165573">
      <w:bodyDiv w:val="1"/>
      <w:marLeft w:val="0"/>
      <w:marRight w:val="0"/>
      <w:marTop w:val="0"/>
      <w:marBottom w:val="0"/>
      <w:divBdr>
        <w:top w:val="none" w:sz="0" w:space="0" w:color="auto"/>
        <w:left w:val="none" w:sz="0" w:space="0" w:color="auto"/>
        <w:bottom w:val="none" w:sz="0" w:space="0" w:color="auto"/>
        <w:right w:val="none" w:sz="0" w:space="0" w:color="auto"/>
      </w:divBdr>
    </w:div>
    <w:div w:id="1187017140">
      <w:bodyDiv w:val="1"/>
      <w:marLeft w:val="0"/>
      <w:marRight w:val="0"/>
      <w:marTop w:val="0"/>
      <w:marBottom w:val="0"/>
      <w:divBdr>
        <w:top w:val="none" w:sz="0" w:space="0" w:color="auto"/>
        <w:left w:val="none" w:sz="0" w:space="0" w:color="auto"/>
        <w:bottom w:val="none" w:sz="0" w:space="0" w:color="auto"/>
        <w:right w:val="none" w:sz="0" w:space="0" w:color="auto"/>
      </w:divBdr>
    </w:div>
    <w:div w:id="1207134918">
      <w:bodyDiv w:val="1"/>
      <w:marLeft w:val="0"/>
      <w:marRight w:val="0"/>
      <w:marTop w:val="0"/>
      <w:marBottom w:val="0"/>
      <w:divBdr>
        <w:top w:val="none" w:sz="0" w:space="0" w:color="auto"/>
        <w:left w:val="none" w:sz="0" w:space="0" w:color="auto"/>
        <w:bottom w:val="none" w:sz="0" w:space="0" w:color="auto"/>
        <w:right w:val="none" w:sz="0" w:space="0" w:color="auto"/>
      </w:divBdr>
    </w:div>
    <w:div w:id="1270966084">
      <w:bodyDiv w:val="1"/>
      <w:marLeft w:val="0"/>
      <w:marRight w:val="0"/>
      <w:marTop w:val="0"/>
      <w:marBottom w:val="0"/>
      <w:divBdr>
        <w:top w:val="none" w:sz="0" w:space="0" w:color="auto"/>
        <w:left w:val="none" w:sz="0" w:space="0" w:color="auto"/>
        <w:bottom w:val="none" w:sz="0" w:space="0" w:color="auto"/>
        <w:right w:val="none" w:sz="0" w:space="0" w:color="auto"/>
      </w:divBdr>
    </w:div>
    <w:div w:id="1283195718">
      <w:bodyDiv w:val="1"/>
      <w:marLeft w:val="0"/>
      <w:marRight w:val="0"/>
      <w:marTop w:val="0"/>
      <w:marBottom w:val="0"/>
      <w:divBdr>
        <w:top w:val="none" w:sz="0" w:space="0" w:color="auto"/>
        <w:left w:val="none" w:sz="0" w:space="0" w:color="auto"/>
        <w:bottom w:val="none" w:sz="0" w:space="0" w:color="auto"/>
        <w:right w:val="none" w:sz="0" w:space="0" w:color="auto"/>
      </w:divBdr>
    </w:div>
    <w:div w:id="1354839669">
      <w:bodyDiv w:val="1"/>
      <w:marLeft w:val="0"/>
      <w:marRight w:val="0"/>
      <w:marTop w:val="0"/>
      <w:marBottom w:val="0"/>
      <w:divBdr>
        <w:top w:val="none" w:sz="0" w:space="0" w:color="auto"/>
        <w:left w:val="none" w:sz="0" w:space="0" w:color="auto"/>
        <w:bottom w:val="none" w:sz="0" w:space="0" w:color="auto"/>
        <w:right w:val="none" w:sz="0" w:space="0" w:color="auto"/>
      </w:divBdr>
    </w:div>
    <w:div w:id="1410156627">
      <w:bodyDiv w:val="1"/>
      <w:marLeft w:val="0"/>
      <w:marRight w:val="0"/>
      <w:marTop w:val="0"/>
      <w:marBottom w:val="0"/>
      <w:divBdr>
        <w:top w:val="none" w:sz="0" w:space="0" w:color="auto"/>
        <w:left w:val="none" w:sz="0" w:space="0" w:color="auto"/>
        <w:bottom w:val="none" w:sz="0" w:space="0" w:color="auto"/>
        <w:right w:val="none" w:sz="0" w:space="0" w:color="auto"/>
      </w:divBdr>
    </w:div>
    <w:div w:id="1430395252">
      <w:bodyDiv w:val="1"/>
      <w:marLeft w:val="0"/>
      <w:marRight w:val="0"/>
      <w:marTop w:val="0"/>
      <w:marBottom w:val="0"/>
      <w:divBdr>
        <w:top w:val="none" w:sz="0" w:space="0" w:color="auto"/>
        <w:left w:val="none" w:sz="0" w:space="0" w:color="auto"/>
        <w:bottom w:val="none" w:sz="0" w:space="0" w:color="auto"/>
        <w:right w:val="none" w:sz="0" w:space="0" w:color="auto"/>
      </w:divBdr>
    </w:div>
    <w:div w:id="1649748211">
      <w:bodyDiv w:val="1"/>
      <w:marLeft w:val="0"/>
      <w:marRight w:val="0"/>
      <w:marTop w:val="0"/>
      <w:marBottom w:val="0"/>
      <w:divBdr>
        <w:top w:val="none" w:sz="0" w:space="0" w:color="auto"/>
        <w:left w:val="none" w:sz="0" w:space="0" w:color="auto"/>
        <w:bottom w:val="none" w:sz="0" w:space="0" w:color="auto"/>
        <w:right w:val="none" w:sz="0" w:space="0" w:color="auto"/>
      </w:divBdr>
    </w:div>
    <w:div w:id="1655721181">
      <w:bodyDiv w:val="1"/>
      <w:marLeft w:val="0"/>
      <w:marRight w:val="0"/>
      <w:marTop w:val="0"/>
      <w:marBottom w:val="0"/>
      <w:divBdr>
        <w:top w:val="none" w:sz="0" w:space="0" w:color="auto"/>
        <w:left w:val="none" w:sz="0" w:space="0" w:color="auto"/>
        <w:bottom w:val="none" w:sz="0" w:space="0" w:color="auto"/>
        <w:right w:val="none" w:sz="0" w:space="0" w:color="auto"/>
      </w:divBdr>
    </w:div>
    <w:div w:id="1671714210">
      <w:bodyDiv w:val="1"/>
      <w:marLeft w:val="0"/>
      <w:marRight w:val="0"/>
      <w:marTop w:val="0"/>
      <w:marBottom w:val="0"/>
      <w:divBdr>
        <w:top w:val="none" w:sz="0" w:space="0" w:color="auto"/>
        <w:left w:val="none" w:sz="0" w:space="0" w:color="auto"/>
        <w:bottom w:val="none" w:sz="0" w:space="0" w:color="auto"/>
        <w:right w:val="none" w:sz="0" w:space="0" w:color="auto"/>
      </w:divBdr>
    </w:div>
    <w:div w:id="1678995341">
      <w:bodyDiv w:val="1"/>
      <w:marLeft w:val="0"/>
      <w:marRight w:val="0"/>
      <w:marTop w:val="0"/>
      <w:marBottom w:val="0"/>
      <w:divBdr>
        <w:top w:val="none" w:sz="0" w:space="0" w:color="auto"/>
        <w:left w:val="none" w:sz="0" w:space="0" w:color="auto"/>
        <w:bottom w:val="none" w:sz="0" w:space="0" w:color="auto"/>
        <w:right w:val="none" w:sz="0" w:space="0" w:color="auto"/>
      </w:divBdr>
    </w:div>
    <w:div w:id="1731340177">
      <w:bodyDiv w:val="1"/>
      <w:marLeft w:val="0"/>
      <w:marRight w:val="0"/>
      <w:marTop w:val="0"/>
      <w:marBottom w:val="0"/>
      <w:divBdr>
        <w:top w:val="none" w:sz="0" w:space="0" w:color="auto"/>
        <w:left w:val="none" w:sz="0" w:space="0" w:color="auto"/>
        <w:bottom w:val="none" w:sz="0" w:space="0" w:color="auto"/>
        <w:right w:val="none" w:sz="0" w:space="0" w:color="auto"/>
      </w:divBdr>
    </w:div>
    <w:div w:id="1867675195">
      <w:bodyDiv w:val="1"/>
      <w:marLeft w:val="0"/>
      <w:marRight w:val="0"/>
      <w:marTop w:val="0"/>
      <w:marBottom w:val="0"/>
      <w:divBdr>
        <w:top w:val="none" w:sz="0" w:space="0" w:color="auto"/>
        <w:left w:val="none" w:sz="0" w:space="0" w:color="auto"/>
        <w:bottom w:val="none" w:sz="0" w:space="0" w:color="auto"/>
        <w:right w:val="none" w:sz="0" w:space="0" w:color="auto"/>
      </w:divBdr>
    </w:div>
    <w:div w:id="1903903611">
      <w:bodyDiv w:val="1"/>
      <w:marLeft w:val="0"/>
      <w:marRight w:val="0"/>
      <w:marTop w:val="0"/>
      <w:marBottom w:val="0"/>
      <w:divBdr>
        <w:top w:val="none" w:sz="0" w:space="0" w:color="auto"/>
        <w:left w:val="none" w:sz="0" w:space="0" w:color="auto"/>
        <w:bottom w:val="none" w:sz="0" w:space="0" w:color="auto"/>
        <w:right w:val="none" w:sz="0" w:space="0" w:color="auto"/>
      </w:divBdr>
    </w:div>
    <w:div w:id="1927768556">
      <w:bodyDiv w:val="1"/>
      <w:marLeft w:val="0"/>
      <w:marRight w:val="0"/>
      <w:marTop w:val="0"/>
      <w:marBottom w:val="0"/>
      <w:divBdr>
        <w:top w:val="none" w:sz="0" w:space="0" w:color="auto"/>
        <w:left w:val="none" w:sz="0" w:space="0" w:color="auto"/>
        <w:bottom w:val="none" w:sz="0" w:space="0" w:color="auto"/>
        <w:right w:val="none" w:sz="0" w:space="0" w:color="auto"/>
      </w:divBdr>
    </w:div>
    <w:div w:id="1955165137">
      <w:bodyDiv w:val="1"/>
      <w:marLeft w:val="0"/>
      <w:marRight w:val="0"/>
      <w:marTop w:val="0"/>
      <w:marBottom w:val="0"/>
      <w:divBdr>
        <w:top w:val="none" w:sz="0" w:space="0" w:color="auto"/>
        <w:left w:val="none" w:sz="0" w:space="0" w:color="auto"/>
        <w:bottom w:val="none" w:sz="0" w:space="0" w:color="auto"/>
        <w:right w:val="none" w:sz="0" w:space="0" w:color="auto"/>
      </w:divBdr>
    </w:div>
    <w:div w:id="206235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cysec.gov.cy"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ataprotection.gov.c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4EB96.FFA39780" TargetMode="External"/><Relationship Id="rId14" Type="http://schemas.openxmlformats.org/officeDocument/2006/relationships/hyperlink" Target="mailto:info@cysec.gov.cy"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AB10-97FD-4364-99A1-FF15FB91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2640</Words>
  <Characters>15048</Characters>
  <Application>Microsoft Office Word</Application>
  <DocSecurity>0</DocSecurity>
  <Lines>125</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c:creator>
  <cp:lastModifiedBy>Georgina Georgiadou</cp:lastModifiedBy>
  <cp:revision>13</cp:revision>
  <cp:lastPrinted>2023-09-05T10:32:00Z</cp:lastPrinted>
  <dcterms:created xsi:type="dcterms:W3CDTF">2023-10-06T11:09:00Z</dcterms:created>
  <dcterms:modified xsi:type="dcterms:W3CDTF">2024-12-06T13:42:00Z</dcterms:modified>
</cp:coreProperties>
</file>