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F37" w:rsidRPr="006677B7" w:rsidRDefault="0036033C" w:rsidP="001F6F37">
      <w:pPr>
        <w:autoSpaceDE w:val="0"/>
        <w:autoSpaceDN w:val="0"/>
        <w:adjustRightInd w:val="0"/>
        <w:jc w:val="both"/>
        <w:rPr>
          <w:rFonts w:asciiTheme="minorHAnsi" w:hAnsiTheme="minorHAnsi" w:cstheme="minorHAnsi"/>
          <w:color w:val="000000"/>
        </w:rPr>
      </w:pPr>
      <w:r w:rsidRPr="006677B7">
        <w:rPr>
          <w:rFonts w:asciiTheme="minorHAnsi" w:hAnsiTheme="minorHAnsi" w:cstheme="minorHAnsi"/>
          <w:b/>
          <w:noProof/>
          <w:lang w:val="en-US"/>
        </w:rPr>
        <w:drawing>
          <wp:anchor distT="0" distB="0" distL="114300" distR="114300" simplePos="0" relativeHeight="251659264" behindDoc="1" locked="0" layoutInCell="1" allowOverlap="1">
            <wp:simplePos x="0" y="0"/>
            <wp:positionH relativeFrom="column">
              <wp:posOffset>-1170432</wp:posOffset>
            </wp:positionH>
            <wp:positionV relativeFrom="paragraph">
              <wp:posOffset>-1321207</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anchor>
        </w:drawing>
      </w:r>
    </w:p>
    <w:p w:rsidR="005F61EB" w:rsidRPr="006677B7" w:rsidRDefault="005F61EB" w:rsidP="005D7071">
      <w:pPr>
        <w:rPr>
          <w:rFonts w:asciiTheme="minorHAnsi" w:hAnsiTheme="minorHAnsi" w:cstheme="minorHAnsi"/>
        </w:rPr>
      </w:pPr>
    </w:p>
    <w:p w:rsidR="005F61EB" w:rsidRPr="006677B7" w:rsidRDefault="005F61EB" w:rsidP="005F61EB">
      <w:pPr>
        <w:rPr>
          <w:rFonts w:asciiTheme="minorHAnsi" w:hAnsiTheme="minorHAnsi" w:cstheme="minorHAnsi"/>
        </w:rPr>
      </w:pPr>
    </w:p>
    <w:p w:rsidR="00C34A1F" w:rsidRPr="006677B7" w:rsidRDefault="00C34A1F" w:rsidP="005F61EB">
      <w:pPr>
        <w:spacing w:line="360" w:lineRule="auto"/>
        <w:jc w:val="center"/>
        <w:rPr>
          <w:rFonts w:asciiTheme="minorHAnsi" w:hAnsiTheme="minorHAnsi" w:cstheme="minorHAnsi"/>
          <w:b/>
          <w:bCs/>
        </w:rPr>
      </w:pPr>
    </w:p>
    <w:p w:rsidR="009B5E63" w:rsidRDefault="009B5E63" w:rsidP="005F61EB">
      <w:pPr>
        <w:spacing w:line="360" w:lineRule="auto"/>
        <w:jc w:val="center"/>
        <w:rPr>
          <w:rFonts w:asciiTheme="minorHAnsi" w:hAnsiTheme="minorHAnsi" w:cstheme="minorHAnsi"/>
          <w:b/>
          <w:bCs/>
        </w:rPr>
      </w:pPr>
    </w:p>
    <w:p w:rsidR="009B5E63" w:rsidRDefault="009B5E63" w:rsidP="005F61EB">
      <w:pPr>
        <w:spacing w:line="360" w:lineRule="auto"/>
        <w:jc w:val="center"/>
        <w:rPr>
          <w:rFonts w:asciiTheme="minorHAnsi" w:hAnsiTheme="minorHAnsi" w:cstheme="minorHAnsi"/>
          <w:b/>
          <w:bCs/>
        </w:rPr>
      </w:pPr>
    </w:p>
    <w:p w:rsidR="009B5E63" w:rsidRDefault="009B5E63" w:rsidP="005F61EB">
      <w:pPr>
        <w:spacing w:line="360" w:lineRule="auto"/>
        <w:jc w:val="center"/>
        <w:rPr>
          <w:rFonts w:asciiTheme="minorHAnsi" w:hAnsiTheme="minorHAnsi" w:cstheme="minorHAnsi"/>
          <w:b/>
          <w:bCs/>
        </w:rPr>
      </w:pPr>
    </w:p>
    <w:p w:rsidR="005F61EB" w:rsidRPr="006677B7" w:rsidRDefault="005F61EB" w:rsidP="005F61EB">
      <w:pPr>
        <w:spacing w:line="360" w:lineRule="auto"/>
        <w:jc w:val="center"/>
        <w:rPr>
          <w:rFonts w:asciiTheme="minorHAnsi" w:hAnsiTheme="minorHAnsi" w:cstheme="minorHAnsi"/>
          <w:b/>
          <w:bCs/>
        </w:rPr>
      </w:pPr>
      <w:bookmarkStart w:id="0" w:name="_GoBack"/>
      <w:bookmarkEnd w:id="0"/>
      <w:r w:rsidRPr="006677B7">
        <w:rPr>
          <w:rFonts w:asciiTheme="minorHAnsi" w:hAnsiTheme="minorHAnsi" w:cstheme="minorHAnsi"/>
          <w:b/>
          <w:bCs/>
        </w:rPr>
        <w:t>CHECKLIST FOR THE</w:t>
      </w:r>
    </w:p>
    <w:p w:rsidR="005F61EB" w:rsidRPr="006677B7" w:rsidRDefault="005F61EB" w:rsidP="005F61EB">
      <w:pPr>
        <w:spacing w:line="360" w:lineRule="auto"/>
        <w:jc w:val="center"/>
        <w:rPr>
          <w:rFonts w:asciiTheme="minorHAnsi" w:hAnsiTheme="minorHAnsi" w:cstheme="minorHAnsi"/>
          <w:b/>
          <w:bCs/>
        </w:rPr>
      </w:pPr>
      <w:r w:rsidRPr="006677B7">
        <w:rPr>
          <w:rFonts w:asciiTheme="minorHAnsi" w:hAnsiTheme="minorHAnsi" w:cstheme="minorHAnsi"/>
          <w:b/>
          <w:bCs/>
        </w:rPr>
        <w:t>INTERNAL PROCEDURES MANUAL</w:t>
      </w:r>
    </w:p>
    <w:p w:rsidR="005F61EB" w:rsidRPr="006677B7" w:rsidRDefault="005F61EB" w:rsidP="005F61EB">
      <w:pPr>
        <w:spacing w:line="360" w:lineRule="auto"/>
        <w:jc w:val="center"/>
        <w:rPr>
          <w:rFonts w:asciiTheme="minorHAnsi" w:hAnsiTheme="minorHAnsi" w:cstheme="minorHAnsi"/>
          <w:b/>
          <w:bCs/>
        </w:rPr>
      </w:pPr>
      <w:r w:rsidRPr="006677B7">
        <w:rPr>
          <w:rFonts w:asciiTheme="minorHAnsi" w:hAnsiTheme="minorHAnsi" w:cstheme="minorHAnsi"/>
          <w:b/>
          <w:bCs/>
        </w:rPr>
        <w:t>ΤHAT ACCOMPANIES</w:t>
      </w:r>
    </w:p>
    <w:p w:rsidR="005F61EB" w:rsidRPr="006677B7" w:rsidRDefault="005F61EB" w:rsidP="005F61EB">
      <w:pPr>
        <w:spacing w:line="360" w:lineRule="auto"/>
        <w:jc w:val="center"/>
        <w:rPr>
          <w:rFonts w:asciiTheme="minorHAnsi" w:hAnsiTheme="minorHAnsi" w:cstheme="minorHAnsi"/>
          <w:b/>
          <w:bCs/>
        </w:rPr>
      </w:pPr>
      <w:r w:rsidRPr="006677B7">
        <w:rPr>
          <w:rFonts w:asciiTheme="minorHAnsi" w:hAnsiTheme="minorHAnsi" w:cstheme="minorHAnsi"/>
          <w:b/>
          <w:bCs/>
        </w:rPr>
        <w:t>THE APPLICATION OF</w:t>
      </w:r>
    </w:p>
    <w:p w:rsidR="005F61EB" w:rsidRPr="006677B7" w:rsidRDefault="005F61EB" w:rsidP="005F61EB">
      <w:pPr>
        <w:spacing w:line="360" w:lineRule="auto"/>
        <w:jc w:val="center"/>
        <w:rPr>
          <w:rFonts w:asciiTheme="minorHAnsi" w:hAnsiTheme="minorHAnsi" w:cstheme="minorHAnsi"/>
          <w:b/>
          <w:bCs/>
        </w:rPr>
      </w:pPr>
    </w:p>
    <w:p w:rsidR="005F61EB" w:rsidRPr="006677B7" w:rsidRDefault="005F61EB" w:rsidP="00195FD6">
      <w:pPr>
        <w:jc w:val="center"/>
        <w:rPr>
          <w:rFonts w:asciiTheme="minorHAnsi" w:hAnsiTheme="minorHAnsi" w:cstheme="minorHAnsi"/>
        </w:rPr>
      </w:pPr>
      <w:r w:rsidRPr="006677B7">
        <w:rPr>
          <w:rFonts w:asciiTheme="minorHAnsi" w:hAnsiTheme="minorHAnsi" w:cstheme="minorHAnsi"/>
        </w:rPr>
        <w:t>«……………………………………………………»</w:t>
      </w:r>
    </w:p>
    <w:p w:rsidR="005F61EB" w:rsidRPr="006677B7" w:rsidRDefault="005F61EB" w:rsidP="005F61EB">
      <w:pPr>
        <w:spacing w:line="360" w:lineRule="auto"/>
        <w:jc w:val="center"/>
        <w:rPr>
          <w:rFonts w:asciiTheme="minorHAnsi" w:hAnsiTheme="minorHAnsi" w:cstheme="minorHAnsi"/>
          <w:b/>
          <w:bCs/>
        </w:rPr>
      </w:pPr>
    </w:p>
    <w:p w:rsidR="005F61EB" w:rsidRPr="006677B7" w:rsidRDefault="005F61EB" w:rsidP="005F61EB">
      <w:pPr>
        <w:spacing w:line="360" w:lineRule="auto"/>
        <w:jc w:val="center"/>
        <w:rPr>
          <w:rFonts w:asciiTheme="minorHAnsi" w:hAnsiTheme="minorHAnsi" w:cstheme="minorHAnsi"/>
          <w:b/>
          <w:bCs/>
        </w:rPr>
      </w:pPr>
      <w:r w:rsidRPr="006677B7">
        <w:rPr>
          <w:rFonts w:asciiTheme="minorHAnsi" w:hAnsiTheme="minorHAnsi" w:cstheme="minorHAnsi"/>
          <w:b/>
          <w:bCs/>
        </w:rPr>
        <w:t xml:space="preserve">FOR THE GRANTING OF A </w:t>
      </w:r>
    </w:p>
    <w:p w:rsidR="005F61EB" w:rsidRPr="006677B7" w:rsidRDefault="005F61EB" w:rsidP="005F61EB">
      <w:pPr>
        <w:spacing w:line="360" w:lineRule="auto"/>
        <w:jc w:val="center"/>
        <w:rPr>
          <w:rFonts w:asciiTheme="minorHAnsi" w:hAnsiTheme="minorHAnsi" w:cstheme="minorHAnsi"/>
          <w:b/>
          <w:bCs/>
        </w:rPr>
      </w:pPr>
      <w:r w:rsidRPr="006677B7">
        <w:rPr>
          <w:rFonts w:asciiTheme="minorHAnsi" w:hAnsiTheme="minorHAnsi" w:cstheme="minorHAnsi"/>
          <w:b/>
          <w:bCs/>
        </w:rPr>
        <w:t>CIF AUTHORISATION</w:t>
      </w:r>
    </w:p>
    <w:p w:rsidR="005F61EB" w:rsidRPr="006677B7" w:rsidRDefault="005F61EB" w:rsidP="005F61EB">
      <w:pPr>
        <w:spacing w:line="360" w:lineRule="auto"/>
        <w:jc w:val="center"/>
        <w:rPr>
          <w:rFonts w:asciiTheme="minorHAnsi" w:hAnsiTheme="minorHAnsi" w:cstheme="minorHAnsi"/>
          <w:b/>
          <w:bCs/>
        </w:rPr>
      </w:pPr>
    </w:p>
    <w:p w:rsidR="005F61EB" w:rsidRPr="006677B7" w:rsidRDefault="005F61EB" w:rsidP="005F61EB">
      <w:pPr>
        <w:rPr>
          <w:rFonts w:asciiTheme="minorHAnsi" w:hAnsiTheme="minorHAnsi" w:cstheme="minorHAnsi"/>
        </w:rPr>
      </w:pPr>
    </w:p>
    <w:p w:rsidR="005F61EB" w:rsidRPr="006677B7" w:rsidRDefault="005F61EB" w:rsidP="005F61EB">
      <w:pPr>
        <w:pStyle w:val="Header"/>
        <w:tabs>
          <w:tab w:val="clear" w:pos="4153"/>
          <w:tab w:val="clear" w:pos="8306"/>
        </w:tabs>
        <w:rPr>
          <w:rFonts w:asciiTheme="minorHAnsi" w:hAnsiTheme="minorHAnsi" w:cstheme="minorHAnsi"/>
          <w:sz w:val="24"/>
          <w:szCs w:val="24"/>
        </w:rPr>
      </w:pPr>
    </w:p>
    <w:p w:rsidR="005F61EB" w:rsidRPr="006677B7" w:rsidRDefault="005F61EB" w:rsidP="005F61EB">
      <w:pPr>
        <w:rPr>
          <w:rFonts w:asciiTheme="minorHAnsi" w:hAnsiTheme="minorHAnsi" w:cstheme="minorHAnsi"/>
        </w:rPr>
      </w:pPr>
    </w:p>
    <w:p w:rsidR="005F61EB" w:rsidRPr="006677B7" w:rsidRDefault="005F61EB" w:rsidP="005F61EB">
      <w:pPr>
        <w:rPr>
          <w:rFonts w:asciiTheme="minorHAnsi" w:hAnsiTheme="minorHAnsi" w:cstheme="minorHAnsi"/>
        </w:rPr>
      </w:pPr>
    </w:p>
    <w:p w:rsidR="005F61EB" w:rsidRPr="006677B7" w:rsidRDefault="005F61EB" w:rsidP="005F61EB">
      <w:pPr>
        <w:rPr>
          <w:rFonts w:asciiTheme="minorHAnsi" w:hAnsiTheme="minorHAnsi" w:cstheme="minorHAnsi"/>
        </w:rPr>
      </w:pPr>
    </w:p>
    <w:p w:rsidR="005F61EB" w:rsidRPr="006677B7" w:rsidRDefault="005F61EB" w:rsidP="005F61EB">
      <w:pPr>
        <w:rPr>
          <w:rFonts w:asciiTheme="minorHAnsi" w:hAnsiTheme="minorHAnsi" w:cstheme="minorHAnsi"/>
        </w:rPr>
      </w:pPr>
    </w:p>
    <w:p w:rsidR="005F61EB" w:rsidRPr="006677B7" w:rsidRDefault="005F61EB" w:rsidP="005F61EB">
      <w:pPr>
        <w:rPr>
          <w:rFonts w:asciiTheme="minorHAnsi" w:hAnsiTheme="minorHAnsi" w:cstheme="minorHAnsi"/>
        </w:rPr>
      </w:pPr>
    </w:p>
    <w:p w:rsidR="005F61EB" w:rsidRPr="006677B7" w:rsidRDefault="005F61EB" w:rsidP="005F61EB">
      <w:pPr>
        <w:rPr>
          <w:rFonts w:asciiTheme="minorHAnsi" w:hAnsiTheme="minorHAnsi" w:cstheme="minorHAnsi"/>
        </w:rPr>
      </w:pPr>
    </w:p>
    <w:p w:rsidR="005F61EB" w:rsidRPr="006677B7" w:rsidRDefault="005F61EB" w:rsidP="005F61EB">
      <w:pPr>
        <w:rPr>
          <w:rFonts w:asciiTheme="minorHAnsi" w:hAnsiTheme="minorHAnsi" w:cstheme="minorHAnsi"/>
        </w:rPr>
      </w:pPr>
    </w:p>
    <w:p w:rsidR="005F61EB" w:rsidRPr="006677B7" w:rsidRDefault="005F61EB" w:rsidP="005F61EB">
      <w:pPr>
        <w:rPr>
          <w:rFonts w:asciiTheme="minorHAnsi" w:hAnsiTheme="minorHAnsi" w:cstheme="minorHAnsi"/>
        </w:rPr>
      </w:pPr>
    </w:p>
    <w:p w:rsidR="005F61EB" w:rsidRPr="006677B7" w:rsidRDefault="005F61EB" w:rsidP="005F61EB">
      <w:pPr>
        <w:rPr>
          <w:rFonts w:asciiTheme="minorHAnsi" w:hAnsiTheme="minorHAnsi" w:cstheme="minorHAnsi"/>
        </w:rPr>
      </w:pPr>
    </w:p>
    <w:p w:rsidR="005F61EB" w:rsidRPr="006677B7" w:rsidRDefault="005F61EB" w:rsidP="005F61EB">
      <w:pPr>
        <w:rPr>
          <w:rFonts w:asciiTheme="minorHAnsi" w:hAnsiTheme="minorHAnsi" w:cstheme="minorHAnsi"/>
        </w:rPr>
      </w:pPr>
    </w:p>
    <w:p w:rsidR="005F61EB" w:rsidRPr="006677B7" w:rsidRDefault="005F61EB" w:rsidP="005F61EB">
      <w:pPr>
        <w:rPr>
          <w:rFonts w:asciiTheme="minorHAnsi" w:hAnsiTheme="minorHAnsi" w:cstheme="minorHAnsi"/>
        </w:rPr>
      </w:pPr>
    </w:p>
    <w:p w:rsidR="005F61EB" w:rsidRPr="006677B7" w:rsidRDefault="005F61EB" w:rsidP="005F61EB">
      <w:pPr>
        <w:rPr>
          <w:rFonts w:asciiTheme="minorHAnsi" w:hAnsiTheme="minorHAnsi" w:cstheme="minorHAnsi"/>
        </w:rPr>
      </w:pPr>
    </w:p>
    <w:p w:rsidR="005F61EB" w:rsidRPr="006677B7" w:rsidRDefault="005F61EB" w:rsidP="005F61EB">
      <w:pPr>
        <w:rPr>
          <w:rFonts w:asciiTheme="minorHAnsi" w:hAnsiTheme="minorHAnsi" w:cstheme="minorHAnsi"/>
        </w:rPr>
      </w:pPr>
    </w:p>
    <w:p w:rsidR="005F61EB" w:rsidRPr="006677B7" w:rsidRDefault="005F61EB" w:rsidP="005F61EB">
      <w:pPr>
        <w:rPr>
          <w:rFonts w:asciiTheme="minorHAnsi" w:hAnsiTheme="minorHAnsi" w:cstheme="minorHAnsi"/>
        </w:rPr>
      </w:pPr>
    </w:p>
    <w:p w:rsidR="005D7071" w:rsidRPr="006677B7" w:rsidRDefault="005D7071">
      <w:pPr>
        <w:rPr>
          <w:rFonts w:asciiTheme="minorHAnsi" w:hAnsiTheme="minorHAnsi" w:cstheme="minorHAnsi"/>
          <w:b/>
          <w:bCs/>
          <w:u w:val="single"/>
        </w:rPr>
      </w:pPr>
      <w:r w:rsidRPr="006677B7">
        <w:rPr>
          <w:rFonts w:asciiTheme="minorHAnsi" w:hAnsiTheme="minorHAnsi" w:cstheme="minorHAnsi"/>
          <w:b/>
          <w:bCs/>
          <w:u w:val="single"/>
        </w:rPr>
        <w:br w:type="page"/>
      </w:r>
    </w:p>
    <w:p w:rsidR="004D5D8E" w:rsidRPr="006677B7" w:rsidRDefault="005F61EB" w:rsidP="00195FD6">
      <w:pPr>
        <w:spacing w:line="360" w:lineRule="auto"/>
        <w:jc w:val="center"/>
        <w:rPr>
          <w:rFonts w:asciiTheme="minorHAnsi" w:hAnsiTheme="minorHAnsi" w:cstheme="minorHAnsi"/>
          <w:b/>
          <w:bCs/>
        </w:rPr>
      </w:pPr>
      <w:r w:rsidRPr="006677B7">
        <w:rPr>
          <w:rFonts w:asciiTheme="minorHAnsi" w:hAnsiTheme="minorHAnsi" w:cstheme="minorHAnsi"/>
          <w:b/>
          <w:bCs/>
        </w:rPr>
        <w:lastRenderedPageBreak/>
        <w:t>Checklist for the internal procedures manual that accompanies the application of «…………..………» for the granting of a C</w:t>
      </w:r>
      <w:r w:rsidR="001037AA" w:rsidRPr="006677B7">
        <w:rPr>
          <w:rFonts w:asciiTheme="minorHAnsi" w:hAnsiTheme="minorHAnsi" w:cstheme="minorHAnsi"/>
          <w:b/>
          <w:bCs/>
        </w:rPr>
        <w:t>yprus Investment Firm (C</w:t>
      </w:r>
      <w:r w:rsidRPr="006677B7">
        <w:rPr>
          <w:rFonts w:asciiTheme="minorHAnsi" w:hAnsiTheme="minorHAnsi" w:cstheme="minorHAnsi"/>
          <w:b/>
          <w:bCs/>
        </w:rPr>
        <w:t>IF</w:t>
      </w:r>
      <w:r w:rsidR="001037AA" w:rsidRPr="006677B7">
        <w:rPr>
          <w:rFonts w:asciiTheme="minorHAnsi" w:hAnsiTheme="minorHAnsi" w:cstheme="minorHAnsi"/>
          <w:b/>
          <w:bCs/>
        </w:rPr>
        <w:t>)</w:t>
      </w:r>
      <w:r w:rsidRPr="006677B7">
        <w:rPr>
          <w:rFonts w:asciiTheme="minorHAnsi" w:hAnsiTheme="minorHAnsi" w:cstheme="minorHAnsi"/>
          <w:b/>
          <w:bCs/>
        </w:rPr>
        <w:t xml:space="preserve"> authorisation</w:t>
      </w:r>
    </w:p>
    <w:sdt>
      <w:sdtPr>
        <w:rPr>
          <w:rFonts w:asciiTheme="minorHAnsi" w:hAnsiTheme="minorHAnsi" w:cstheme="minorHAnsi"/>
          <w:sz w:val="24"/>
          <w:szCs w:val="24"/>
        </w:rPr>
        <w:id w:val="230127364"/>
        <w:docPartObj>
          <w:docPartGallery w:val="Table of Contents"/>
          <w:docPartUnique/>
        </w:docPartObj>
      </w:sdtPr>
      <w:sdtEndPr>
        <w:rPr>
          <w:b/>
          <w:bCs/>
          <w:noProof/>
        </w:rPr>
      </w:sdtEndPr>
      <w:sdtContent>
        <w:p w:rsidR="000F7A71" w:rsidRPr="006677B7" w:rsidRDefault="000F7A71" w:rsidP="004D5D8E">
          <w:pPr>
            <w:pStyle w:val="Header"/>
            <w:tabs>
              <w:tab w:val="clear" w:pos="4153"/>
              <w:tab w:val="clear" w:pos="8306"/>
            </w:tabs>
            <w:spacing w:before="120" w:line="360" w:lineRule="auto"/>
            <w:jc w:val="center"/>
            <w:rPr>
              <w:rFonts w:asciiTheme="minorHAnsi" w:hAnsiTheme="minorHAnsi" w:cstheme="minorHAnsi"/>
              <w:sz w:val="24"/>
              <w:szCs w:val="24"/>
            </w:rPr>
          </w:pPr>
          <w:r w:rsidRPr="006677B7">
            <w:rPr>
              <w:rFonts w:asciiTheme="minorHAnsi" w:hAnsiTheme="minorHAnsi" w:cstheme="minorHAnsi"/>
              <w:b/>
              <w:bCs/>
              <w:sz w:val="24"/>
              <w:szCs w:val="24"/>
              <w:u w:val="single"/>
            </w:rPr>
            <w:t>Contents</w:t>
          </w:r>
        </w:p>
        <w:p w:rsidR="006E22A2" w:rsidRDefault="009A126A">
          <w:pPr>
            <w:pStyle w:val="TOC1"/>
            <w:tabs>
              <w:tab w:val="right" w:leader="dot" w:pos="8993"/>
            </w:tabs>
            <w:rPr>
              <w:rFonts w:asciiTheme="minorHAnsi" w:eastAsiaTheme="minorEastAsia" w:hAnsiTheme="minorHAnsi" w:cstheme="minorBidi"/>
              <w:noProof/>
              <w:sz w:val="22"/>
              <w:szCs w:val="22"/>
              <w:lang w:val="en-US"/>
            </w:rPr>
          </w:pPr>
          <w:r w:rsidRPr="006677B7">
            <w:rPr>
              <w:rFonts w:asciiTheme="minorHAnsi" w:hAnsiTheme="minorHAnsi" w:cstheme="minorHAnsi"/>
            </w:rPr>
            <w:fldChar w:fldCharType="begin"/>
          </w:r>
          <w:r w:rsidR="000F7A71" w:rsidRPr="006677B7">
            <w:rPr>
              <w:rFonts w:asciiTheme="minorHAnsi" w:hAnsiTheme="minorHAnsi" w:cstheme="minorHAnsi"/>
            </w:rPr>
            <w:instrText xml:space="preserve"> TOC \o "1-3" \h \z \u </w:instrText>
          </w:r>
          <w:r w:rsidRPr="006677B7">
            <w:rPr>
              <w:rFonts w:asciiTheme="minorHAnsi" w:hAnsiTheme="minorHAnsi" w:cstheme="minorHAnsi"/>
            </w:rPr>
            <w:fldChar w:fldCharType="separate"/>
          </w:r>
          <w:hyperlink w:anchor="_Toc43889061" w:history="1">
            <w:r w:rsidR="006E22A2" w:rsidRPr="008D1596">
              <w:rPr>
                <w:rStyle w:val="Hyperlink"/>
                <w:rFonts w:cstheme="minorHAnsi"/>
                <w:noProof/>
              </w:rPr>
              <w:t>PART Ι</w:t>
            </w:r>
            <w:r w:rsidR="006E22A2">
              <w:rPr>
                <w:noProof/>
                <w:webHidden/>
              </w:rPr>
              <w:tab/>
            </w:r>
            <w:r w:rsidR="006E22A2">
              <w:rPr>
                <w:noProof/>
                <w:webHidden/>
              </w:rPr>
              <w:fldChar w:fldCharType="begin"/>
            </w:r>
            <w:r w:rsidR="006E22A2">
              <w:rPr>
                <w:noProof/>
                <w:webHidden/>
              </w:rPr>
              <w:instrText xml:space="preserve"> PAGEREF _Toc43889061 \h </w:instrText>
            </w:r>
            <w:r w:rsidR="006E22A2">
              <w:rPr>
                <w:noProof/>
                <w:webHidden/>
              </w:rPr>
            </w:r>
            <w:r w:rsidR="006E22A2">
              <w:rPr>
                <w:noProof/>
                <w:webHidden/>
              </w:rPr>
              <w:fldChar w:fldCharType="separate"/>
            </w:r>
            <w:r w:rsidR="006E22A2">
              <w:rPr>
                <w:noProof/>
                <w:webHidden/>
              </w:rPr>
              <w:t>4</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62" w:history="1">
            <w:r w:rsidR="006E22A2" w:rsidRPr="008D1596">
              <w:rPr>
                <w:rStyle w:val="Hyperlink"/>
                <w:rFonts w:cstheme="minorHAnsi"/>
                <w:noProof/>
              </w:rPr>
              <w:t>ORGANISATION</w:t>
            </w:r>
            <w:r w:rsidR="006E22A2">
              <w:rPr>
                <w:noProof/>
                <w:webHidden/>
              </w:rPr>
              <w:tab/>
            </w:r>
            <w:r w:rsidR="006E22A2">
              <w:rPr>
                <w:noProof/>
                <w:webHidden/>
              </w:rPr>
              <w:fldChar w:fldCharType="begin"/>
            </w:r>
            <w:r w:rsidR="006E22A2">
              <w:rPr>
                <w:noProof/>
                <w:webHidden/>
              </w:rPr>
              <w:instrText xml:space="preserve"> PAGEREF _Toc43889062 \h </w:instrText>
            </w:r>
            <w:r w:rsidR="006E22A2">
              <w:rPr>
                <w:noProof/>
                <w:webHidden/>
              </w:rPr>
            </w:r>
            <w:r w:rsidR="006E22A2">
              <w:rPr>
                <w:noProof/>
                <w:webHidden/>
              </w:rPr>
              <w:fldChar w:fldCharType="separate"/>
            </w:r>
            <w:r w:rsidR="006E22A2">
              <w:rPr>
                <w:noProof/>
                <w:webHidden/>
              </w:rPr>
              <w:t>4</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63" w:history="1">
            <w:r w:rsidR="006E22A2" w:rsidRPr="008D1596">
              <w:rPr>
                <w:rStyle w:val="Hyperlink"/>
                <w:rFonts w:cstheme="minorHAnsi"/>
                <w:noProof/>
              </w:rPr>
              <w:t>General organisational requirements</w:t>
            </w:r>
            <w:r w:rsidR="006E22A2">
              <w:rPr>
                <w:noProof/>
                <w:webHidden/>
              </w:rPr>
              <w:tab/>
            </w:r>
            <w:r w:rsidR="006E22A2">
              <w:rPr>
                <w:noProof/>
                <w:webHidden/>
              </w:rPr>
              <w:fldChar w:fldCharType="begin"/>
            </w:r>
            <w:r w:rsidR="006E22A2">
              <w:rPr>
                <w:noProof/>
                <w:webHidden/>
              </w:rPr>
              <w:instrText xml:space="preserve"> PAGEREF _Toc43889063 \h </w:instrText>
            </w:r>
            <w:r w:rsidR="006E22A2">
              <w:rPr>
                <w:noProof/>
                <w:webHidden/>
              </w:rPr>
            </w:r>
            <w:r w:rsidR="006E22A2">
              <w:rPr>
                <w:noProof/>
                <w:webHidden/>
              </w:rPr>
              <w:fldChar w:fldCharType="separate"/>
            </w:r>
            <w:r w:rsidR="006E22A2">
              <w:rPr>
                <w:noProof/>
                <w:webHidden/>
              </w:rPr>
              <w:t>4</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64" w:history="1">
            <w:r w:rsidR="006E22A2" w:rsidRPr="008D1596">
              <w:rPr>
                <w:rStyle w:val="Hyperlink"/>
                <w:rFonts w:cstheme="minorHAnsi"/>
                <w:noProof/>
              </w:rPr>
              <w:t>Compliance</w:t>
            </w:r>
            <w:r w:rsidR="006E22A2">
              <w:rPr>
                <w:noProof/>
                <w:webHidden/>
              </w:rPr>
              <w:tab/>
            </w:r>
            <w:r w:rsidR="006E22A2">
              <w:rPr>
                <w:noProof/>
                <w:webHidden/>
              </w:rPr>
              <w:fldChar w:fldCharType="begin"/>
            </w:r>
            <w:r w:rsidR="006E22A2">
              <w:rPr>
                <w:noProof/>
                <w:webHidden/>
              </w:rPr>
              <w:instrText xml:space="preserve"> PAGEREF _Toc43889064 \h </w:instrText>
            </w:r>
            <w:r w:rsidR="006E22A2">
              <w:rPr>
                <w:noProof/>
                <w:webHidden/>
              </w:rPr>
            </w:r>
            <w:r w:rsidR="006E22A2">
              <w:rPr>
                <w:noProof/>
                <w:webHidden/>
              </w:rPr>
              <w:fldChar w:fldCharType="separate"/>
            </w:r>
            <w:r w:rsidR="006E22A2">
              <w:rPr>
                <w:noProof/>
                <w:webHidden/>
              </w:rPr>
              <w:t>6</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65" w:history="1">
            <w:r w:rsidR="006E22A2" w:rsidRPr="008D1596">
              <w:rPr>
                <w:rStyle w:val="Hyperlink"/>
                <w:rFonts w:cstheme="minorHAnsi"/>
                <w:noProof/>
              </w:rPr>
              <w:t>Risk management</w:t>
            </w:r>
            <w:r w:rsidR="006E22A2">
              <w:rPr>
                <w:noProof/>
                <w:webHidden/>
              </w:rPr>
              <w:tab/>
            </w:r>
            <w:r w:rsidR="006E22A2">
              <w:rPr>
                <w:noProof/>
                <w:webHidden/>
              </w:rPr>
              <w:fldChar w:fldCharType="begin"/>
            </w:r>
            <w:r w:rsidR="006E22A2">
              <w:rPr>
                <w:noProof/>
                <w:webHidden/>
              </w:rPr>
              <w:instrText xml:space="preserve"> PAGEREF _Toc43889065 \h </w:instrText>
            </w:r>
            <w:r w:rsidR="006E22A2">
              <w:rPr>
                <w:noProof/>
                <w:webHidden/>
              </w:rPr>
            </w:r>
            <w:r w:rsidR="006E22A2">
              <w:rPr>
                <w:noProof/>
                <w:webHidden/>
              </w:rPr>
              <w:fldChar w:fldCharType="separate"/>
            </w:r>
            <w:r w:rsidR="006E22A2">
              <w:rPr>
                <w:noProof/>
                <w:webHidden/>
              </w:rPr>
              <w:t>7</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66" w:history="1">
            <w:r w:rsidR="006E22A2" w:rsidRPr="008D1596">
              <w:rPr>
                <w:rStyle w:val="Hyperlink"/>
                <w:rFonts w:cstheme="minorHAnsi"/>
                <w:noProof/>
              </w:rPr>
              <w:t>Internal audit</w:t>
            </w:r>
            <w:r w:rsidR="006E22A2">
              <w:rPr>
                <w:noProof/>
                <w:webHidden/>
              </w:rPr>
              <w:tab/>
            </w:r>
            <w:r w:rsidR="006E22A2">
              <w:rPr>
                <w:noProof/>
                <w:webHidden/>
              </w:rPr>
              <w:fldChar w:fldCharType="begin"/>
            </w:r>
            <w:r w:rsidR="006E22A2">
              <w:rPr>
                <w:noProof/>
                <w:webHidden/>
              </w:rPr>
              <w:instrText xml:space="preserve"> PAGEREF _Toc43889066 \h </w:instrText>
            </w:r>
            <w:r w:rsidR="006E22A2">
              <w:rPr>
                <w:noProof/>
                <w:webHidden/>
              </w:rPr>
            </w:r>
            <w:r w:rsidR="006E22A2">
              <w:rPr>
                <w:noProof/>
                <w:webHidden/>
              </w:rPr>
              <w:fldChar w:fldCharType="separate"/>
            </w:r>
            <w:r w:rsidR="006E22A2">
              <w:rPr>
                <w:noProof/>
                <w:webHidden/>
              </w:rPr>
              <w:t>8</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67" w:history="1">
            <w:r w:rsidR="006E22A2" w:rsidRPr="008D1596">
              <w:rPr>
                <w:rStyle w:val="Hyperlink"/>
                <w:rFonts w:cstheme="minorHAnsi"/>
                <w:noProof/>
              </w:rPr>
              <w:t>Responsibility of senior management</w:t>
            </w:r>
            <w:r w:rsidR="006E22A2">
              <w:rPr>
                <w:noProof/>
                <w:webHidden/>
              </w:rPr>
              <w:tab/>
            </w:r>
            <w:r w:rsidR="006E22A2">
              <w:rPr>
                <w:noProof/>
                <w:webHidden/>
              </w:rPr>
              <w:fldChar w:fldCharType="begin"/>
            </w:r>
            <w:r w:rsidR="006E22A2">
              <w:rPr>
                <w:noProof/>
                <w:webHidden/>
              </w:rPr>
              <w:instrText xml:space="preserve"> PAGEREF _Toc43889067 \h </w:instrText>
            </w:r>
            <w:r w:rsidR="006E22A2">
              <w:rPr>
                <w:noProof/>
                <w:webHidden/>
              </w:rPr>
            </w:r>
            <w:r w:rsidR="006E22A2">
              <w:rPr>
                <w:noProof/>
                <w:webHidden/>
              </w:rPr>
              <w:fldChar w:fldCharType="separate"/>
            </w:r>
            <w:r w:rsidR="006E22A2">
              <w:rPr>
                <w:noProof/>
                <w:webHidden/>
              </w:rPr>
              <w:t>9</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68" w:history="1">
            <w:r w:rsidR="006E22A2" w:rsidRPr="008D1596">
              <w:rPr>
                <w:rStyle w:val="Hyperlink"/>
                <w:rFonts w:cstheme="minorHAnsi"/>
                <w:noProof/>
              </w:rPr>
              <w:t>Complaints handling</w:t>
            </w:r>
            <w:r w:rsidR="006E22A2">
              <w:rPr>
                <w:noProof/>
                <w:webHidden/>
              </w:rPr>
              <w:tab/>
            </w:r>
            <w:r w:rsidR="006E22A2">
              <w:rPr>
                <w:noProof/>
                <w:webHidden/>
              </w:rPr>
              <w:fldChar w:fldCharType="begin"/>
            </w:r>
            <w:r w:rsidR="006E22A2">
              <w:rPr>
                <w:noProof/>
                <w:webHidden/>
              </w:rPr>
              <w:instrText xml:space="preserve"> PAGEREF _Toc43889068 \h </w:instrText>
            </w:r>
            <w:r w:rsidR="006E22A2">
              <w:rPr>
                <w:noProof/>
                <w:webHidden/>
              </w:rPr>
            </w:r>
            <w:r w:rsidR="006E22A2">
              <w:rPr>
                <w:noProof/>
                <w:webHidden/>
              </w:rPr>
              <w:fldChar w:fldCharType="separate"/>
            </w:r>
            <w:r w:rsidR="006E22A2">
              <w:rPr>
                <w:noProof/>
                <w:webHidden/>
              </w:rPr>
              <w:t>9</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69" w:history="1">
            <w:r w:rsidR="006E22A2" w:rsidRPr="008D1596">
              <w:rPr>
                <w:rStyle w:val="Hyperlink"/>
                <w:rFonts w:cstheme="minorHAnsi"/>
                <w:noProof/>
              </w:rPr>
              <w:t>Remuneration policies and practices</w:t>
            </w:r>
            <w:r w:rsidR="006E22A2">
              <w:rPr>
                <w:noProof/>
                <w:webHidden/>
              </w:rPr>
              <w:tab/>
            </w:r>
            <w:r w:rsidR="006E22A2">
              <w:rPr>
                <w:noProof/>
                <w:webHidden/>
              </w:rPr>
              <w:fldChar w:fldCharType="begin"/>
            </w:r>
            <w:r w:rsidR="006E22A2">
              <w:rPr>
                <w:noProof/>
                <w:webHidden/>
              </w:rPr>
              <w:instrText xml:space="preserve"> PAGEREF _Toc43889069 \h </w:instrText>
            </w:r>
            <w:r w:rsidR="006E22A2">
              <w:rPr>
                <w:noProof/>
                <w:webHidden/>
              </w:rPr>
            </w:r>
            <w:r w:rsidR="006E22A2">
              <w:rPr>
                <w:noProof/>
                <w:webHidden/>
              </w:rPr>
              <w:fldChar w:fldCharType="separate"/>
            </w:r>
            <w:r w:rsidR="006E22A2">
              <w:rPr>
                <w:noProof/>
                <w:webHidden/>
              </w:rPr>
              <w:t>9</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70" w:history="1">
            <w:r w:rsidR="006E22A2" w:rsidRPr="008D1596">
              <w:rPr>
                <w:rStyle w:val="Hyperlink"/>
                <w:rFonts w:cstheme="minorHAnsi"/>
                <w:noProof/>
              </w:rPr>
              <w:t>Personal transactions</w:t>
            </w:r>
            <w:r w:rsidR="006E22A2">
              <w:rPr>
                <w:noProof/>
                <w:webHidden/>
              </w:rPr>
              <w:tab/>
            </w:r>
            <w:r w:rsidR="006E22A2">
              <w:rPr>
                <w:noProof/>
                <w:webHidden/>
              </w:rPr>
              <w:fldChar w:fldCharType="begin"/>
            </w:r>
            <w:r w:rsidR="006E22A2">
              <w:rPr>
                <w:noProof/>
                <w:webHidden/>
              </w:rPr>
              <w:instrText xml:space="preserve"> PAGEREF _Toc43889070 \h </w:instrText>
            </w:r>
            <w:r w:rsidR="006E22A2">
              <w:rPr>
                <w:noProof/>
                <w:webHidden/>
              </w:rPr>
            </w:r>
            <w:r w:rsidR="006E22A2">
              <w:rPr>
                <w:noProof/>
                <w:webHidden/>
              </w:rPr>
              <w:fldChar w:fldCharType="separate"/>
            </w:r>
            <w:r w:rsidR="006E22A2">
              <w:rPr>
                <w:noProof/>
                <w:webHidden/>
              </w:rPr>
              <w:t>9</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71" w:history="1">
            <w:r w:rsidR="006E22A2" w:rsidRPr="008D1596">
              <w:rPr>
                <w:rStyle w:val="Hyperlink"/>
                <w:rFonts w:cstheme="minorHAnsi"/>
                <w:noProof/>
              </w:rPr>
              <w:t>PART II</w:t>
            </w:r>
            <w:r w:rsidR="006E22A2">
              <w:rPr>
                <w:noProof/>
                <w:webHidden/>
              </w:rPr>
              <w:tab/>
            </w:r>
            <w:r w:rsidR="006E22A2">
              <w:rPr>
                <w:noProof/>
                <w:webHidden/>
              </w:rPr>
              <w:fldChar w:fldCharType="begin"/>
            </w:r>
            <w:r w:rsidR="006E22A2">
              <w:rPr>
                <w:noProof/>
                <w:webHidden/>
              </w:rPr>
              <w:instrText xml:space="preserve"> PAGEREF _Toc43889071 \h </w:instrText>
            </w:r>
            <w:r w:rsidR="006E22A2">
              <w:rPr>
                <w:noProof/>
                <w:webHidden/>
              </w:rPr>
            </w:r>
            <w:r w:rsidR="006E22A2">
              <w:rPr>
                <w:noProof/>
                <w:webHidden/>
              </w:rPr>
              <w:fldChar w:fldCharType="separate"/>
            </w:r>
            <w:r w:rsidR="006E22A2">
              <w:rPr>
                <w:noProof/>
                <w:webHidden/>
              </w:rPr>
              <w:t>10</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72" w:history="1">
            <w:r w:rsidR="006E22A2" w:rsidRPr="008D1596">
              <w:rPr>
                <w:rStyle w:val="Hyperlink"/>
                <w:rFonts w:cstheme="minorHAnsi"/>
                <w:noProof/>
              </w:rPr>
              <w:t>OUTSOURCING</w:t>
            </w:r>
            <w:r w:rsidR="006E22A2">
              <w:rPr>
                <w:noProof/>
                <w:webHidden/>
              </w:rPr>
              <w:tab/>
            </w:r>
            <w:r w:rsidR="006E22A2">
              <w:rPr>
                <w:noProof/>
                <w:webHidden/>
              </w:rPr>
              <w:fldChar w:fldCharType="begin"/>
            </w:r>
            <w:r w:rsidR="006E22A2">
              <w:rPr>
                <w:noProof/>
                <w:webHidden/>
              </w:rPr>
              <w:instrText xml:space="preserve"> PAGEREF _Toc43889072 \h </w:instrText>
            </w:r>
            <w:r w:rsidR="006E22A2">
              <w:rPr>
                <w:noProof/>
                <w:webHidden/>
              </w:rPr>
            </w:r>
            <w:r w:rsidR="006E22A2">
              <w:rPr>
                <w:noProof/>
                <w:webHidden/>
              </w:rPr>
              <w:fldChar w:fldCharType="separate"/>
            </w:r>
            <w:r w:rsidR="006E22A2">
              <w:rPr>
                <w:noProof/>
                <w:webHidden/>
              </w:rPr>
              <w:t>10</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73" w:history="1">
            <w:r w:rsidR="006E22A2" w:rsidRPr="008D1596">
              <w:rPr>
                <w:rStyle w:val="Hyperlink"/>
                <w:rFonts w:cstheme="minorHAnsi"/>
                <w:noProof/>
              </w:rPr>
              <w:t>Outsourcing critical or important operational functions</w:t>
            </w:r>
            <w:r w:rsidR="006E22A2">
              <w:rPr>
                <w:noProof/>
                <w:webHidden/>
              </w:rPr>
              <w:tab/>
            </w:r>
            <w:r w:rsidR="006E22A2">
              <w:rPr>
                <w:noProof/>
                <w:webHidden/>
              </w:rPr>
              <w:fldChar w:fldCharType="begin"/>
            </w:r>
            <w:r w:rsidR="006E22A2">
              <w:rPr>
                <w:noProof/>
                <w:webHidden/>
              </w:rPr>
              <w:instrText xml:space="preserve"> PAGEREF _Toc43889073 \h </w:instrText>
            </w:r>
            <w:r w:rsidR="006E22A2">
              <w:rPr>
                <w:noProof/>
                <w:webHidden/>
              </w:rPr>
            </w:r>
            <w:r w:rsidR="006E22A2">
              <w:rPr>
                <w:noProof/>
                <w:webHidden/>
              </w:rPr>
              <w:fldChar w:fldCharType="separate"/>
            </w:r>
            <w:r w:rsidR="006E22A2">
              <w:rPr>
                <w:noProof/>
                <w:webHidden/>
              </w:rPr>
              <w:t>10</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74" w:history="1">
            <w:r w:rsidR="006E22A2" w:rsidRPr="008D1596">
              <w:rPr>
                <w:rStyle w:val="Hyperlink"/>
                <w:rFonts w:cstheme="minorHAnsi"/>
                <w:noProof/>
              </w:rPr>
              <w:t>PART III</w:t>
            </w:r>
            <w:r w:rsidR="006E22A2">
              <w:rPr>
                <w:noProof/>
                <w:webHidden/>
              </w:rPr>
              <w:tab/>
            </w:r>
            <w:r w:rsidR="006E22A2">
              <w:rPr>
                <w:noProof/>
                <w:webHidden/>
              </w:rPr>
              <w:fldChar w:fldCharType="begin"/>
            </w:r>
            <w:r w:rsidR="006E22A2">
              <w:rPr>
                <w:noProof/>
                <w:webHidden/>
              </w:rPr>
              <w:instrText xml:space="preserve"> PAGEREF _Toc43889074 \h </w:instrText>
            </w:r>
            <w:r w:rsidR="006E22A2">
              <w:rPr>
                <w:noProof/>
                <w:webHidden/>
              </w:rPr>
            </w:r>
            <w:r w:rsidR="006E22A2">
              <w:rPr>
                <w:noProof/>
                <w:webHidden/>
              </w:rPr>
              <w:fldChar w:fldCharType="separate"/>
            </w:r>
            <w:r w:rsidR="006E22A2">
              <w:rPr>
                <w:noProof/>
                <w:webHidden/>
              </w:rPr>
              <w:t>12</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75" w:history="1">
            <w:r w:rsidR="006E22A2" w:rsidRPr="008D1596">
              <w:rPr>
                <w:rStyle w:val="Hyperlink"/>
                <w:rFonts w:cstheme="minorHAnsi"/>
                <w:noProof/>
              </w:rPr>
              <w:t>CONFLICTS OF INTEREST POLICY</w:t>
            </w:r>
            <w:r w:rsidR="006E22A2">
              <w:rPr>
                <w:noProof/>
                <w:webHidden/>
              </w:rPr>
              <w:tab/>
            </w:r>
            <w:r w:rsidR="006E22A2">
              <w:rPr>
                <w:noProof/>
                <w:webHidden/>
              </w:rPr>
              <w:fldChar w:fldCharType="begin"/>
            </w:r>
            <w:r w:rsidR="006E22A2">
              <w:rPr>
                <w:noProof/>
                <w:webHidden/>
              </w:rPr>
              <w:instrText xml:space="preserve"> PAGEREF _Toc43889075 \h </w:instrText>
            </w:r>
            <w:r w:rsidR="006E22A2">
              <w:rPr>
                <w:noProof/>
                <w:webHidden/>
              </w:rPr>
            </w:r>
            <w:r w:rsidR="006E22A2">
              <w:rPr>
                <w:noProof/>
                <w:webHidden/>
              </w:rPr>
              <w:fldChar w:fldCharType="separate"/>
            </w:r>
            <w:r w:rsidR="006E22A2">
              <w:rPr>
                <w:noProof/>
                <w:webHidden/>
              </w:rPr>
              <w:t>12</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76" w:history="1">
            <w:r w:rsidR="006E22A2" w:rsidRPr="008D1596">
              <w:rPr>
                <w:rStyle w:val="Hyperlink"/>
                <w:rFonts w:cstheme="minorHAnsi"/>
                <w:noProof/>
              </w:rPr>
              <w:t>Conflicts of interest policy</w:t>
            </w:r>
            <w:r w:rsidR="006E22A2">
              <w:rPr>
                <w:noProof/>
                <w:webHidden/>
              </w:rPr>
              <w:tab/>
            </w:r>
            <w:r w:rsidR="006E22A2">
              <w:rPr>
                <w:noProof/>
                <w:webHidden/>
              </w:rPr>
              <w:fldChar w:fldCharType="begin"/>
            </w:r>
            <w:r w:rsidR="006E22A2">
              <w:rPr>
                <w:noProof/>
                <w:webHidden/>
              </w:rPr>
              <w:instrText xml:space="preserve"> PAGEREF _Toc43889076 \h </w:instrText>
            </w:r>
            <w:r w:rsidR="006E22A2">
              <w:rPr>
                <w:noProof/>
                <w:webHidden/>
              </w:rPr>
            </w:r>
            <w:r w:rsidR="006E22A2">
              <w:rPr>
                <w:noProof/>
                <w:webHidden/>
              </w:rPr>
              <w:fldChar w:fldCharType="separate"/>
            </w:r>
            <w:r w:rsidR="006E22A2">
              <w:rPr>
                <w:noProof/>
                <w:webHidden/>
              </w:rPr>
              <w:t>12</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77" w:history="1">
            <w:r w:rsidR="006E22A2" w:rsidRPr="008D1596">
              <w:rPr>
                <w:rStyle w:val="Hyperlink"/>
                <w:rFonts w:cstheme="minorHAnsi"/>
                <w:bCs/>
                <w:noProof/>
              </w:rPr>
              <w:t>Retention of records</w:t>
            </w:r>
            <w:r w:rsidR="006E22A2">
              <w:rPr>
                <w:noProof/>
                <w:webHidden/>
              </w:rPr>
              <w:tab/>
            </w:r>
            <w:r w:rsidR="006E22A2">
              <w:rPr>
                <w:noProof/>
                <w:webHidden/>
              </w:rPr>
              <w:fldChar w:fldCharType="begin"/>
            </w:r>
            <w:r w:rsidR="006E22A2">
              <w:rPr>
                <w:noProof/>
                <w:webHidden/>
              </w:rPr>
              <w:instrText xml:space="preserve"> PAGEREF _Toc43889077 \h </w:instrText>
            </w:r>
            <w:r w:rsidR="006E22A2">
              <w:rPr>
                <w:noProof/>
                <w:webHidden/>
              </w:rPr>
            </w:r>
            <w:r w:rsidR="006E22A2">
              <w:rPr>
                <w:noProof/>
                <w:webHidden/>
              </w:rPr>
              <w:fldChar w:fldCharType="separate"/>
            </w:r>
            <w:r w:rsidR="006E22A2">
              <w:rPr>
                <w:noProof/>
                <w:webHidden/>
              </w:rPr>
              <w:t>14</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78" w:history="1">
            <w:r w:rsidR="006E22A2" w:rsidRPr="008D1596">
              <w:rPr>
                <w:rStyle w:val="Hyperlink"/>
                <w:rFonts w:cstheme="minorHAnsi"/>
                <w:noProof/>
              </w:rPr>
              <w:t>Record of services or activities giving rise to detrimental conflict of interest</w:t>
            </w:r>
            <w:r w:rsidR="006E22A2">
              <w:rPr>
                <w:noProof/>
                <w:webHidden/>
              </w:rPr>
              <w:tab/>
            </w:r>
            <w:r w:rsidR="006E22A2">
              <w:rPr>
                <w:noProof/>
                <w:webHidden/>
              </w:rPr>
              <w:fldChar w:fldCharType="begin"/>
            </w:r>
            <w:r w:rsidR="006E22A2">
              <w:rPr>
                <w:noProof/>
                <w:webHidden/>
              </w:rPr>
              <w:instrText xml:space="preserve"> PAGEREF _Toc43889078 \h </w:instrText>
            </w:r>
            <w:r w:rsidR="006E22A2">
              <w:rPr>
                <w:noProof/>
                <w:webHidden/>
              </w:rPr>
            </w:r>
            <w:r w:rsidR="006E22A2">
              <w:rPr>
                <w:noProof/>
                <w:webHidden/>
              </w:rPr>
              <w:fldChar w:fldCharType="separate"/>
            </w:r>
            <w:r w:rsidR="006E22A2">
              <w:rPr>
                <w:noProof/>
                <w:webHidden/>
              </w:rPr>
              <w:t>15</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79" w:history="1">
            <w:r w:rsidR="006E22A2" w:rsidRPr="008D1596">
              <w:rPr>
                <w:rStyle w:val="Hyperlink"/>
                <w:rFonts w:cstheme="minorHAnsi"/>
                <w:noProof/>
              </w:rPr>
              <w:t>Product Governance</w:t>
            </w:r>
            <w:r w:rsidR="006E22A2">
              <w:rPr>
                <w:noProof/>
                <w:webHidden/>
              </w:rPr>
              <w:tab/>
            </w:r>
            <w:r w:rsidR="006E22A2">
              <w:rPr>
                <w:noProof/>
                <w:webHidden/>
              </w:rPr>
              <w:fldChar w:fldCharType="begin"/>
            </w:r>
            <w:r w:rsidR="006E22A2">
              <w:rPr>
                <w:noProof/>
                <w:webHidden/>
              </w:rPr>
              <w:instrText xml:space="preserve"> PAGEREF _Toc43889079 \h </w:instrText>
            </w:r>
            <w:r w:rsidR="006E22A2">
              <w:rPr>
                <w:noProof/>
                <w:webHidden/>
              </w:rPr>
            </w:r>
            <w:r w:rsidR="006E22A2">
              <w:rPr>
                <w:noProof/>
                <w:webHidden/>
              </w:rPr>
              <w:fldChar w:fldCharType="separate"/>
            </w:r>
            <w:r w:rsidR="006E22A2">
              <w:rPr>
                <w:noProof/>
                <w:webHidden/>
              </w:rPr>
              <w:t>15</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80" w:history="1">
            <w:r w:rsidR="006E22A2" w:rsidRPr="008D1596">
              <w:rPr>
                <w:rStyle w:val="Hyperlink"/>
                <w:rFonts w:cstheme="minorHAnsi"/>
                <w:noProof/>
              </w:rPr>
              <w:t>Additional organisational requirements in relation to investment research or marketing communications</w:t>
            </w:r>
            <w:r w:rsidR="006E22A2">
              <w:rPr>
                <w:noProof/>
                <w:webHidden/>
              </w:rPr>
              <w:tab/>
            </w:r>
            <w:r w:rsidR="006E22A2">
              <w:rPr>
                <w:noProof/>
                <w:webHidden/>
              </w:rPr>
              <w:fldChar w:fldCharType="begin"/>
            </w:r>
            <w:r w:rsidR="006E22A2">
              <w:rPr>
                <w:noProof/>
                <w:webHidden/>
              </w:rPr>
              <w:instrText xml:space="preserve"> PAGEREF _Toc43889080 \h </w:instrText>
            </w:r>
            <w:r w:rsidR="006E22A2">
              <w:rPr>
                <w:noProof/>
                <w:webHidden/>
              </w:rPr>
            </w:r>
            <w:r w:rsidR="006E22A2">
              <w:rPr>
                <w:noProof/>
                <w:webHidden/>
              </w:rPr>
              <w:fldChar w:fldCharType="separate"/>
            </w:r>
            <w:r w:rsidR="006E22A2">
              <w:rPr>
                <w:noProof/>
                <w:webHidden/>
              </w:rPr>
              <w:t>18</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81" w:history="1">
            <w:r w:rsidR="006E22A2" w:rsidRPr="008D1596">
              <w:rPr>
                <w:rStyle w:val="Hyperlink"/>
                <w:rFonts w:cstheme="minorHAnsi"/>
                <w:noProof/>
              </w:rPr>
              <w:t>Additional general requirements in relation to underwriting or placing</w:t>
            </w:r>
            <w:r w:rsidR="006E22A2">
              <w:rPr>
                <w:noProof/>
                <w:webHidden/>
              </w:rPr>
              <w:tab/>
            </w:r>
            <w:r w:rsidR="006E22A2">
              <w:rPr>
                <w:noProof/>
                <w:webHidden/>
              </w:rPr>
              <w:fldChar w:fldCharType="begin"/>
            </w:r>
            <w:r w:rsidR="006E22A2">
              <w:rPr>
                <w:noProof/>
                <w:webHidden/>
              </w:rPr>
              <w:instrText xml:space="preserve"> PAGEREF _Toc43889081 \h </w:instrText>
            </w:r>
            <w:r w:rsidR="006E22A2">
              <w:rPr>
                <w:noProof/>
                <w:webHidden/>
              </w:rPr>
            </w:r>
            <w:r w:rsidR="006E22A2">
              <w:rPr>
                <w:noProof/>
                <w:webHidden/>
              </w:rPr>
              <w:fldChar w:fldCharType="separate"/>
            </w:r>
            <w:r w:rsidR="006E22A2">
              <w:rPr>
                <w:noProof/>
                <w:webHidden/>
              </w:rPr>
              <w:t>20</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82" w:history="1">
            <w:r w:rsidR="006E22A2" w:rsidRPr="008D1596">
              <w:rPr>
                <w:rStyle w:val="Hyperlink"/>
                <w:rFonts w:cstheme="minorHAnsi"/>
                <w:noProof/>
              </w:rPr>
              <w:t>Additional requirements in relation to pricing of offerings in relation to issuance of financial instruments</w:t>
            </w:r>
            <w:r w:rsidR="006E22A2">
              <w:rPr>
                <w:noProof/>
                <w:webHidden/>
              </w:rPr>
              <w:tab/>
            </w:r>
            <w:r w:rsidR="006E22A2">
              <w:rPr>
                <w:noProof/>
                <w:webHidden/>
              </w:rPr>
              <w:fldChar w:fldCharType="begin"/>
            </w:r>
            <w:r w:rsidR="006E22A2">
              <w:rPr>
                <w:noProof/>
                <w:webHidden/>
              </w:rPr>
              <w:instrText xml:space="preserve"> PAGEREF _Toc43889082 \h </w:instrText>
            </w:r>
            <w:r w:rsidR="006E22A2">
              <w:rPr>
                <w:noProof/>
                <w:webHidden/>
              </w:rPr>
            </w:r>
            <w:r w:rsidR="006E22A2">
              <w:rPr>
                <w:noProof/>
                <w:webHidden/>
              </w:rPr>
              <w:fldChar w:fldCharType="separate"/>
            </w:r>
            <w:r w:rsidR="006E22A2">
              <w:rPr>
                <w:noProof/>
                <w:webHidden/>
              </w:rPr>
              <w:t>21</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83" w:history="1">
            <w:r w:rsidR="006E22A2" w:rsidRPr="008D1596">
              <w:rPr>
                <w:rStyle w:val="Hyperlink"/>
                <w:rFonts w:cstheme="minorHAnsi"/>
                <w:noProof/>
              </w:rPr>
              <w:t>Additional requirements in relation to placing</w:t>
            </w:r>
            <w:r w:rsidR="006E22A2">
              <w:rPr>
                <w:noProof/>
                <w:webHidden/>
              </w:rPr>
              <w:tab/>
            </w:r>
            <w:r w:rsidR="006E22A2">
              <w:rPr>
                <w:noProof/>
                <w:webHidden/>
              </w:rPr>
              <w:fldChar w:fldCharType="begin"/>
            </w:r>
            <w:r w:rsidR="006E22A2">
              <w:rPr>
                <w:noProof/>
                <w:webHidden/>
              </w:rPr>
              <w:instrText xml:space="preserve"> PAGEREF _Toc43889083 \h </w:instrText>
            </w:r>
            <w:r w:rsidR="006E22A2">
              <w:rPr>
                <w:noProof/>
                <w:webHidden/>
              </w:rPr>
            </w:r>
            <w:r w:rsidR="006E22A2">
              <w:rPr>
                <w:noProof/>
                <w:webHidden/>
              </w:rPr>
              <w:fldChar w:fldCharType="separate"/>
            </w:r>
            <w:r w:rsidR="006E22A2">
              <w:rPr>
                <w:noProof/>
                <w:webHidden/>
              </w:rPr>
              <w:t>21</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84" w:history="1">
            <w:r w:rsidR="006E22A2" w:rsidRPr="008D1596">
              <w:rPr>
                <w:rStyle w:val="Hyperlink"/>
                <w:rFonts w:cstheme="minorHAnsi"/>
                <w:noProof/>
              </w:rPr>
              <w:t>Additional requirements in relation to advice, distribution and self-placement</w:t>
            </w:r>
            <w:r w:rsidR="006E22A2">
              <w:rPr>
                <w:noProof/>
                <w:webHidden/>
              </w:rPr>
              <w:tab/>
            </w:r>
            <w:r w:rsidR="006E22A2">
              <w:rPr>
                <w:noProof/>
                <w:webHidden/>
              </w:rPr>
              <w:fldChar w:fldCharType="begin"/>
            </w:r>
            <w:r w:rsidR="006E22A2">
              <w:rPr>
                <w:noProof/>
                <w:webHidden/>
              </w:rPr>
              <w:instrText xml:space="preserve"> PAGEREF _Toc43889084 \h </w:instrText>
            </w:r>
            <w:r w:rsidR="006E22A2">
              <w:rPr>
                <w:noProof/>
                <w:webHidden/>
              </w:rPr>
            </w:r>
            <w:r w:rsidR="006E22A2">
              <w:rPr>
                <w:noProof/>
                <w:webHidden/>
              </w:rPr>
              <w:fldChar w:fldCharType="separate"/>
            </w:r>
            <w:r w:rsidR="006E22A2">
              <w:rPr>
                <w:noProof/>
                <w:webHidden/>
              </w:rPr>
              <w:t>21</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85" w:history="1">
            <w:r w:rsidR="006E22A2" w:rsidRPr="008D1596">
              <w:rPr>
                <w:rStyle w:val="Hyperlink"/>
                <w:rFonts w:cstheme="minorHAnsi"/>
                <w:noProof/>
              </w:rPr>
              <w:t>Additional requirements in relation to lending or provision of credit in the context of underwriting or placement</w:t>
            </w:r>
            <w:r w:rsidR="006E22A2">
              <w:rPr>
                <w:noProof/>
                <w:webHidden/>
              </w:rPr>
              <w:tab/>
            </w:r>
            <w:r w:rsidR="006E22A2">
              <w:rPr>
                <w:noProof/>
                <w:webHidden/>
              </w:rPr>
              <w:fldChar w:fldCharType="begin"/>
            </w:r>
            <w:r w:rsidR="006E22A2">
              <w:rPr>
                <w:noProof/>
                <w:webHidden/>
              </w:rPr>
              <w:instrText xml:space="preserve"> PAGEREF _Toc43889085 \h </w:instrText>
            </w:r>
            <w:r w:rsidR="006E22A2">
              <w:rPr>
                <w:noProof/>
                <w:webHidden/>
              </w:rPr>
            </w:r>
            <w:r w:rsidR="006E22A2">
              <w:rPr>
                <w:noProof/>
                <w:webHidden/>
              </w:rPr>
              <w:fldChar w:fldCharType="separate"/>
            </w:r>
            <w:r w:rsidR="006E22A2">
              <w:rPr>
                <w:noProof/>
                <w:webHidden/>
              </w:rPr>
              <w:t>22</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86" w:history="1">
            <w:r w:rsidR="006E22A2" w:rsidRPr="008D1596">
              <w:rPr>
                <w:rStyle w:val="Hyperlink"/>
                <w:rFonts w:cstheme="minorHAnsi"/>
                <w:noProof/>
              </w:rPr>
              <w:t>Record keeping in relation to underwriting or placing</w:t>
            </w:r>
            <w:r w:rsidR="006E22A2">
              <w:rPr>
                <w:noProof/>
                <w:webHidden/>
              </w:rPr>
              <w:tab/>
            </w:r>
            <w:r w:rsidR="006E22A2">
              <w:rPr>
                <w:noProof/>
                <w:webHidden/>
              </w:rPr>
              <w:fldChar w:fldCharType="begin"/>
            </w:r>
            <w:r w:rsidR="006E22A2">
              <w:rPr>
                <w:noProof/>
                <w:webHidden/>
              </w:rPr>
              <w:instrText xml:space="preserve"> PAGEREF _Toc43889086 \h </w:instrText>
            </w:r>
            <w:r w:rsidR="006E22A2">
              <w:rPr>
                <w:noProof/>
                <w:webHidden/>
              </w:rPr>
            </w:r>
            <w:r w:rsidR="006E22A2">
              <w:rPr>
                <w:noProof/>
                <w:webHidden/>
              </w:rPr>
              <w:fldChar w:fldCharType="separate"/>
            </w:r>
            <w:r w:rsidR="006E22A2">
              <w:rPr>
                <w:noProof/>
                <w:webHidden/>
              </w:rPr>
              <w:t>22</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87" w:history="1">
            <w:r w:rsidR="006E22A2" w:rsidRPr="008D1596">
              <w:rPr>
                <w:rStyle w:val="Hyperlink"/>
                <w:rFonts w:cstheme="minorHAnsi"/>
                <w:noProof/>
              </w:rPr>
              <w:t>PART IV</w:t>
            </w:r>
            <w:r w:rsidR="006E22A2">
              <w:rPr>
                <w:noProof/>
                <w:webHidden/>
              </w:rPr>
              <w:tab/>
            </w:r>
            <w:r w:rsidR="006E22A2">
              <w:rPr>
                <w:noProof/>
                <w:webHidden/>
              </w:rPr>
              <w:fldChar w:fldCharType="begin"/>
            </w:r>
            <w:r w:rsidR="006E22A2">
              <w:rPr>
                <w:noProof/>
                <w:webHidden/>
              </w:rPr>
              <w:instrText xml:space="preserve"> PAGEREF _Toc43889087 \h </w:instrText>
            </w:r>
            <w:r w:rsidR="006E22A2">
              <w:rPr>
                <w:noProof/>
                <w:webHidden/>
              </w:rPr>
            </w:r>
            <w:r w:rsidR="006E22A2">
              <w:rPr>
                <w:noProof/>
                <w:webHidden/>
              </w:rPr>
              <w:fldChar w:fldCharType="separate"/>
            </w:r>
            <w:r w:rsidR="006E22A2">
              <w:rPr>
                <w:noProof/>
                <w:webHidden/>
              </w:rPr>
              <w:t>23</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88" w:history="1">
            <w:r w:rsidR="006E22A2" w:rsidRPr="008D1596">
              <w:rPr>
                <w:rStyle w:val="Hyperlink"/>
                <w:rFonts w:cstheme="minorHAnsi"/>
                <w:noProof/>
              </w:rPr>
              <w:t>Reporting of infringements</w:t>
            </w:r>
            <w:r w:rsidR="006E22A2">
              <w:rPr>
                <w:noProof/>
                <w:webHidden/>
              </w:rPr>
              <w:tab/>
            </w:r>
            <w:r w:rsidR="006E22A2">
              <w:rPr>
                <w:noProof/>
                <w:webHidden/>
              </w:rPr>
              <w:fldChar w:fldCharType="begin"/>
            </w:r>
            <w:r w:rsidR="006E22A2">
              <w:rPr>
                <w:noProof/>
                <w:webHidden/>
              </w:rPr>
              <w:instrText xml:space="preserve"> PAGEREF _Toc43889088 \h </w:instrText>
            </w:r>
            <w:r w:rsidR="006E22A2">
              <w:rPr>
                <w:noProof/>
                <w:webHidden/>
              </w:rPr>
            </w:r>
            <w:r w:rsidR="006E22A2">
              <w:rPr>
                <w:noProof/>
                <w:webHidden/>
              </w:rPr>
              <w:fldChar w:fldCharType="separate"/>
            </w:r>
            <w:r w:rsidR="006E22A2">
              <w:rPr>
                <w:noProof/>
                <w:webHidden/>
              </w:rPr>
              <w:t>23</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89" w:history="1">
            <w:r w:rsidR="006E22A2" w:rsidRPr="008D1596">
              <w:rPr>
                <w:rStyle w:val="Hyperlink"/>
                <w:rFonts w:cstheme="minorHAnsi"/>
                <w:noProof/>
              </w:rPr>
              <w:t>PART V</w:t>
            </w:r>
            <w:r w:rsidR="006E22A2">
              <w:rPr>
                <w:noProof/>
                <w:webHidden/>
              </w:rPr>
              <w:tab/>
            </w:r>
            <w:r w:rsidR="006E22A2">
              <w:rPr>
                <w:noProof/>
                <w:webHidden/>
              </w:rPr>
              <w:fldChar w:fldCharType="begin"/>
            </w:r>
            <w:r w:rsidR="006E22A2">
              <w:rPr>
                <w:noProof/>
                <w:webHidden/>
              </w:rPr>
              <w:instrText xml:space="preserve"> PAGEREF _Toc43889089 \h </w:instrText>
            </w:r>
            <w:r w:rsidR="006E22A2">
              <w:rPr>
                <w:noProof/>
                <w:webHidden/>
              </w:rPr>
            </w:r>
            <w:r w:rsidR="006E22A2">
              <w:rPr>
                <w:noProof/>
                <w:webHidden/>
              </w:rPr>
              <w:fldChar w:fldCharType="separate"/>
            </w:r>
            <w:r w:rsidR="006E22A2">
              <w:rPr>
                <w:noProof/>
                <w:webHidden/>
              </w:rPr>
              <w:t>23</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90" w:history="1">
            <w:r w:rsidR="006E22A2" w:rsidRPr="008D1596">
              <w:rPr>
                <w:rStyle w:val="Hyperlink"/>
                <w:rFonts w:cstheme="minorHAnsi"/>
                <w:noProof/>
              </w:rPr>
              <w:t>SAFEKEEPING OF CLIENT ASSETS</w:t>
            </w:r>
            <w:r w:rsidR="006E22A2">
              <w:rPr>
                <w:noProof/>
                <w:webHidden/>
              </w:rPr>
              <w:tab/>
            </w:r>
            <w:r w:rsidR="006E22A2">
              <w:rPr>
                <w:noProof/>
                <w:webHidden/>
              </w:rPr>
              <w:fldChar w:fldCharType="begin"/>
            </w:r>
            <w:r w:rsidR="006E22A2">
              <w:rPr>
                <w:noProof/>
                <w:webHidden/>
              </w:rPr>
              <w:instrText xml:space="preserve"> PAGEREF _Toc43889090 \h </w:instrText>
            </w:r>
            <w:r w:rsidR="006E22A2">
              <w:rPr>
                <w:noProof/>
                <w:webHidden/>
              </w:rPr>
            </w:r>
            <w:r w:rsidR="006E22A2">
              <w:rPr>
                <w:noProof/>
                <w:webHidden/>
              </w:rPr>
              <w:fldChar w:fldCharType="separate"/>
            </w:r>
            <w:r w:rsidR="006E22A2">
              <w:rPr>
                <w:noProof/>
                <w:webHidden/>
              </w:rPr>
              <w:t>23</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91" w:history="1">
            <w:r w:rsidR="006E22A2" w:rsidRPr="008D1596">
              <w:rPr>
                <w:rStyle w:val="Hyperlink"/>
                <w:rFonts w:cstheme="minorHAnsi"/>
                <w:bCs/>
                <w:noProof/>
              </w:rPr>
              <w:t>Safeguarding of clients assets</w:t>
            </w:r>
            <w:r w:rsidR="006E22A2">
              <w:rPr>
                <w:noProof/>
                <w:webHidden/>
              </w:rPr>
              <w:tab/>
            </w:r>
            <w:r w:rsidR="006E22A2">
              <w:rPr>
                <w:noProof/>
                <w:webHidden/>
              </w:rPr>
              <w:fldChar w:fldCharType="begin"/>
            </w:r>
            <w:r w:rsidR="006E22A2">
              <w:rPr>
                <w:noProof/>
                <w:webHidden/>
              </w:rPr>
              <w:instrText xml:space="preserve"> PAGEREF _Toc43889091 \h </w:instrText>
            </w:r>
            <w:r w:rsidR="006E22A2">
              <w:rPr>
                <w:noProof/>
                <w:webHidden/>
              </w:rPr>
            </w:r>
            <w:r w:rsidR="006E22A2">
              <w:rPr>
                <w:noProof/>
                <w:webHidden/>
              </w:rPr>
              <w:fldChar w:fldCharType="separate"/>
            </w:r>
            <w:r w:rsidR="006E22A2">
              <w:rPr>
                <w:noProof/>
                <w:webHidden/>
              </w:rPr>
              <w:t>23</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92" w:history="1">
            <w:r w:rsidR="006E22A2" w:rsidRPr="008D1596">
              <w:rPr>
                <w:rStyle w:val="Hyperlink"/>
                <w:rFonts w:cstheme="minorHAnsi"/>
                <w:noProof/>
              </w:rPr>
              <w:t>PART VI</w:t>
            </w:r>
            <w:r w:rsidR="006E22A2">
              <w:rPr>
                <w:noProof/>
                <w:webHidden/>
              </w:rPr>
              <w:tab/>
            </w:r>
            <w:r w:rsidR="006E22A2">
              <w:rPr>
                <w:noProof/>
                <w:webHidden/>
              </w:rPr>
              <w:fldChar w:fldCharType="begin"/>
            </w:r>
            <w:r w:rsidR="006E22A2">
              <w:rPr>
                <w:noProof/>
                <w:webHidden/>
              </w:rPr>
              <w:instrText xml:space="preserve"> PAGEREF _Toc43889092 \h </w:instrText>
            </w:r>
            <w:r w:rsidR="006E22A2">
              <w:rPr>
                <w:noProof/>
                <w:webHidden/>
              </w:rPr>
            </w:r>
            <w:r w:rsidR="006E22A2">
              <w:rPr>
                <w:noProof/>
                <w:webHidden/>
              </w:rPr>
              <w:fldChar w:fldCharType="separate"/>
            </w:r>
            <w:r w:rsidR="006E22A2">
              <w:rPr>
                <w:noProof/>
                <w:webHidden/>
              </w:rPr>
              <w:t>24</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93" w:history="1">
            <w:r w:rsidR="006E22A2" w:rsidRPr="008D1596">
              <w:rPr>
                <w:rStyle w:val="Hyperlink"/>
                <w:rFonts w:cstheme="minorHAnsi"/>
                <w:noProof/>
              </w:rPr>
              <w:t>BEST EXECUTION POLICY</w:t>
            </w:r>
            <w:r w:rsidR="006E22A2">
              <w:rPr>
                <w:noProof/>
                <w:webHidden/>
              </w:rPr>
              <w:tab/>
            </w:r>
            <w:r w:rsidR="006E22A2">
              <w:rPr>
                <w:noProof/>
                <w:webHidden/>
              </w:rPr>
              <w:fldChar w:fldCharType="begin"/>
            </w:r>
            <w:r w:rsidR="006E22A2">
              <w:rPr>
                <w:noProof/>
                <w:webHidden/>
              </w:rPr>
              <w:instrText xml:space="preserve"> PAGEREF _Toc43889093 \h </w:instrText>
            </w:r>
            <w:r w:rsidR="006E22A2">
              <w:rPr>
                <w:noProof/>
                <w:webHidden/>
              </w:rPr>
            </w:r>
            <w:r w:rsidR="006E22A2">
              <w:rPr>
                <w:noProof/>
                <w:webHidden/>
              </w:rPr>
              <w:fldChar w:fldCharType="separate"/>
            </w:r>
            <w:r w:rsidR="006E22A2">
              <w:rPr>
                <w:noProof/>
                <w:webHidden/>
              </w:rPr>
              <w:t>24</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94" w:history="1">
            <w:r w:rsidR="006E22A2" w:rsidRPr="008D1596">
              <w:rPr>
                <w:rStyle w:val="Hyperlink"/>
                <w:rFonts w:cstheme="minorHAnsi"/>
                <w:noProof/>
              </w:rPr>
              <w:t>Obligation to execute orders on terms most favourable to the client</w:t>
            </w:r>
            <w:r w:rsidR="006E22A2">
              <w:rPr>
                <w:noProof/>
                <w:webHidden/>
              </w:rPr>
              <w:tab/>
            </w:r>
            <w:r w:rsidR="006E22A2">
              <w:rPr>
                <w:noProof/>
                <w:webHidden/>
              </w:rPr>
              <w:fldChar w:fldCharType="begin"/>
            </w:r>
            <w:r w:rsidR="006E22A2">
              <w:rPr>
                <w:noProof/>
                <w:webHidden/>
              </w:rPr>
              <w:instrText xml:space="preserve"> PAGEREF _Toc43889094 \h </w:instrText>
            </w:r>
            <w:r w:rsidR="006E22A2">
              <w:rPr>
                <w:noProof/>
                <w:webHidden/>
              </w:rPr>
            </w:r>
            <w:r w:rsidR="006E22A2">
              <w:rPr>
                <w:noProof/>
                <w:webHidden/>
              </w:rPr>
              <w:fldChar w:fldCharType="separate"/>
            </w:r>
            <w:r w:rsidR="006E22A2">
              <w:rPr>
                <w:noProof/>
                <w:webHidden/>
              </w:rPr>
              <w:t>24</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95" w:history="1">
            <w:r w:rsidR="006E22A2" w:rsidRPr="008D1596">
              <w:rPr>
                <w:rStyle w:val="Hyperlink"/>
                <w:rFonts w:cstheme="minorHAnsi"/>
                <w:noProof/>
              </w:rPr>
              <w:t>PART VII</w:t>
            </w:r>
            <w:r w:rsidR="006E22A2">
              <w:rPr>
                <w:noProof/>
                <w:webHidden/>
              </w:rPr>
              <w:tab/>
            </w:r>
            <w:r w:rsidR="006E22A2">
              <w:rPr>
                <w:noProof/>
                <w:webHidden/>
              </w:rPr>
              <w:fldChar w:fldCharType="begin"/>
            </w:r>
            <w:r w:rsidR="006E22A2">
              <w:rPr>
                <w:noProof/>
                <w:webHidden/>
              </w:rPr>
              <w:instrText xml:space="preserve"> PAGEREF _Toc43889095 \h </w:instrText>
            </w:r>
            <w:r w:rsidR="006E22A2">
              <w:rPr>
                <w:noProof/>
                <w:webHidden/>
              </w:rPr>
            </w:r>
            <w:r w:rsidR="006E22A2">
              <w:rPr>
                <w:noProof/>
                <w:webHidden/>
              </w:rPr>
              <w:fldChar w:fldCharType="separate"/>
            </w:r>
            <w:r w:rsidR="006E22A2">
              <w:rPr>
                <w:noProof/>
                <w:webHidden/>
              </w:rPr>
              <w:t>25</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96" w:history="1">
            <w:r w:rsidR="006E22A2" w:rsidRPr="008D1596">
              <w:rPr>
                <w:rStyle w:val="Hyperlink"/>
                <w:rFonts w:cstheme="minorHAnsi"/>
                <w:noProof/>
              </w:rPr>
              <w:t>ALGORITHMIC TRADING AND DIRECT ELECTRONIC ACCESS</w:t>
            </w:r>
            <w:r w:rsidR="006E22A2">
              <w:rPr>
                <w:noProof/>
                <w:webHidden/>
              </w:rPr>
              <w:tab/>
            </w:r>
            <w:r w:rsidR="006E22A2">
              <w:rPr>
                <w:noProof/>
                <w:webHidden/>
              </w:rPr>
              <w:fldChar w:fldCharType="begin"/>
            </w:r>
            <w:r w:rsidR="006E22A2">
              <w:rPr>
                <w:noProof/>
                <w:webHidden/>
              </w:rPr>
              <w:instrText xml:space="preserve"> PAGEREF _Toc43889096 \h </w:instrText>
            </w:r>
            <w:r w:rsidR="006E22A2">
              <w:rPr>
                <w:noProof/>
                <w:webHidden/>
              </w:rPr>
            </w:r>
            <w:r w:rsidR="006E22A2">
              <w:rPr>
                <w:noProof/>
                <w:webHidden/>
              </w:rPr>
              <w:fldChar w:fldCharType="separate"/>
            </w:r>
            <w:r w:rsidR="006E22A2">
              <w:rPr>
                <w:noProof/>
                <w:webHidden/>
              </w:rPr>
              <w:t>25</w:t>
            </w:r>
            <w:r w:rsidR="006E22A2">
              <w:rPr>
                <w:noProof/>
                <w:webHidden/>
              </w:rPr>
              <w:fldChar w:fldCharType="end"/>
            </w:r>
          </w:hyperlink>
        </w:p>
        <w:p w:rsidR="006E22A2" w:rsidRDefault="009B5E63">
          <w:pPr>
            <w:pStyle w:val="TOC2"/>
            <w:rPr>
              <w:rFonts w:asciiTheme="minorHAnsi" w:eastAsiaTheme="minorEastAsia" w:hAnsiTheme="minorHAnsi" w:cstheme="minorBidi"/>
              <w:noProof/>
              <w:sz w:val="22"/>
              <w:szCs w:val="22"/>
              <w:lang w:val="en-US"/>
            </w:rPr>
          </w:pPr>
          <w:hyperlink w:anchor="_Toc43889097" w:history="1">
            <w:r w:rsidR="006E22A2" w:rsidRPr="008D1596">
              <w:rPr>
                <w:rStyle w:val="Hyperlink"/>
                <w:rFonts w:cstheme="minorHAnsi"/>
                <w:noProof/>
              </w:rPr>
              <w:t>Algorithmic trading</w:t>
            </w:r>
            <w:r w:rsidR="006E22A2">
              <w:rPr>
                <w:noProof/>
                <w:webHidden/>
              </w:rPr>
              <w:tab/>
            </w:r>
            <w:r w:rsidR="006E22A2">
              <w:rPr>
                <w:noProof/>
                <w:webHidden/>
              </w:rPr>
              <w:fldChar w:fldCharType="begin"/>
            </w:r>
            <w:r w:rsidR="006E22A2">
              <w:rPr>
                <w:noProof/>
                <w:webHidden/>
              </w:rPr>
              <w:instrText xml:space="preserve"> PAGEREF _Toc43889097 \h </w:instrText>
            </w:r>
            <w:r w:rsidR="006E22A2">
              <w:rPr>
                <w:noProof/>
                <w:webHidden/>
              </w:rPr>
            </w:r>
            <w:r w:rsidR="006E22A2">
              <w:rPr>
                <w:noProof/>
                <w:webHidden/>
              </w:rPr>
              <w:fldChar w:fldCharType="separate"/>
            </w:r>
            <w:r w:rsidR="006E22A2">
              <w:rPr>
                <w:noProof/>
                <w:webHidden/>
              </w:rPr>
              <w:t>25</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98" w:history="1">
            <w:r w:rsidR="006E22A2" w:rsidRPr="008D1596">
              <w:rPr>
                <w:rStyle w:val="Hyperlink"/>
                <w:rFonts w:cstheme="minorHAnsi"/>
                <w:noProof/>
              </w:rPr>
              <w:t>PART VIII</w:t>
            </w:r>
            <w:r w:rsidR="006E22A2">
              <w:rPr>
                <w:noProof/>
                <w:webHidden/>
              </w:rPr>
              <w:tab/>
            </w:r>
            <w:r w:rsidR="006E22A2">
              <w:rPr>
                <w:noProof/>
                <w:webHidden/>
              </w:rPr>
              <w:fldChar w:fldCharType="begin"/>
            </w:r>
            <w:r w:rsidR="006E22A2">
              <w:rPr>
                <w:noProof/>
                <w:webHidden/>
              </w:rPr>
              <w:instrText xml:space="preserve"> PAGEREF _Toc43889098 \h </w:instrText>
            </w:r>
            <w:r w:rsidR="006E22A2">
              <w:rPr>
                <w:noProof/>
                <w:webHidden/>
              </w:rPr>
            </w:r>
            <w:r w:rsidR="006E22A2">
              <w:rPr>
                <w:noProof/>
                <w:webHidden/>
              </w:rPr>
              <w:fldChar w:fldCharType="separate"/>
            </w:r>
            <w:r w:rsidR="006E22A2">
              <w:rPr>
                <w:noProof/>
                <w:webHidden/>
              </w:rPr>
              <w:t>26</w:t>
            </w:r>
            <w:r w:rsidR="006E22A2">
              <w:rPr>
                <w:noProof/>
                <w:webHidden/>
              </w:rPr>
              <w:fldChar w:fldCharType="end"/>
            </w:r>
          </w:hyperlink>
        </w:p>
        <w:p w:rsidR="006E22A2" w:rsidRDefault="009B5E63">
          <w:pPr>
            <w:pStyle w:val="TOC1"/>
            <w:tabs>
              <w:tab w:val="right" w:leader="dot" w:pos="8993"/>
            </w:tabs>
            <w:rPr>
              <w:rFonts w:asciiTheme="minorHAnsi" w:eastAsiaTheme="minorEastAsia" w:hAnsiTheme="minorHAnsi" w:cstheme="minorBidi"/>
              <w:noProof/>
              <w:sz w:val="22"/>
              <w:szCs w:val="22"/>
              <w:lang w:val="en-US"/>
            </w:rPr>
          </w:pPr>
          <w:hyperlink w:anchor="_Toc43889099" w:history="1">
            <w:r w:rsidR="006E22A2" w:rsidRPr="008D1596">
              <w:rPr>
                <w:rStyle w:val="Hyperlink"/>
                <w:rFonts w:cstheme="minorHAnsi"/>
                <w:noProof/>
              </w:rPr>
              <w:t>TRANSACTION REPORTING</w:t>
            </w:r>
            <w:r w:rsidR="006E22A2">
              <w:rPr>
                <w:noProof/>
                <w:webHidden/>
              </w:rPr>
              <w:tab/>
            </w:r>
            <w:r w:rsidR="006E22A2">
              <w:rPr>
                <w:noProof/>
                <w:webHidden/>
              </w:rPr>
              <w:fldChar w:fldCharType="begin"/>
            </w:r>
            <w:r w:rsidR="006E22A2">
              <w:rPr>
                <w:noProof/>
                <w:webHidden/>
              </w:rPr>
              <w:instrText xml:space="preserve"> PAGEREF _Toc43889099 \h </w:instrText>
            </w:r>
            <w:r w:rsidR="006E22A2">
              <w:rPr>
                <w:noProof/>
                <w:webHidden/>
              </w:rPr>
            </w:r>
            <w:r w:rsidR="006E22A2">
              <w:rPr>
                <w:noProof/>
                <w:webHidden/>
              </w:rPr>
              <w:fldChar w:fldCharType="separate"/>
            </w:r>
            <w:r w:rsidR="006E22A2">
              <w:rPr>
                <w:noProof/>
                <w:webHidden/>
              </w:rPr>
              <w:t>26</w:t>
            </w:r>
            <w:r w:rsidR="006E22A2">
              <w:rPr>
                <w:noProof/>
                <w:webHidden/>
              </w:rPr>
              <w:fldChar w:fldCharType="end"/>
            </w:r>
          </w:hyperlink>
        </w:p>
        <w:p w:rsidR="00D6799F" w:rsidRDefault="009A126A">
          <w:pPr>
            <w:pStyle w:val="TOC2"/>
            <w:rPr>
              <w:rFonts w:asciiTheme="minorHAnsi" w:eastAsiaTheme="minorEastAsia" w:hAnsiTheme="minorHAnsi" w:cstheme="minorHAnsi"/>
              <w:noProof/>
              <w:sz w:val="22"/>
              <w:szCs w:val="22"/>
            </w:rPr>
          </w:pPr>
          <w:r w:rsidRPr="006677B7">
            <w:rPr>
              <w:rFonts w:asciiTheme="minorHAnsi" w:hAnsiTheme="minorHAnsi" w:cstheme="minorHAnsi"/>
              <w:b/>
              <w:bCs/>
              <w:noProof/>
            </w:rPr>
            <w:fldChar w:fldCharType="end"/>
          </w:r>
          <w:hyperlink w:anchor="_Toc503941000" w:history="1">
            <w:r w:rsidR="00764ED1" w:rsidRPr="006E22A2">
              <w:rPr>
                <w:rStyle w:val="Hyperlink"/>
                <w:rFonts w:cstheme="minorHAnsi"/>
                <w:noProof/>
                <w:color w:val="auto"/>
                <w:u w:val="none"/>
              </w:rPr>
              <w:t>PART IX</w:t>
            </w:r>
            <w:r w:rsidR="00764ED1" w:rsidRPr="006677B7">
              <w:rPr>
                <w:rFonts w:asciiTheme="minorHAnsi" w:hAnsiTheme="minorHAnsi" w:cstheme="minorHAnsi"/>
                <w:noProof/>
                <w:webHidden/>
              </w:rPr>
              <w:tab/>
            </w:r>
            <w:r w:rsidRPr="006677B7">
              <w:rPr>
                <w:rFonts w:asciiTheme="minorHAnsi" w:hAnsiTheme="minorHAnsi" w:cstheme="minorHAnsi"/>
                <w:noProof/>
                <w:webHidden/>
              </w:rPr>
              <w:fldChar w:fldCharType="begin"/>
            </w:r>
            <w:r w:rsidR="00764ED1" w:rsidRPr="006677B7">
              <w:rPr>
                <w:rFonts w:asciiTheme="minorHAnsi" w:hAnsiTheme="minorHAnsi" w:cstheme="minorHAnsi"/>
                <w:noProof/>
                <w:webHidden/>
              </w:rPr>
              <w:instrText xml:space="preserve"> PAGEREF _Toc503941000 \h </w:instrText>
            </w:r>
            <w:r w:rsidRPr="006677B7">
              <w:rPr>
                <w:rFonts w:asciiTheme="minorHAnsi" w:hAnsiTheme="minorHAnsi" w:cstheme="minorHAnsi"/>
                <w:noProof/>
                <w:webHidden/>
              </w:rPr>
            </w:r>
            <w:r w:rsidRPr="006677B7">
              <w:rPr>
                <w:rFonts w:asciiTheme="minorHAnsi" w:hAnsiTheme="minorHAnsi" w:cstheme="minorHAnsi"/>
                <w:noProof/>
                <w:webHidden/>
              </w:rPr>
              <w:fldChar w:fldCharType="separate"/>
            </w:r>
            <w:r w:rsidR="00764ED1" w:rsidRPr="006677B7">
              <w:rPr>
                <w:rFonts w:asciiTheme="minorHAnsi" w:hAnsiTheme="minorHAnsi" w:cstheme="minorHAnsi"/>
                <w:noProof/>
                <w:webHidden/>
              </w:rPr>
              <w:t>2</w:t>
            </w:r>
            <w:r w:rsidRPr="006677B7">
              <w:rPr>
                <w:rFonts w:asciiTheme="minorHAnsi" w:hAnsiTheme="minorHAnsi" w:cstheme="minorHAnsi"/>
                <w:noProof/>
                <w:webHidden/>
              </w:rPr>
              <w:fldChar w:fldCharType="end"/>
            </w:r>
          </w:hyperlink>
          <w:r w:rsidR="00764ED1">
            <w:rPr>
              <w:rFonts w:asciiTheme="minorHAnsi" w:hAnsiTheme="minorHAnsi" w:cstheme="minorHAnsi"/>
              <w:noProof/>
            </w:rPr>
            <w:t>6</w:t>
          </w:r>
        </w:p>
        <w:p w:rsidR="000F7A71" w:rsidRPr="006677B7" w:rsidRDefault="00764ED1">
          <w:pPr>
            <w:rPr>
              <w:rFonts w:asciiTheme="minorHAnsi" w:hAnsiTheme="minorHAnsi" w:cstheme="minorHAnsi"/>
            </w:rPr>
          </w:pPr>
          <w:r>
            <w:rPr>
              <w:rFonts w:asciiTheme="minorHAnsi" w:hAnsiTheme="minorHAnsi" w:cstheme="minorHAnsi"/>
              <w:lang w:val="en-US"/>
            </w:rPr>
            <w:t>EMIR</w:t>
          </w:r>
          <w:r w:rsidRPr="00764ED1">
            <w:rPr>
              <w:rFonts w:asciiTheme="minorHAnsi" w:hAnsiTheme="minorHAnsi" w:cstheme="minorHAnsi"/>
            </w:rPr>
            <w:t xml:space="preserve"> REPORTING</w:t>
          </w:r>
          <w:r>
            <w:rPr>
              <w:rFonts w:asciiTheme="minorHAnsi" w:hAnsiTheme="minorHAnsi" w:cstheme="minorHAnsi"/>
            </w:rPr>
            <w:t>………………………………………………………………………………………………………………</w:t>
          </w:r>
          <w:proofErr w:type="gramStart"/>
          <w:r>
            <w:rPr>
              <w:rFonts w:asciiTheme="minorHAnsi" w:hAnsiTheme="minorHAnsi" w:cstheme="minorHAnsi"/>
            </w:rPr>
            <w:t>.</w:t>
          </w:r>
          <w:proofErr w:type="gramEnd"/>
          <w:r w:rsidR="009A126A" w:rsidRPr="00764ED1">
            <w:rPr>
              <w:rFonts w:asciiTheme="minorHAnsi" w:hAnsiTheme="minorHAnsi" w:cstheme="minorHAnsi"/>
              <w:webHidden/>
            </w:rPr>
            <w:fldChar w:fldCharType="begin"/>
          </w:r>
          <w:r w:rsidRPr="00764ED1">
            <w:rPr>
              <w:rFonts w:asciiTheme="minorHAnsi" w:hAnsiTheme="minorHAnsi" w:cstheme="minorHAnsi"/>
              <w:webHidden/>
            </w:rPr>
            <w:instrText xml:space="preserve"> PAGEREF _Toc503941001 \h </w:instrText>
          </w:r>
          <w:r w:rsidR="009A126A" w:rsidRPr="00764ED1">
            <w:rPr>
              <w:rFonts w:asciiTheme="minorHAnsi" w:hAnsiTheme="minorHAnsi" w:cstheme="minorHAnsi"/>
              <w:webHidden/>
            </w:rPr>
          </w:r>
          <w:r w:rsidR="009A126A" w:rsidRPr="00764ED1">
            <w:rPr>
              <w:rFonts w:asciiTheme="minorHAnsi" w:hAnsiTheme="minorHAnsi" w:cstheme="minorHAnsi"/>
              <w:webHidden/>
            </w:rPr>
            <w:fldChar w:fldCharType="separate"/>
          </w:r>
          <w:r w:rsidRPr="00764ED1">
            <w:rPr>
              <w:rFonts w:asciiTheme="minorHAnsi" w:hAnsiTheme="minorHAnsi" w:cstheme="minorHAnsi"/>
              <w:webHidden/>
            </w:rPr>
            <w:t>2</w:t>
          </w:r>
          <w:r w:rsidR="009A126A" w:rsidRPr="00764ED1">
            <w:rPr>
              <w:rFonts w:asciiTheme="minorHAnsi" w:hAnsiTheme="minorHAnsi" w:cstheme="minorHAnsi"/>
              <w:webHidden/>
            </w:rPr>
            <w:fldChar w:fldCharType="end"/>
          </w:r>
          <w:r w:rsidR="00E65B6F">
            <w:rPr>
              <w:rFonts w:asciiTheme="minorHAnsi" w:hAnsiTheme="minorHAnsi" w:cstheme="minorHAnsi"/>
              <w:webHidden/>
              <w:lang w:val="el-GR"/>
            </w:rPr>
            <w:t>6</w:t>
          </w:r>
        </w:p>
      </w:sdtContent>
    </w:sdt>
    <w:p w:rsidR="004D5D8E" w:rsidRPr="006677B7" w:rsidRDefault="004D5D8E">
      <w:pPr>
        <w:rPr>
          <w:rFonts w:asciiTheme="minorHAnsi" w:hAnsiTheme="minorHAnsi" w:cstheme="minorHAnsi"/>
          <w:b/>
          <w:bCs/>
        </w:rPr>
      </w:pPr>
      <w:r w:rsidRPr="006677B7">
        <w:rPr>
          <w:rFonts w:asciiTheme="minorHAnsi" w:hAnsiTheme="minorHAnsi" w:cstheme="minorHAnsi"/>
          <w:b/>
          <w:bCs/>
        </w:rPr>
        <w:br w:type="page"/>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6300"/>
        <w:gridCol w:w="1800"/>
        <w:gridCol w:w="990"/>
      </w:tblGrid>
      <w:tr w:rsidR="005F61EB" w:rsidRPr="006677B7" w:rsidTr="006F22A0">
        <w:trPr>
          <w:trHeight w:val="869"/>
          <w:tblHeader/>
        </w:trPr>
        <w:tc>
          <w:tcPr>
            <w:tcW w:w="1170" w:type="dxa"/>
            <w:shd w:val="clear" w:color="auto" w:fill="8DB3E2" w:themeFill="text2" w:themeFillTint="66"/>
          </w:tcPr>
          <w:p w:rsidR="005F61EB" w:rsidRPr="006677B7" w:rsidRDefault="005F61EB" w:rsidP="004D5D8E">
            <w:pPr>
              <w:jc w:val="both"/>
              <w:rPr>
                <w:rFonts w:asciiTheme="minorHAnsi" w:hAnsiTheme="minorHAnsi" w:cstheme="minorHAnsi"/>
                <w:b/>
                <w:bCs/>
              </w:rPr>
            </w:pPr>
          </w:p>
        </w:tc>
        <w:tc>
          <w:tcPr>
            <w:tcW w:w="6300" w:type="dxa"/>
            <w:shd w:val="clear" w:color="auto" w:fill="8DB3E2" w:themeFill="text2" w:themeFillTint="66"/>
          </w:tcPr>
          <w:p w:rsidR="005F61EB" w:rsidRPr="006677B7" w:rsidRDefault="005F61EB" w:rsidP="004D5D8E">
            <w:pPr>
              <w:tabs>
                <w:tab w:val="left" w:pos="720"/>
              </w:tabs>
              <w:ind w:left="720" w:hanging="720"/>
              <w:jc w:val="both"/>
              <w:rPr>
                <w:rFonts w:asciiTheme="minorHAnsi" w:hAnsiTheme="minorHAnsi" w:cstheme="minorHAnsi"/>
                <w:b/>
                <w:bCs/>
              </w:rPr>
            </w:pPr>
            <w:r w:rsidRPr="006677B7">
              <w:rPr>
                <w:rFonts w:asciiTheme="minorHAnsi" w:hAnsiTheme="minorHAnsi" w:cstheme="minorHAnsi"/>
                <w:b/>
                <w:bCs/>
              </w:rPr>
              <w:t>ORGANISATIONAL REQUIREMENTS</w:t>
            </w:r>
          </w:p>
        </w:tc>
        <w:tc>
          <w:tcPr>
            <w:tcW w:w="1800" w:type="dxa"/>
            <w:shd w:val="clear" w:color="auto" w:fill="8DB3E2" w:themeFill="text2" w:themeFillTint="66"/>
          </w:tcPr>
          <w:p w:rsidR="0091317A" w:rsidRPr="006677B7" w:rsidRDefault="0035176E" w:rsidP="006F22A0">
            <w:pPr>
              <w:tabs>
                <w:tab w:val="left" w:pos="720"/>
              </w:tabs>
              <w:rPr>
                <w:rFonts w:asciiTheme="minorHAnsi" w:hAnsiTheme="minorHAnsi" w:cstheme="minorHAnsi"/>
              </w:rPr>
            </w:pPr>
            <w:r w:rsidRPr="006677B7">
              <w:rPr>
                <w:rFonts w:asciiTheme="minorHAnsi" w:hAnsiTheme="minorHAnsi" w:cstheme="minorHAnsi"/>
                <w:b/>
                <w:bCs/>
              </w:rPr>
              <w:t xml:space="preserve">Articles in </w:t>
            </w:r>
            <w:r w:rsidR="005F61EB" w:rsidRPr="006677B7">
              <w:rPr>
                <w:rFonts w:asciiTheme="minorHAnsi" w:hAnsiTheme="minorHAnsi" w:cstheme="minorHAnsi"/>
                <w:b/>
                <w:bCs/>
              </w:rPr>
              <w:t>Law</w:t>
            </w:r>
            <w:r w:rsidR="003E045E" w:rsidRPr="006677B7">
              <w:rPr>
                <w:rFonts w:asciiTheme="minorHAnsi" w:hAnsiTheme="minorHAnsi" w:cstheme="minorHAnsi"/>
                <w:b/>
                <w:bCs/>
              </w:rPr>
              <w:t xml:space="preserve"> (L)</w:t>
            </w:r>
            <w:r w:rsidR="005F61EB" w:rsidRPr="006677B7">
              <w:rPr>
                <w:rStyle w:val="FootnoteReference"/>
                <w:rFonts w:asciiTheme="minorHAnsi" w:hAnsiTheme="minorHAnsi" w:cstheme="minorHAnsi"/>
                <w:b/>
                <w:bCs/>
              </w:rPr>
              <w:footnoteReference w:id="1"/>
            </w:r>
            <w:r w:rsidR="005F61EB" w:rsidRPr="006677B7">
              <w:rPr>
                <w:rFonts w:asciiTheme="minorHAnsi" w:hAnsiTheme="minorHAnsi" w:cstheme="minorHAnsi"/>
                <w:b/>
                <w:bCs/>
              </w:rPr>
              <w:t>/</w:t>
            </w:r>
            <w:r w:rsidR="006F22A0" w:rsidRPr="006677B7">
              <w:rPr>
                <w:rFonts w:asciiTheme="minorHAnsi" w:hAnsiTheme="minorHAnsi" w:cstheme="minorHAnsi"/>
                <w:b/>
                <w:bCs/>
              </w:rPr>
              <w:t xml:space="preserve"> </w:t>
            </w:r>
            <w:r w:rsidR="008A3B1B" w:rsidRPr="006677B7">
              <w:rPr>
                <w:rFonts w:asciiTheme="minorHAnsi" w:hAnsiTheme="minorHAnsi" w:cstheme="minorHAnsi"/>
                <w:b/>
              </w:rPr>
              <w:t>Delegated Regulation</w:t>
            </w:r>
            <w:r w:rsidR="003E045E" w:rsidRPr="006677B7">
              <w:rPr>
                <w:rFonts w:asciiTheme="minorHAnsi" w:hAnsiTheme="minorHAnsi" w:cstheme="minorHAnsi"/>
                <w:b/>
              </w:rPr>
              <w:t xml:space="preserve"> (DR)</w:t>
            </w:r>
            <w:r w:rsidR="005F61EB" w:rsidRPr="006677B7">
              <w:rPr>
                <w:rStyle w:val="FootnoteReference"/>
                <w:rFonts w:asciiTheme="minorHAnsi" w:hAnsiTheme="minorHAnsi" w:cstheme="minorHAnsi"/>
                <w:b/>
                <w:bCs/>
              </w:rPr>
              <w:footnoteReference w:id="2"/>
            </w:r>
            <w:r w:rsidR="0091317A" w:rsidRPr="006677B7">
              <w:rPr>
                <w:rFonts w:asciiTheme="minorHAnsi" w:hAnsiTheme="minorHAnsi" w:cstheme="minorHAnsi"/>
                <w:b/>
              </w:rPr>
              <w:t xml:space="preserve">/Directive </w:t>
            </w:r>
            <w:r w:rsidR="00941C85" w:rsidRPr="006677B7">
              <w:rPr>
                <w:rFonts w:asciiTheme="minorHAnsi" w:hAnsiTheme="minorHAnsi" w:cstheme="minorHAnsi"/>
                <w:b/>
              </w:rPr>
              <w:t xml:space="preserve">DI87-01 </w:t>
            </w:r>
            <w:r w:rsidR="0091317A" w:rsidRPr="006677B7">
              <w:rPr>
                <w:rFonts w:asciiTheme="minorHAnsi" w:hAnsiTheme="minorHAnsi" w:cstheme="minorHAnsi"/>
                <w:b/>
              </w:rPr>
              <w:t>(D)</w:t>
            </w:r>
            <w:r w:rsidR="0091317A" w:rsidRPr="006677B7">
              <w:rPr>
                <w:rStyle w:val="FootnoteReference"/>
                <w:rFonts w:asciiTheme="minorHAnsi" w:hAnsiTheme="minorHAnsi" w:cstheme="minorHAnsi"/>
                <w:b/>
              </w:rPr>
              <w:footnoteReference w:id="3"/>
            </w:r>
          </w:p>
        </w:tc>
        <w:tc>
          <w:tcPr>
            <w:tcW w:w="990" w:type="dxa"/>
            <w:shd w:val="clear" w:color="auto" w:fill="8DB3E2" w:themeFill="text2" w:themeFillTint="66"/>
          </w:tcPr>
          <w:p w:rsidR="005F61EB" w:rsidRPr="006677B7" w:rsidRDefault="005F61EB" w:rsidP="004D5D8E">
            <w:pPr>
              <w:tabs>
                <w:tab w:val="left" w:pos="1021"/>
              </w:tabs>
              <w:jc w:val="both"/>
              <w:rPr>
                <w:rFonts w:asciiTheme="minorHAnsi" w:hAnsiTheme="minorHAnsi" w:cstheme="minorHAnsi"/>
                <w:b/>
                <w:bCs/>
              </w:rPr>
            </w:pPr>
            <w:r w:rsidRPr="006677B7">
              <w:rPr>
                <w:rFonts w:asciiTheme="minorHAnsi" w:hAnsiTheme="minorHAnsi" w:cstheme="minorHAnsi"/>
                <w:b/>
                <w:bCs/>
              </w:rPr>
              <w:t>Int. Op.  Manual</w:t>
            </w:r>
          </w:p>
          <w:p w:rsidR="005F61EB" w:rsidRPr="006677B7" w:rsidRDefault="005F61EB" w:rsidP="004D5D8E">
            <w:pPr>
              <w:tabs>
                <w:tab w:val="left" w:pos="1021"/>
              </w:tabs>
              <w:jc w:val="both"/>
              <w:rPr>
                <w:rFonts w:asciiTheme="minorHAnsi" w:hAnsiTheme="minorHAnsi" w:cstheme="minorHAnsi"/>
                <w:b/>
                <w:bCs/>
              </w:rPr>
            </w:pPr>
            <w:r w:rsidRPr="006677B7">
              <w:rPr>
                <w:rFonts w:asciiTheme="minorHAnsi" w:hAnsiTheme="minorHAnsi" w:cstheme="minorHAnsi"/>
                <w:b/>
                <w:bCs/>
              </w:rPr>
              <w:t>Page No.</w:t>
            </w:r>
          </w:p>
        </w:tc>
      </w:tr>
      <w:tr w:rsidR="005F61EB" w:rsidRPr="006677B7" w:rsidTr="006F22A0">
        <w:trPr>
          <w:trHeight w:val="451"/>
        </w:trPr>
        <w:tc>
          <w:tcPr>
            <w:tcW w:w="1170" w:type="dxa"/>
            <w:shd w:val="clear" w:color="auto" w:fill="C6D9F1" w:themeFill="text2" w:themeFillTint="33"/>
          </w:tcPr>
          <w:p w:rsidR="005F61EB" w:rsidRPr="006677B7" w:rsidRDefault="005F61EB" w:rsidP="004D5D8E">
            <w:pPr>
              <w:pStyle w:val="Heading1"/>
              <w:spacing w:before="0"/>
              <w:jc w:val="both"/>
              <w:rPr>
                <w:rFonts w:asciiTheme="minorHAnsi" w:hAnsiTheme="minorHAnsi" w:cstheme="minorHAnsi"/>
                <w:sz w:val="24"/>
                <w:szCs w:val="24"/>
              </w:rPr>
            </w:pPr>
            <w:bookmarkStart w:id="1" w:name="_Toc43889061"/>
            <w:r w:rsidRPr="006677B7">
              <w:rPr>
                <w:rFonts w:asciiTheme="minorHAnsi" w:hAnsiTheme="minorHAnsi" w:cstheme="minorHAnsi"/>
                <w:sz w:val="24"/>
                <w:szCs w:val="24"/>
              </w:rPr>
              <w:t>PART Ι</w:t>
            </w:r>
            <w:bookmarkEnd w:id="1"/>
          </w:p>
          <w:p w:rsidR="005F61EB" w:rsidRPr="006677B7" w:rsidRDefault="005F61EB" w:rsidP="004D5D8E">
            <w:pPr>
              <w:pStyle w:val="Heading1"/>
              <w:spacing w:before="0"/>
              <w:jc w:val="both"/>
              <w:rPr>
                <w:rFonts w:asciiTheme="minorHAnsi" w:hAnsiTheme="minorHAnsi" w:cstheme="minorHAnsi"/>
                <w:sz w:val="24"/>
                <w:szCs w:val="24"/>
              </w:rPr>
            </w:pPr>
          </w:p>
        </w:tc>
        <w:tc>
          <w:tcPr>
            <w:tcW w:w="6300" w:type="dxa"/>
            <w:shd w:val="clear" w:color="auto" w:fill="C6D9F1" w:themeFill="text2" w:themeFillTint="33"/>
          </w:tcPr>
          <w:p w:rsidR="005F61EB" w:rsidRPr="006677B7" w:rsidRDefault="0067024D" w:rsidP="004D5D8E">
            <w:pPr>
              <w:pStyle w:val="Heading1"/>
              <w:spacing w:before="0"/>
              <w:jc w:val="both"/>
              <w:rPr>
                <w:rFonts w:asciiTheme="minorHAnsi" w:hAnsiTheme="minorHAnsi" w:cstheme="minorHAnsi"/>
                <w:sz w:val="24"/>
                <w:szCs w:val="24"/>
              </w:rPr>
            </w:pPr>
            <w:bookmarkStart w:id="2" w:name="_Toc43889062"/>
            <w:r w:rsidRPr="006677B7">
              <w:rPr>
                <w:rFonts w:asciiTheme="minorHAnsi" w:hAnsiTheme="minorHAnsi" w:cstheme="minorHAnsi"/>
                <w:sz w:val="24"/>
                <w:szCs w:val="24"/>
              </w:rPr>
              <w:t>ORGANISATION</w:t>
            </w:r>
            <w:bookmarkEnd w:id="2"/>
            <w:r w:rsidRPr="006677B7">
              <w:rPr>
                <w:rFonts w:asciiTheme="minorHAnsi" w:hAnsiTheme="minorHAnsi" w:cstheme="minorHAnsi"/>
                <w:sz w:val="24"/>
                <w:szCs w:val="24"/>
              </w:rPr>
              <w:t xml:space="preserve"> </w:t>
            </w:r>
          </w:p>
        </w:tc>
        <w:tc>
          <w:tcPr>
            <w:tcW w:w="1800" w:type="dxa"/>
            <w:shd w:val="clear" w:color="auto" w:fill="C6D9F1" w:themeFill="text2" w:themeFillTint="33"/>
          </w:tcPr>
          <w:p w:rsidR="005F61EB" w:rsidRPr="006677B7" w:rsidRDefault="005F61EB" w:rsidP="004D5D8E">
            <w:pPr>
              <w:tabs>
                <w:tab w:val="left" w:pos="720"/>
              </w:tabs>
              <w:jc w:val="both"/>
              <w:rPr>
                <w:rFonts w:asciiTheme="minorHAnsi" w:hAnsiTheme="minorHAnsi" w:cstheme="minorHAnsi"/>
                <w:b/>
                <w:bCs/>
              </w:rPr>
            </w:pPr>
          </w:p>
        </w:tc>
        <w:tc>
          <w:tcPr>
            <w:tcW w:w="990" w:type="dxa"/>
            <w:shd w:val="clear" w:color="auto" w:fill="C6D9F1" w:themeFill="text2" w:themeFillTint="33"/>
          </w:tcPr>
          <w:p w:rsidR="005F61EB" w:rsidRPr="006677B7" w:rsidRDefault="005F61EB" w:rsidP="004D5D8E">
            <w:pPr>
              <w:tabs>
                <w:tab w:val="left" w:pos="1021"/>
              </w:tabs>
              <w:jc w:val="both"/>
              <w:rPr>
                <w:rFonts w:asciiTheme="minorHAnsi" w:hAnsiTheme="minorHAnsi" w:cstheme="minorHAnsi"/>
                <w:b/>
                <w:bCs/>
              </w:rPr>
            </w:pPr>
          </w:p>
        </w:tc>
      </w:tr>
      <w:tr w:rsidR="00F01397" w:rsidRPr="006677B7" w:rsidTr="006F22A0">
        <w:tc>
          <w:tcPr>
            <w:tcW w:w="1170" w:type="dxa"/>
          </w:tcPr>
          <w:p w:rsidR="00F01397" w:rsidRPr="006677B7" w:rsidRDefault="004D5D8E" w:rsidP="004D5D8E">
            <w:pPr>
              <w:pStyle w:val="ListParagraph"/>
              <w:ind w:left="59"/>
              <w:rPr>
                <w:rFonts w:asciiTheme="minorHAnsi" w:hAnsiTheme="minorHAnsi" w:cstheme="minorHAnsi"/>
                <w:b/>
                <w:sz w:val="24"/>
                <w:szCs w:val="24"/>
                <w:lang w:val="en-GB"/>
              </w:rPr>
            </w:pPr>
            <w:r w:rsidRPr="006677B7">
              <w:rPr>
                <w:rFonts w:asciiTheme="minorHAnsi" w:hAnsiTheme="minorHAnsi" w:cstheme="minorHAnsi"/>
                <w:b/>
                <w:sz w:val="24"/>
                <w:szCs w:val="24"/>
                <w:lang w:val="en-GB"/>
              </w:rPr>
              <w:t>1.</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3" w:name="_Toc43889063"/>
            <w:r w:rsidRPr="006677B7">
              <w:rPr>
                <w:rFonts w:asciiTheme="minorHAnsi" w:hAnsiTheme="minorHAnsi" w:cstheme="minorHAnsi"/>
                <w:szCs w:val="24"/>
                <w:lang w:val="en-GB"/>
              </w:rPr>
              <w:t>General organisational requirements</w:t>
            </w:r>
            <w:bookmarkEnd w:id="3"/>
            <w:r w:rsidRPr="006677B7">
              <w:rPr>
                <w:rFonts w:asciiTheme="minorHAnsi" w:hAnsiTheme="minorHAnsi" w:cstheme="minorHAnsi"/>
                <w:szCs w:val="24"/>
                <w:lang w:val="en-GB"/>
              </w:rPr>
              <w:t xml:space="preserve"> </w:t>
            </w:r>
          </w:p>
        </w:tc>
        <w:tc>
          <w:tcPr>
            <w:tcW w:w="1800" w:type="dxa"/>
          </w:tcPr>
          <w:p w:rsidR="00F01397" w:rsidRPr="006677B7" w:rsidRDefault="00F01397" w:rsidP="004D5D8E">
            <w:pPr>
              <w:pStyle w:val="ListParagraph"/>
              <w:tabs>
                <w:tab w:val="left" w:pos="720"/>
              </w:tabs>
              <w:ind w:left="0"/>
              <w:jc w:val="both"/>
              <w:rPr>
                <w:rFonts w:asciiTheme="minorHAnsi" w:hAnsiTheme="minorHAnsi" w:cstheme="minorHAnsi"/>
                <w:b/>
                <w:sz w:val="24"/>
                <w:szCs w:val="24"/>
                <w:lang w:val="en-GB"/>
              </w:rPr>
            </w:pPr>
            <w:r w:rsidRPr="006677B7">
              <w:rPr>
                <w:rFonts w:asciiTheme="minorHAnsi" w:hAnsiTheme="minorHAnsi" w:cstheme="minorHAnsi"/>
                <w:b/>
                <w:sz w:val="24"/>
                <w:szCs w:val="24"/>
                <w:lang w:val="en-GB"/>
              </w:rPr>
              <w:t>L 17 (2)-(10)</w:t>
            </w:r>
          </w:p>
          <w:p w:rsidR="00F01397" w:rsidRPr="006677B7" w:rsidRDefault="00F01397" w:rsidP="004D5D8E">
            <w:pPr>
              <w:pStyle w:val="ListParagraph"/>
              <w:tabs>
                <w:tab w:val="left" w:pos="720"/>
              </w:tabs>
              <w:ind w:left="417"/>
              <w:jc w:val="both"/>
              <w:rPr>
                <w:rFonts w:asciiTheme="minorHAnsi" w:hAnsiTheme="minorHAnsi" w:cstheme="minorHAnsi"/>
                <w:b/>
                <w:sz w:val="24"/>
                <w:szCs w:val="24"/>
                <w:lang w:val="en-GB"/>
              </w:rPr>
            </w:pPr>
            <w:r w:rsidRPr="006677B7">
              <w:rPr>
                <w:rFonts w:asciiTheme="minorHAnsi" w:hAnsiTheme="minorHAnsi" w:cstheme="minorHAnsi"/>
                <w:b/>
                <w:sz w:val="24"/>
                <w:szCs w:val="24"/>
                <w:lang w:val="en-GB"/>
              </w:rPr>
              <w:t>DR 21</w:t>
            </w:r>
          </w:p>
        </w:tc>
        <w:tc>
          <w:tcPr>
            <w:tcW w:w="990" w:type="dxa"/>
          </w:tcPr>
          <w:p w:rsidR="00F01397" w:rsidRPr="006677B7" w:rsidRDefault="00F01397" w:rsidP="004D5D8E">
            <w:pPr>
              <w:pStyle w:val="ListParagraph"/>
              <w:ind w:left="417"/>
              <w:jc w:val="both"/>
              <w:rPr>
                <w:rFonts w:asciiTheme="minorHAnsi" w:hAnsiTheme="minorHAnsi" w:cstheme="minorHAnsi"/>
                <w:bCs/>
                <w:sz w:val="24"/>
                <w:szCs w:val="24"/>
                <w:lang w:val="en-GB"/>
              </w:rPr>
            </w:pPr>
          </w:p>
        </w:tc>
      </w:tr>
      <w:tr w:rsidR="005F61EB" w:rsidRPr="006677B7" w:rsidTr="006F22A0">
        <w:tc>
          <w:tcPr>
            <w:tcW w:w="1170" w:type="dxa"/>
          </w:tcPr>
          <w:p w:rsidR="005F61EB" w:rsidRPr="006677B7" w:rsidRDefault="005F61EB" w:rsidP="004D5D8E">
            <w:pPr>
              <w:numPr>
                <w:ilvl w:val="0"/>
                <w:numId w:val="24"/>
              </w:numPr>
              <w:tabs>
                <w:tab w:val="left" w:pos="720"/>
              </w:tabs>
              <w:jc w:val="both"/>
              <w:rPr>
                <w:rFonts w:asciiTheme="minorHAnsi" w:hAnsiTheme="minorHAnsi" w:cstheme="minorHAnsi"/>
                <w:b/>
                <w:bCs/>
              </w:rPr>
            </w:pPr>
          </w:p>
        </w:tc>
        <w:tc>
          <w:tcPr>
            <w:tcW w:w="6300" w:type="dxa"/>
          </w:tcPr>
          <w:p w:rsidR="005F61EB" w:rsidRPr="006677B7" w:rsidRDefault="00886A7B" w:rsidP="002F7914">
            <w:pPr>
              <w:jc w:val="both"/>
              <w:rPr>
                <w:rFonts w:asciiTheme="minorHAnsi" w:hAnsiTheme="minorHAnsi" w:cstheme="minorHAnsi"/>
                <w:b/>
              </w:rPr>
            </w:pPr>
            <w:r w:rsidRPr="006677B7">
              <w:rPr>
                <w:rFonts w:asciiTheme="minorHAnsi" w:hAnsiTheme="minorHAnsi" w:cstheme="minorHAnsi"/>
              </w:rPr>
              <w:t>Describe</w:t>
            </w:r>
            <w:r w:rsidR="002F7914" w:rsidRPr="006677B7">
              <w:rPr>
                <w:rFonts w:asciiTheme="minorHAnsi" w:hAnsiTheme="minorHAnsi" w:cstheme="minorHAnsi"/>
              </w:rPr>
              <w:t xml:space="preserve"> the measures adopted to</w:t>
            </w:r>
            <w:r w:rsidR="003E045E" w:rsidRPr="006677B7">
              <w:rPr>
                <w:rFonts w:asciiTheme="minorHAnsi" w:hAnsiTheme="minorHAnsi" w:cstheme="minorHAnsi"/>
              </w:rPr>
              <w:t xml:space="preserve"> comply with the following organisational requirements:</w:t>
            </w:r>
          </w:p>
        </w:tc>
        <w:tc>
          <w:tcPr>
            <w:tcW w:w="1800" w:type="dxa"/>
          </w:tcPr>
          <w:p w:rsidR="005F61EB" w:rsidRPr="006677B7" w:rsidRDefault="005F61EB" w:rsidP="004D5D8E">
            <w:pPr>
              <w:tabs>
                <w:tab w:val="left" w:pos="720"/>
              </w:tabs>
              <w:jc w:val="both"/>
              <w:rPr>
                <w:rFonts w:asciiTheme="minorHAnsi" w:hAnsiTheme="minorHAnsi" w:cstheme="minorHAnsi"/>
                <w:bCs/>
              </w:rPr>
            </w:pPr>
          </w:p>
        </w:tc>
        <w:tc>
          <w:tcPr>
            <w:tcW w:w="990" w:type="dxa"/>
          </w:tcPr>
          <w:p w:rsidR="005F61EB" w:rsidRPr="006677B7" w:rsidRDefault="005F61EB" w:rsidP="004D5D8E">
            <w:pPr>
              <w:jc w:val="both"/>
              <w:rPr>
                <w:rFonts w:asciiTheme="minorHAnsi" w:hAnsiTheme="minorHAnsi" w:cstheme="minorHAnsi"/>
                <w:bCs/>
              </w:rPr>
            </w:pPr>
          </w:p>
        </w:tc>
      </w:tr>
      <w:tr w:rsidR="005F61EB" w:rsidRPr="006677B7" w:rsidTr="006F22A0">
        <w:tc>
          <w:tcPr>
            <w:tcW w:w="1170" w:type="dxa"/>
          </w:tcPr>
          <w:p w:rsidR="005F61EB" w:rsidRPr="006677B7" w:rsidRDefault="003E045E" w:rsidP="004D5D8E">
            <w:pPr>
              <w:tabs>
                <w:tab w:val="left" w:pos="720"/>
              </w:tabs>
              <w:jc w:val="both"/>
              <w:rPr>
                <w:rFonts w:asciiTheme="minorHAnsi" w:hAnsiTheme="minorHAnsi" w:cstheme="minorHAnsi"/>
                <w:b/>
                <w:bCs/>
              </w:rPr>
            </w:pPr>
            <w:r w:rsidRPr="006677B7">
              <w:rPr>
                <w:rFonts w:asciiTheme="minorHAnsi" w:hAnsiTheme="minorHAnsi" w:cstheme="minorHAnsi"/>
                <w:b/>
                <w:bCs/>
              </w:rPr>
              <w:t>1.1.1</w:t>
            </w:r>
          </w:p>
        </w:tc>
        <w:tc>
          <w:tcPr>
            <w:tcW w:w="6300" w:type="dxa"/>
          </w:tcPr>
          <w:p w:rsidR="005F61EB" w:rsidRPr="006677B7" w:rsidRDefault="003E045E" w:rsidP="004D5D8E">
            <w:pPr>
              <w:jc w:val="both"/>
              <w:rPr>
                <w:rFonts w:asciiTheme="minorHAnsi" w:hAnsiTheme="minorHAnsi" w:cstheme="minorHAnsi"/>
              </w:rPr>
            </w:pPr>
            <w:r w:rsidRPr="006677B7">
              <w:rPr>
                <w:rFonts w:asciiTheme="minorHAnsi" w:hAnsiTheme="minorHAnsi" w:cstheme="minorHAnsi"/>
              </w:rPr>
              <w:t>establish, implement and maintain decision-making procedures and an organisational structure which clearly and in documented manner specifies reporting lines and allocates functions and responsibilities;</w:t>
            </w:r>
          </w:p>
        </w:tc>
        <w:tc>
          <w:tcPr>
            <w:tcW w:w="1800" w:type="dxa"/>
          </w:tcPr>
          <w:p w:rsidR="005F61EB" w:rsidRPr="006677B7" w:rsidRDefault="003E045E" w:rsidP="004D5D8E">
            <w:pPr>
              <w:tabs>
                <w:tab w:val="left" w:pos="720"/>
              </w:tabs>
              <w:jc w:val="both"/>
              <w:rPr>
                <w:rFonts w:asciiTheme="minorHAnsi" w:hAnsiTheme="minorHAnsi" w:cstheme="minorHAnsi"/>
                <w:bCs/>
              </w:rPr>
            </w:pPr>
            <w:r w:rsidRPr="006677B7">
              <w:rPr>
                <w:rFonts w:asciiTheme="minorHAnsi" w:hAnsiTheme="minorHAnsi" w:cstheme="minorHAnsi"/>
                <w:bCs/>
              </w:rPr>
              <w:t>DR</w:t>
            </w:r>
            <w:r w:rsidR="0035176E" w:rsidRPr="006677B7">
              <w:rPr>
                <w:rFonts w:asciiTheme="minorHAnsi" w:hAnsiTheme="minorHAnsi" w:cstheme="minorHAnsi"/>
                <w:bCs/>
              </w:rPr>
              <w:t xml:space="preserve"> </w:t>
            </w:r>
            <w:r w:rsidRPr="006677B7">
              <w:rPr>
                <w:rFonts w:asciiTheme="minorHAnsi" w:hAnsiTheme="minorHAnsi" w:cstheme="minorHAnsi"/>
                <w:bCs/>
              </w:rPr>
              <w:t>21(1)(a)</w:t>
            </w:r>
          </w:p>
        </w:tc>
        <w:tc>
          <w:tcPr>
            <w:tcW w:w="990" w:type="dxa"/>
          </w:tcPr>
          <w:p w:rsidR="005F61EB" w:rsidRPr="006677B7" w:rsidRDefault="005F61EB" w:rsidP="004D5D8E">
            <w:pPr>
              <w:jc w:val="both"/>
              <w:rPr>
                <w:rFonts w:asciiTheme="minorHAnsi" w:hAnsiTheme="minorHAnsi" w:cstheme="minorHAnsi"/>
                <w:bCs/>
              </w:rPr>
            </w:pPr>
          </w:p>
        </w:tc>
      </w:tr>
      <w:tr w:rsidR="005F61EB" w:rsidRPr="006677B7" w:rsidTr="006F22A0">
        <w:tc>
          <w:tcPr>
            <w:tcW w:w="1170" w:type="dxa"/>
          </w:tcPr>
          <w:p w:rsidR="005F61EB" w:rsidRPr="006677B7" w:rsidRDefault="003E045E" w:rsidP="004D5D8E">
            <w:pPr>
              <w:tabs>
                <w:tab w:val="left" w:pos="720"/>
              </w:tabs>
              <w:jc w:val="both"/>
              <w:rPr>
                <w:rFonts w:asciiTheme="minorHAnsi" w:hAnsiTheme="minorHAnsi" w:cstheme="minorHAnsi"/>
                <w:b/>
                <w:bCs/>
              </w:rPr>
            </w:pPr>
            <w:r w:rsidRPr="006677B7">
              <w:rPr>
                <w:rFonts w:asciiTheme="minorHAnsi" w:hAnsiTheme="minorHAnsi" w:cstheme="minorHAnsi"/>
                <w:b/>
                <w:bCs/>
              </w:rPr>
              <w:t>1.1.2</w:t>
            </w:r>
          </w:p>
        </w:tc>
        <w:tc>
          <w:tcPr>
            <w:tcW w:w="6300" w:type="dxa"/>
          </w:tcPr>
          <w:p w:rsidR="005F61EB" w:rsidRPr="006677B7" w:rsidRDefault="003E045E" w:rsidP="002F7914">
            <w:pPr>
              <w:jc w:val="both"/>
              <w:rPr>
                <w:rFonts w:asciiTheme="minorHAnsi" w:hAnsiTheme="minorHAnsi" w:cstheme="minorHAnsi"/>
                <w:b/>
              </w:rPr>
            </w:pPr>
            <w:r w:rsidRPr="006677B7">
              <w:rPr>
                <w:rFonts w:asciiTheme="minorHAnsi" w:hAnsiTheme="minorHAnsi" w:cstheme="minorHAnsi"/>
              </w:rPr>
              <w:t xml:space="preserve">ensure that </w:t>
            </w:r>
            <w:r w:rsidR="002F7914" w:rsidRPr="006677B7">
              <w:rPr>
                <w:rFonts w:asciiTheme="minorHAnsi" w:hAnsiTheme="minorHAnsi" w:cstheme="minorHAnsi"/>
              </w:rPr>
              <w:t>the</w:t>
            </w:r>
            <w:r w:rsidRPr="006677B7">
              <w:rPr>
                <w:rFonts w:asciiTheme="minorHAnsi" w:hAnsiTheme="minorHAnsi" w:cstheme="minorHAnsi"/>
              </w:rPr>
              <w:t xml:space="preserve"> relevant persons are aware of the procedures which must be followed for the proper discharge of their responsibilities;</w:t>
            </w:r>
          </w:p>
        </w:tc>
        <w:tc>
          <w:tcPr>
            <w:tcW w:w="1800" w:type="dxa"/>
          </w:tcPr>
          <w:p w:rsidR="005F61EB" w:rsidRPr="006677B7" w:rsidRDefault="003E045E" w:rsidP="004D5D8E">
            <w:pPr>
              <w:tabs>
                <w:tab w:val="left" w:pos="720"/>
              </w:tabs>
              <w:jc w:val="both"/>
              <w:rPr>
                <w:rFonts w:asciiTheme="minorHAnsi" w:hAnsiTheme="minorHAnsi" w:cstheme="minorHAnsi"/>
                <w:bCs/>
              </w:rPr>
            </w:pPr>
            <w:r w:rsidRPr="006677B7">
              <w:rPr>
                <w:rFonts w:asciiTheme="minorHAnsi" w:hAnsiTheme="minorHAnsi" w:cstheme="minorHAnsi"/>
                <w:bCs/>
              </w:rPr>
              <w:t>DR</w:t>
            </w:r>
            <w:r w:rsidR="0035176E" w:rsidRPr="006677B7">
              <w:rPr>
                <w:rFonts w:asciiTheme="minorHAnsi" w:hAnsiTheme="minorHAnsi" w:cstheme="minorHAnsi"/>
                <w:bCs/>
              </w:rPr>
              <w:t xml:space="preserve"> </w:t>
            </w:r>
            <w:r w:rsidRPr="006677B7">
              <w:rPr>
                <w:rFonts w:asciiTheme="minorHAnsi" w:hAnsiTheme="minorHAnsi" w:cstheme="minorHAnsi"/>
                <w:bCs/>
              </w:rPr>
              <w:t>21(1)(b)</w:t>
            </w:r>
          </w:p>
        </w:tc>
        <w:tc>
          <w:tcPr>
            <w:tcW w:w="990" w:type="dxa"/>
          </w:tcPr>
          <w:p w:rsidR="005F61EB" w:rsidRPr="006677B7" w:rsidRDefault="005F61EB" w:rsidP="004D5D8E">
            <w:pPr>
              <w:jc w:val="both"/>
              <w:rPr>
                <w:rFonts w:asciiTheme="minorHAnsi" w:hAnsiTheme="minorHAnsi" w:cstheme="minorHAnsi"/>
                <w:bCs/>
              </w:rPr>
            </w:pPr>
          </w:p>
        </w:tc>
      </w:tr>
      <w:tr w:rsidR="005F61EB" w:rsidRPr="006677B7" w:rsidTr="006F22A0">
        <w:tc>
          <w:tcPr>
            <w:tcW w:w="1170" w:type="dxa"/>
          </w:tcPr>
          <w:p w:rsidR="005F61EB" w:rsidRPr="006677B7" w:rsidRDefault="003E045E" w:rsidP="004D5D8E">
            <w:pPr>
              <w:tabs>
                <w:tab w:val="left" w:pos="720"/>
              </w:tabs>
              <w:jc w:val="both"/>
              <w:rPr>
                <w:rFonts w:asciiTheme="minorHAnsi" w:hAnsiTheme="minorHAnsi" w:cstheme="minorHAnsi"/>
                <w:b/>
                <w:bCs/>
              </w:rPr>
            </w:pPr>
            <w:r w:rsidRPr="006677B7">
              <w:rPr>
                <w:rFonts w:asciiTheme="minorHAnsi" w:hAnsiTheme="minorHAnsi" w:cstheme="minorHAnsi"/>
                <w:b/>
                <w:bCs/>
              </w:rPr>
              <w:t>1.1.3</w:t>
            </w:r>
          </w:p>
        </w:tc>
        <w:tc>
          <w:tcPr>
            <w:tcW w:w="6300" w:type="dxa"/>
          </w:tcPr>
          <w:p w:rsidR="005F61EB" w:rsidRPr="006677B7" w:rsidRDefault="003E045E" w:rsidP="003B75A8">
            <w:pPr>
              <w:jc w:val="both"/>
              <w:rPr>
                <w:rFonts w:asciiTheme="minorHAnsi" w:hAnsiTheme="minorHAnsi" w:cstheme="minorHAnsi"/>
              </w:rPr>
            </w:pPr>
            <w:r w:rsidRPr="006677B7">
              <w:rPr>
                <w:rFonts w:asciiTheme="minorHAnsi" w:hAnsiTheme="minorHAnsi" w:cstheme="minorHAnsi"/>
              </w:rPr>
              <w:t xml:space="preserve">establish, implement and maintain adequate internal control mechanisms designed to secure compliance with decisions and procedures at all levels of the </w:t>
            </w:r>
            <w:r w:rsidR="003B75A8" w:rsidRPr="006677B7">
              <w:rPr>
                <w:rFonts w:asciiTheme="minorHAnsi" w:hAnsiTheme="minorHAnsi" w:cstheme="minorHAnsi"/>
              </w:rPr>
              <w:t>applicant</w:t>
            </w:r>
            <w:r w:rsidR="003B75A8" w:rsidRPr="006677B7">
              <w:rPr>
                <w:rStyle w:val="FootnoteReference"/>
                <w:rFonts w:asciiTheme="minorHAnsi" w:hAnsiTheme="minorHAnsi" w:cstheme="minorHAnsi"/>
              </w:rPr>
              <w:footnoteReference w:id="4"/>
            </w:r>
            <w:r w:rsidRPr="006677B7">
              <w:rPr>
                <w:rFonts w:asciiTheme="minorHAnsi" w:hAnsiTheme="minorHAnsi" w:cstheme="minorHAnsi"/>
              </w:rPr>
              <w:t>;</w:t>
            </w:r>
          </w:p>
        </w:tc>
        <w:tc>
          <w:tcPr>
            <w:tcW w:w="1800" w:type="dxa"/>
          </w:tcPr>
          <w:p w:rsidR="005F61EB" w:rsidRPr="006677B7" w:rsidRDefault="0035176E" w:rsidP="004D5D8E">
            <w:pPr>
              <w:tabs>
                <w:tab w:val="left" w:pos="720"/>
              </w:tabs>
              <w:spacing w:after="120"/>
              <w:jc w:val="both"/>
              <w:rPr>
                <w:rFonts w:asciiTheme="minorHAnsi" w:hAnsiTheme="minorHAnsi" w:cstheme="minorHAnsi"/>
                <w:bCs/>
              </w:rPr>
            </w:pPr>
            <w:r w:rsidRPr="006677B7">
              <w:rPr>
                <w:rFonts w:asciiTheme="minorHAnsi" w:hAnsiTheme="minorHAnsi" w:cstheme="minorHAnsi"/>
                <w:bCs/>
              </w:rPr>
              <w:t>DR 21(1)(c)</w:t>
            </w:r>
          </w:p>
        </w:tc>
        <w:tc>
          <w:tcPr>
            <w:tcW w:w="990" w:type="dxa"/>
          </w:tcPr>
          <w:p w:rsidR="005F61EB" w:rsidRPr="006677B7" w:rsidRDefault="005F61EB" w:rsidP="004D5D8E">
            <w:pPr>
              <w:jc w:val="both"/>
              <w:rPr>
                <w:rFonts w:asciiTheme="minorHAnsi" w:hAnsiTheme="minorHAnsi" w:cstheme="minorHAnsi"/>
                <w:bCs/>
              </w:rPr>
            </w:pPr>
          </w:p>
        </w:tc>
      </w:tr>
      <w:tr w:rsidR="005F61EB" w:rsidRPr="006677B7" w:rsidTr="006F22A0">
        <w:tc>
          <w:tcPr>
            <w:tcW w:w="1170" w:type="dxa"/>
          </w:tcPr>
          <w:p w:rsidR="005F61EB" w:rsidRPr="006677B7" w:rsidRDefault="0035176E" w:rsidP="004D5D8E">
            <w:pPr>
              <w:tabs>
                <w:tab w:val="left" w:pos="720"/>
              </w:tabs>
              <w:jc w:val="both"/>
              <w:rPr>
                <w:rFonts w:asciiTheme="minorHAnsi" w:hAnsiTheme="minorHAnsi" w:cstheme="minorHAnsi"/>
                <w:b/>
                <w:bCs/>
              </w:rPr>
            </w:pPr>
            <w:r w:rsidRPr="006677B7">
              <w:rPr>
                <w:rFonts w:asciiTheme="minorHAnsi" w:hAnsiTheme="minorHAnsi" w:cstheme="minorHAnsi"/>
                <w:b/>
                <w:bCs/>
              </w:rPr>
              <w:t>1.1.4</w:t>
            </w:r>
          </w:p>
        </w:tc>
        <w:tc>
          <w:tcPr>
            <w:tcW w:w="6300" w:type="dxa"/>
          </w:tcPr>
          <w:p w:rsidR="005F61EB" w:rsidRPr="006677B7" w:rsidRDefault="0035176E" w:rsidP="004D5D8E">
            <w:pPr>
              <w:tabs>
                <w:tab w:val="left" w:pos="-18"/>
              </w:tabs>
              <w:ind w:left="-18" w:firstLine="18"/>
              <w:jc w:val="both"/>
              <w:rPr>
                <w:rFonts w:asciiTheme="minorHAnsi" w:hAnsiTheme="minorHAnsi" w:cstheme="minorHAnsi"/>
              </w:rPr>
            </w:pPr>
            <w:r w:rsidRPr="006677B7">
              <w:rPr>
                <w:rFonts w:asciiTheme="minorHAnsi" w:hAnsiTheme="minorHAnsi" w:cstheme="minorHAnsi"/>
              </w:rPr>
              <w:t>employ personnel with the skills, knowledge and expertise necessary for the discharge of the responsibilities allocated to them;</w:t>
            </w:r>
          </w:p>
        </w:tc>
        <w:tc>
          <w:tcPr>
            <w:tcW w:w="1800" w:type="dxa"/>
          </w:tcPr>
          <w:p w:rsidR="005F61EB" w:rsidRPr="006677B7" w:rsidRDefault="0035176E" w:rsidP="004D5D8E">
            <w:pPr>
              <w:tabs>
                <w:tab w:val="left" w:pos="720"/>
              </w:tabs>
              <w:spacing w:after="120"/>
              <w:jc w:val="both"/>
              <w:rPr>
                <w:rFonts w:asciiTheme="minorHAnsi" w:hAnsiTheme="minorHAnsi" w:cstheme="minorHAnsi"/>
                <w:bCs/>
              </w:rPr>
            </w:pPr>
            <w:r w:rsidRPr="006677B7">
              <w:rPr>
                <w:rFonts w:asciiTheme="minorHAnsi" w:hAnsiTheme="minorHAnsi" w:cstheme="minorHAnsi"/>
                <w:bCs/>
              </w:rPr>
              <w:t>DR 21(1)(d)</w:t>
            </w:r>
          </w:p>
        </w:tc>
        <w:tc>
          <w:tcPr>
            <w:tcW w:w="990" w:type="dxa"/>
          </w:tcPr>
          <w:p w:rsidR="005F61EB" w:rsidRPr="006677B7" w:rsidRDefault="005F61EB" w:rsidP="004D5D8E">
            <w:pPr>
              <w:jc w:val="both"/>
              <w:rPr>
                <w:rFonts w:asciiTheme="minorHAnsi" w:hAnsiTheme="minorHAnsi" w:cstheme="minorHAnsi"/>
                <w:bCs/>
              </w:rPr>
            </w:pPr>
          </w:p>
        </w:tc>
      </w:tr>
      <w:tr w:rsidR="005F61EB" w:rsidRPr="006677B7" w:rsidTr="006F22A0">
        <w:tc>
          <w:tcPr>
            <w:tcW w:w="1170" w:type="dxa"/>
          </w:tcPr>
          <w:p w:rsidR="005F61EB" w:rsidRPr="006677B7" w:rsidRDefault="0035176E" w:rsidP="004D5D8E">
            <w:pPr>
              <w:tabs>
                <w:tab w:val="left" w:pos="720"/>
              </w:tabs>
              <w:jc w:val="both"/>
              <w:rPr>
                <w:rFonts w:asciiTheme="minorHAnsi" w:hAnsiTheme="minorHAnsi" w:cstheme="minorHAnsi"/>
                <w:b/>
                <w:bCs/>
              </w:rPr>
            </w:pPr>
            <w:r w:rsidRPr="006677B7">
              <w:rPr>
                <w:rFonts w:asciiTheme="minorHAnsi" w:hAnsiTheme="minorHAnsi" w:cstheme="minorHAnsi"/>
                <w:b/>
                <w:bCs/>
              </w:rPr>
              <w:t>1.1.5</w:t>
            </w:r>
          </w:p>
        </w:tc>
        <w:tc>
          <w:tcPr>
            <w:tcW w:w="6300" w:type="dxa"/>
          </w:tcPr>
          <w:p w:rsidR="005F61EB" w:rsidRPr="006677B7" w:rsidRDefault="0035176E" w:rsidP="004E4112">
            <w:pPr>
              <w:jc w:val="both"/>
              <w:rPr>
                <w:rFonts w:asciiTheme="minorHAnsi" w:hAnsiTheme="minorHAnsi" w:cstheme="minorHAnsi"/>
              </w:rPr>
            </w:pPr>
            <w:r w:rsidRPr="006677B7">
              <w:rPr>
                <w:rFonts w:asciiTheme="minorHAnsi" w:hAnsiTheme="minorHAnsi" w:cstheme="minorHAnsi"/>
              </w:rPr>
              <w:t xml:space="preserve">establish, implement and maintain effective internal reporting and communication of information at all relevant levels of the </w:t>
            </w:r>
            <w:r w:rsidR="004E4112" w:rsidRPr="006677B7">
              <w:rPr>
                <w:rFonts w:asciiTheme="minorHAnsi" w:hAnsiTheme="minorHAnsi" w:cstheme="minorHAnsi"/>
              </w:rPr>
              <w:t>applicant</w:t>
            </w:r>
            <w:r w:rsidRPr="006677B7">
              <w:rPr>
                <w:rFonts w:asciiTheme="minorHAnsi" w:hAnsiTheme="minorHAnsi" w:cstheme="minorHAnsi"/>
              </w:rPr>
              <w:t>;</w:t>
            </w:r>
          </w:p>
        </w:tc>
        <w:tc>
          <w:tcPr>
            <w:tcW w:w="1800" w:type="dxa"/>
          </w:tcPr>
          <w:p w:rsidR="005F61EB" w:rsidRPr="006677B7" w:rsidRDefault="0035176E" w:rsidP="004D5D8E">
            <w:pPr>
              <w:tabs>
                <w:tab w:val="left" w:pos="720"/>
              </w:tabs>
              <w:spacing w:after="120"/>
              <w:jc w:val="both"/>
              <w:rPr>
                <w:rFonts w:asciiTheme="minorHAnsi" w:hAnsiTheme="minorHAnsi" w:cstheme="minorHAnsi"/>
                <w:bCs/>
              </w:rPr>
            </w:pPr>
            <w:r w:rsidRPr="006677B7">
              <w:rPr>
                <w:rFonts w:asciiTheme="minorHAnsi" w:hAnsiTheme="minorHAnsi" w:cstheme="minorHAnsi"/>
                <w:bCs/>
              </w:rPr>
              <w:t>DR 21(1)(e)</w:t>
            </w:r>
          </w:p>
        </w:tc>
        <w:tc>
          <w:tcPr>
            <w:tcW w:w="990" w:type="dxa"/>
          </w:tcPr>
          <w:p w:rsidR="005F61EB" w:rsidRPr="006677B7" w:rsidRDefault="005F61EB" w:rsidP="004D5D8E">
            <w:pPr>
              <w:jc w:val="both"/>
              <w:rPr>
                <w:rFonts w:asciiTheme="minorHAnsi" w:hAnsiTheme="minorHAnsi" w:cstheme="minorHAnsi"/>
              </w:rPr>
            </w:pPr>
          </w:p>
        </w:tc>
      </w:tr>
      <w:tr w:rsidR="0035176E" w:rsidRPr="006677B7" w:rsidTr="006F22A0">
        <w:tc>
          <w:tcPr>
            <w:tcW w:w="1170" w:type="dxa"/>
          </w:tcPr>
          <w:p w:rsidR="0035176E" w:rsidRPr="006677B7" w:rsidRDefault="0035176E" w:rsidP="004D5D8E">
            <w:pPr>
              <w:tabs>
                <w:tab w:val="left" w:pos="720"/>
              </w:tabs>
              <w:jc w:val="both"/>
              <w:rPr>
                <w:rFonts w:asciiTheme="minorHAnsi" w:hAnsiTheme="minorHAnsi" w:cstheme="minorHAnsi"/>
                <w:b/>
                <w:bCs/>
              </w:rPr>
            </w:pPr>
            <w:r w:rsidRPr="006677B7">
              <w:rPr>
                <w:rFonts w:asciiTheme="minorHAnsi" w:hAnsiTheme="minorHAnsi" w:cstheme="minorHAnsi"/>
                <w:b/>
                <w:bCs/>
              </w:rPr>
              <w:t>1.1.6</w:t>
            </w:r>
          </w:p>
        </w:tc>
        <w:tc>
          <w:tcPr>
            <w:tcW w:w="6300" w:type="dxa"/>
          </w:tcPr>
          <w:p w:rsidR="0035176E" w:rsidRPr="006677B7" w:rsidRDefault="0035176E" w:rsidP="004D5D8E">
            <w:pPr>
              <w:tabs>
                <w:tab w:val="left" w:pos="252"/>
              </w:tabs>
              <w:jc w:val="both"/>
              <w:rPr>
                <w:rFonts w:asciiTheme="minorHAnsi" w:hAnsiTheme="minorHAnsi" w:cstheme="minorHAnsi"/>
              </w:rPr>
            </w:pPr>
            <w:r w:rsidRPr="006677B7">
              <w:rPr>
                <w:rFonts w:asciiTheme="minorHAnsi" w:hAnsiTheme="minorHAnsi" w:cstheme="minorHAnsi"/>
              </w:rPr>
              <w:t>maintain adequate and orderly records of their business and internal organisation;</w:t>
            </w:r>
          </w:p>
        </w:tc>
        <w:tc>
          <w:tcPr>
            <w:tcW w:w="1800" w:type="dxa"/>
          </w:tcPr>
          <w:p w:rsidR="0035176E" w:rsidRPr="006677B7" w:rsidRDefault="0035176E" w:rsidP="004D5D8E">
            <w:pPr>
              <w:tabs>
                <w:tab w:val="left" w:pos="720"/>
              </w:tabs>
              <w:spacing w:after="120"/>
              <w:jc w:val="both"/>
              <w:rPr>
                <w:rFonts w:asciiTheme="minorHAnsi" w:hAnsiTheme="minorHAnsi" w:cstheme="minorHAnsi"/>
                <w:bCs/>
              </w:rPr>
            </w:pPr>
            <w:r w:rsidRPr="006677B7">
              <w:rPr>
                <w:rFonts w:asciiTheme="minorHAnsi" w:hAnsiTheme="minorHAnsi" w:cstheme="minorHAnsi"/>
                <w:bCs/>
              </w:rPr>
              <w:t>DR 21(1)(f)</w:t>
            </w:r>
          </w:p>
        </w:tc>
        <w:tc>
          <w:tcPr>
            <w:tcW w:w="990" w:type="dxa"/>
          </w:tcPr>
          <w:p w:rsidR="0035176E" w:rsidRPr="006677B7" w:rsidRDefault="0035176E" w:rsidP="004D5D8E">
            <w:pPr>
              <w:jc w:val="both"/>
              <w:rPr>
                <w:rFonts w:asciiTheme="minorHAnsi" w:hAnsiTheme="minorHAnsi" w:cstheme="minorHAnsi"/>
              </w:rPr>
            </w:pPr>
          </w:p>
        </w:tc>
      </w:tr>
      <w:tr w:rsidR="0035176E" w:rsidRPr="006677B7" w:rsidTr="006F22A0">
        <w:tc>
          <w:tcPr>
            <w:tcW w:w="1170" w:type="dxa"/>
          </w:tcPr>
          <w:p w:rsidR="0035176E" w:rsidRPr="006677B7" w:rsidRDefault="0035176E" w:rsidP="004D5D8E">
            <w:pPr>
              <w:tabs>
                <w:tab w:val="left" w:pos="720"/>
              </w:tabs>
              <w:jc w:val="both"/>
              <w:rPr>
                <w:rFonts w:asciiTheme="minorHAnsi" w:hAnsiTheme="minorHAnsi" w:cstheme="minorHAnsi"/>
                <w:b/>
                <w:bCs/>
              </w:rPr>
            </w:pPr>
            <w:r w:rsidRPr="006677B7">
              <w:rPr>
                <w:rFonts w:asciiTheme="minorHAnsi" w:hAnsiTheme="minorHAnsi" w:cstheme="minorHAnsi"/>
                <w:b/>
                <w:bCs/>
              </w:rPr>
              <w:t>1.1.7</w:t>
            </w:r>
          </w:p>
        </w:tc>
        <w:tc>
          <w:tcPr>
            <w:tcW w:w="6300" w:type="dxa"/>
          </w:tcPr>
          <w:p w:rsidR="0035176E" w:rsidRPr="006677B7" w:rsidRDefault="0035176E" w:rsidP="004D5D8E">
            <w:pPr>
              <w:tabs>
                <w:tab w:val="left" w:pos="252"/>
              </w:tabs>
              <w:jc w:val="both"/>
              <w:rPr>
                <w:rFonts w:asciiTheme="minorHAnsi" w:hAnsiTheme="minorHAnsi" w:cstheme="minorHAnsi"/>
              </w:rPr>
            </w:pPr>
            <w:proofErr w:type="gramStart"/>
            <w:r w:rsidRPr="006677B7">
              <w:rPr>
                <w:rFonts w:asciiTheme="minorHAnsi" w:hAnsiTheme="minorHAnsi" w:cstheme="minorHAnsi"/>
              </w:rPr>
              <w:t>ensure</w:t>
            </w:r>
            <w:proofErr w:type="gramEnd"/>
            <w:r w:rsidRPr="006677B7">
              <w:rPr>
                <w:rFonts w:asciiTheme="minorHAnsi" w:hAnsiTheme="minorHAnsi" w:cstheme="minorHAnsi"/>
              </w:rPr>
              <w:t xml:space="preserve"> that the performance of multiple functions by their relevant persons does not and is not likely to prevent those persons from discharging any particular function soundly, honestly, and professionally.</w:t>
            </w:r>
          </w:p>
        </w:tc>
        <w:tc>
          <w:tcPr>
            <w:tcW w:w="1800" w:type="dxa"/>
          </w:tcPr>
          <w:p w:rsidR="0035176E" w:rsidRPr="006677B7" w:rsidRDefault="0035176E" w:rsidP="004D5D8E">
            <w:pPr>
              <w:tabs>
                <w:tab w:val="left" w:pos="720"/>
              </w:tabs>
              <w:spacing w:after="120"/>
              <w:jc w:val="both"/>
              <w:rPr>
                <w:rFonts w:asciiTheme="minorHAnsi" w:hAnsiTheme="minorHAnsi" w:cstheme="minorHAnsi"/>
                <w:bCs/>
              </w:rPr>
            </w:pPr>
            <w:r w:rsidRPr="006677B7">
              <w:rPr>
                <w:rFonts w:asciiTheme="minorHAnsi" w:hAnsiTheme="minorHAnsi" w:cstheme="minorHAnsi"/>
                <w:bCs/>
              </w:rPr>
              <w:t>DR 21(1)(g)</w:t>
            </w:r>
          </w:p>
        </w:tc>
        <w:tc>
          <w:tcPr>
            <w:tcW w:w="990" w:type="dxa"/>
          </w:tcPr>
          <w:p w:rsidR="0035176E" w:rsidRPr="006677B7" w:rsidRDefault="0035176E" w:rsidP="004D5D8E">
            <w:pPr>
              <w:jc w:val="both"/>
              <w:rPr>
                <w:rFonts w:asciiTheme="minorHAnsi" w:hAnsiTheme="minorHAnsi" w:cstheme="minorHAnsi"/>
                <w:bCs/>
              </w:rPr>
            </w:pPr>
          </w:p>
        </w:tc>
      </w:tr>
      <w:tr w:rsidR="005F61EB" w:rsidRPr="006677B7" w:rsidTr="006F22A0">
        <w:tc>
          <w:tcPr>
            <w:tcW w:w="1170" w:type="dxa"/>
          </w:tcPr>
          <w:p w:rsidR="005F61EB" w:rsidRPr="006677B7" w:rsidRDefault="0035176E"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1.2</w:t>
            </w:r>
          </w:p>
        </w:tc>
        <w:tc>
          <w:tcPr>
            <w:tcW w:w="6300" w:type="dxa"/>
          </w:tcPr>
          <w:p w:rsidR="005F61EB" w:rsidRPr="006677B7" w:rsidRDefault="00886A7B" w:rsidP="002F7914">
            <w:pPr>
              <w:tabs>
                <w:tab w:val="left" w:pos="252"/>
              </w:tabs>
              <w:jc w:val="both"/>
              <w:rPr>
                <w:rFonts w:asciiTheme="minorHAnsi" w:hAnsiTheme="minorHAnsi" w:cstheme="minorHAnsi"/>
              </w:rPr>
            </w:pPr>
            <w:r w:rsidRPr="006677B7">
              <w:rPr>
                <w:rFonts w:asciiTheme="minorHAnsi" w:hAnsiTheme="minorHAnsi" w:cstheme="minorHAnsi"/>
              </w:rPr>
              <w:t>Describe</w:t>
            </w:r>
            <w:r w:rsidR="002F7914" w:rsidRPr="006677B7">
              <w:rPr>
                <w:rFonts w:asciiTheme="minorHAnsi" w:hAnsiTheme="minorHAnsi" w:cstheme="minorHAnsi"/>
              </w:rPr>
              <w:t xml:space="preserve"> the measures adopted in order to</w:t>
            </w:r>
            <w:r w:rsidR="0035176E" w:rsidRPr="006677B7">
              <w:rPr>
                <w:rFonts w:asciiTheme="minorHAnsi" w:hAnsiTheme="minorHAnsi" w:cstheme="minorHAnsi"/>
              </w:rPr>
              <w:t xml:space="preserve"> implement and maintain systems and procedures that are adequate to </w:t>
            </w:r>
            <w:r w:rsidR="0035176E" w:rsidRPr="006677B7">
              <w:rPr>
                <w:rFonts w:asciiTheme="minorHAnsi" w:hAnsiTheme="minorHAnsi" w:cstheme="minorHAnsi"/>
              </w:rPr>
              <w:lastRenderedPageBreak/>
              <w:t>safeguard the security, integrity and confidentiality of information, taking into account the nature of the information in question.</w:t>
            </w:r>
          </w:p>
        </w:tc>
        <w:tc>
          <w:tcPr>
            <w:tcW w:w="1800" w:type="dxa"/>
          </w:tcPr>
          <w:p w:rsidR="005F61EB" w:rsidRPr="006677B7" w:rsidRDefault="0035176E" w:rsidP="004D5D8E">
            <w:pPr>
              <w:spacing w:after="120"/>
              <w:jc w:val="both"/>
              <w:rPr>
                <w:rFonts w:asciiTheme="minorHAnsi" w:hAnsiTheme="minorHAnsi" w:cstheme="minorHAnsi"/>
              </w:rPr>
            </w:pPr>
            <w:r w:rsidRPr="006677B7">
              <w:rPr>
                <w:rFonts w:asciiTheme="minorHAnsi" w:hAnsiTheme="minorHAnsi" w:cstheme="minorHAnsi"/>
                <w:bCs/>
              </w:rPr>
              <w:lastRenderedPageBreak/>
              <w:t>DR 21(2)</w:t>
            </w:r>
          </w:p>
        </w:tc>
        <w:tc>
          <w:tcPr>
            <w:tcW w:w="990" w:type="dxa"/>
          </w:tcPr>
          <w:p w:rsidR="005F61EB" w:rsidRPr="006677B7" w:rsidRDefault="005F61EB" w:rsidP="004D5D8E">
            <w:pPr>
              <w:jc w:val="both"/>
              <w:rPr>
                <w:rFonts w:asciiTheme="minorHAnsi" w:hAnsiTheme="minorHAnsi" w:cstheme="minorHAnsi"/>
              </w:rPr>
            </w:pPr>
          </w:p>
        </w:tc>
      </w:tr>
      <w:tr w:rsidR="005F61EB" w:rsidRPr="006677B7" w:rsidTr="006F22A0">
        <w:tc>
          <w:tcPr>
            <w:tcW w:w="1170" w:type="dxa"/>
          </w:tcPr>
          <w:p w:rsidR="005F61EB" w:rsidRPr="006677B7" w:rsidRDefault="0035176E"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1.3</w:t>
            </w:r>
          </w:p>
        </w:tc>
        <w:tc>
          <w:tcPr>
            <w:tcW w:w="6300" w:type="dxa"/>
          </w:tcPr>
          <w:p w:rsidR="005F61EB" w:rsidRPr="006677B7" w:rsidRDefault="002F7914" w:rsidP="004D5D8E">
            <w:pPr>
              <w:tabs>
                <w:tab w:val="left" w:pos="252"/>
              </w:tabs>
              <w:jc w:val="both"/>
              <w:rPr>
                <w:rFonts w:asciiTheme="minorHAnsi" w:hAnsiTheme="minorHAnsi" w:cstheme="minorHAnsi"/>
              </w:rPr>
            </w:pPr>
            <w:r w:rsidRPr="006677B7">
              <w:rPr>
                <w:rFonts w:asciiTheme="minorHAnsi" w:hAnsiTheme="minorHAnsi" w:cstheme="minorHAnsi"/>
              </w:rPr>
              <w:t>Describe the</w:t>
            </w:r>
            <w:r w:rsidR="0035176E" w:rsidRPr="006677B7">
              <w:rPr>
                <w:rFonts w:asciiTheme="minorHAnsi" w:hAnsiTheme="minorHAnsi" w:cstheme="minorHAnsi"/>
              </w:rPr>
              <w:t xml:space="preserve"> business continuity policy aimed at ensuring, in the case of an interruption </w:t>
            </w:r>
            <w:r w:rsidRPr="006677B7">
              <w:rPr>
                <w:rFonts w:asciiTheme="minorHAnsi" w:hAnsiTheme="minorHAnsi" w:cstheme="minorHAnsi"/>
              </w:rPr>
              <w:t>to</w:t>
            </w:r>
            <w:r w:rsidR="0035176E" w:rsidRPr="006677B7">
              <w:rPr>
                <w:rFonts w:asciiTheme="minorHAnsi" w:hAnsiTheme="minorHAnsi" w:cstheme="minorHAnsi"/>
              </w:rPr>
              <w:t xml:space="preserve"> systems and procedures</w:t>
            </w:r>
            <w:r w:rsidRPr="006677B7">
              <w:rPr>
                <w:rFonts w:asciiTheme="minorHAnsi" w:hAnsiTheme="minorHAnsi" w:cstheme="minorHAnsi"/>
              </w:rPr>
              <w:t xml:space="preserve"> of the </w:t>
            </w:r>
            <w:r w:rsidR="004E4112" w:rsidRPr="006677B7">
              <w:rPr>
                <w:rFonts w:asciiTheme="minorHAnsi" w:hAnsiTheme="minorHAnsi" w:cstheme="minorHAnsi"/>
              </w:rPr>
              <w:t>applicant</w:t>
            </w:r>
            <w:r w:rsidR="0035176E" w:rsidRPr="006677B7">
              <w:rPr>
                <w:rFonts w:asciiTheme="minorHAnsi" w:hAnsiTheme="minorHAnsi" w:cstheme="minorHAnsi"/>
              </w:rPr>
              <w:t xml:space="preserve">, the preservation of essential data and functions, and the maintenance of investment services and activities, or, where that is not possible, the timely recovery of such data and functions and the timely resumption of </w:t>
            </w:r>
            <w:r w:rsidRPr="006677B7">
              <w:rPr>
                <w:rFonts w:asciiTheme="minorHAnsi" w:hAnsiTheme="minorHAnsi" w:cstheme="minorHAnsi"/>
              </w:rPr>
              <w:t>the</w:t>
            </w:r>
            <w:r w:rsidR="0035176E" w:rsidRPr="006677B7">
              <w:rPr>
                <w:rFonts w:asciiTheme="minorHAnsi" w:hAnsiTheme="minorHAnsi" w:cstheme="minorHAnsi"/>
              </w:rPr>
              <w:t xml:space="preserve"> investment services and activities</w:t>
            </w:r>
            <w:r w:rsidRPr="006677B7">
              <w:rPr>
                <w:rFonts w:asciiTheme="minorHAnsi" w:hAnsiTheme="minorHAnsi" w:cstheme="minorHAnsi"/>
              </w:rPr>
              <w:t xml:space="preserve"> of the </w:t>
            </w:r>
            <w:r w:rsidR="004E4112" w:rsidRPr="006677B7">
              <w:rPr>
                <w:rFonts w:asciiTheme="minorHAnsi" w:hAnsiTheme="minorHAnsi" w:cstheme="minorHAnsi"/>
              </w:rPr>
              <w:t>applicant</w:t>
            </w:r>
            <w:r w:rsidR="0035176E" w:rsidRPr="006677B7">
              <w:rPr>
                <w:rFonts w:asciiTheme="minorHAnsi" w:hAnsiTheme="minorHAnsi" w:cstheme="minorHAnsi"/>
              </w:rPr>
              <w:t>.</w:t>
            </w:r>
          </w:p>
          <w:p w:rsidR="00E63DCA" w:rsidRPr="006677B7" w:rsidRDefault="00E63DCA" w:rsidP="004D5D8E">
            <w:pPr>
              <w:tabs>
                <w:tab w:val="left" w:pos="252"/>
              </w:tabs>
              <w:jc w:val="both"/>
              <w:rPr>
                <w:rFonts w:asciiTheme="minorHAnsi" w:hAnsiTheme="minorHAnsi" w:cstheme="minorHAnsi"/>
              </w:rPr>
            </w:pPr>
          </w:p>
          <w:p w:rsidR="00E63DCA" w:rsidRPr="006677B7" w:rsidRDefault="00E63DCA" w:rsidP="004E4112">
            <w:pPr>
              <w:tabs>
                <w:tab w:val="left" w:pos="252"/>
              </w:tabs>
              <w:jc w:val="both"/>
              <w:rPr>
                <w:rFonts w:asciiTheme="minorHAnsi" w:hAnsiTheme="minorHAnsi" w:cstheme="minorHAnsi"/>
              </w:rPr>
            </w:pPr>
            <w:r w:rsidRPr="006677B7">
              <w:rPr>
                <w:rFonts w:asciiTheme="minorHAnsi" w:hAnsiTheme="minorHAnsi" w:cstheme="minorHAnsi"/>
              </w:rPr>
              <w:t xml:space="preserve">In the case that the servers are not located onsite (i.e. Cyprus) the business continuity policy should set out the measures that are in place in order for the </w:t>
            </w:r>
            <w:r w:rsidR="004E4112" w:rsidRPr="006677B7">
              <w:rPr>
                <w:rFonts w:asciiTheme="minorHAnsi" w:hAnsiTheme="minorHAnsi" w:cstheme="minorHAnsi"/>
              </w:rPr>
              <w:t>applicant</w:t>
            </w:r>
            <w:r w:rsidRPr="006677B7">
              <w:rPr>
                <w:rFonts w:asciiTheme="minorHAnsi" w:hAnsiTheme="minorHAnsi" w:cstheme="minorHAnsi"/>
              </w:rPr>
              <w:t xml:space="preserve"> and/or CySEC to retain continuous and uninterrupted access to the server and to the systems of the </w:t>
            </w:r>
            <w:r w:rsidR="004E4112" w:rsidRPr="006677B7">
              <w:rPr>
                <w:rFonts w:asciiTheme="minorHAnsi" w:hAnsiTheme="minorHAnsi" w:cstheme="minorHAnsi"/>
              </w:rPr>
              <w:t>applicant</w:t>
            </w:r>
            <w:r w:rsidRPr="006677B7">
              <w:rPr>
                <w:rFonts w:asciiTheme="minorHAnsi" w:hAnsiTheme="minorHAnsi" w:cstheme="minorHAnsi"/>
              </w:rPr>
              <w:t>.</w:t>
            </w:r>
          </w:p>
        </w:tc>
        <w:tc>
          <w:tcPr>
            <w:tcW w:w="1800" w:type="dxa"/>
          </w:tcPr>
          <w:p w:rsidR="005F61EB" w:rsidRPr="006677B7" w:rsidRDefault="0035176E" w:rsidP="004D5D8E">
            <w:pPr>
              <w:tabs>
                <w:tab w:val="left" w:pos="720"/>
              </w:tabs>
              <w:spacing w:after="120"/>
              <w:jc w:val="both"/>
              <w:rPr>
                <w:rFonts w:asciiTheme="minorHAnsi" w:hAnsiTheme="minorHAnsi" w:cstheme="minorHAnsi"/>
              </w:rPr>
            </w:pPr>
            <w:r w:rsidRPr="006677B7">
              <w:rPr>
                <w:rFonts w:asciiTheme="minorHAnsi" w:hAnsiTheme="minorHAnsi" w:cstheme="minorHAnsi"/>
                <w:bCs/>
              </w:rPr>
              <w:t>DR 21(3)</w:t>
            </w:r>
          </w:p>
        </w:tc>
        <w:tc>
          <w:tcPr>
            <w:tcW w:w="990" w:type="dxa"/>
          </w:tcPr>
          <w:p w:rsidR="005F61EB" w:rsidRPr="006677B7" w:rsidRDefault="005F61EB" w:rsidP="004D5D8E">
            <w:pPr>
              <w:jc w:val="both"/>
              <w:rPr>
                <w:rFonts w:asciiTheme="minorHAnsi" w:hAnsiTheme="minorHAnsi" w:cstheme="minorHAnsi"/>
              </w:rPr>
            </w:pPr>
          </w:p>
        </w:tc>
      </w:tr>
      <w:tr w:rsidR="005F61EB" w:rsidRPr="006677B7" w:rsidTr="006F22A0">
        <w:tc>
          <w:tcPr>
            <w:tcW w:w="1170" w:type="dxa"/>
          </w:tcPr>
          <w:p w:rsidR="005F61EB" w:rsidRPr="006677B7" w:rsidRDefault="0035176E"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1.4</w:t>
            </w:r>
          </w:p>
        </w:tc>
        <w:tc>
          <w:tcPr>
            <w:tcW w:w="6300" w:type="dxa"/>
          </w:tcPr>
          <w:p w:rsidR="005F61EB" w:rsidRPr="006677B7" w:rsidRDefault="002F7914" w:rsidP="00681A2E">
            <w:pPr>
              <w:tabs>
                <w:tab w:val="left" w:pos="252"/>
              </w:tabs>
              <w:jc w:val="both"/>
              <w:rPr>
                <w:rFonts w:asciiTheme="minorHAnsi" w:hAnsiTheme="minorHAnsi" w:cstheme="minorHAnsi"/>
              </w:rPr>
            </w:pPr>
            <w:r w:rsidRPr="006677B7">
              <w:rPr>
                <w:rFonts w:asciiTheme="minorHAnsi" w:hAnsiTheme="minorHAnsi" w:cstheme="minorHAnsi"/>
              </w:rPr>
              <w:t>Describe the</w:t>
            </w:r>
            <w:r w:rsidR="0035176E" w:rsidRPr="006677B7">
              <w:rPr>
                <w:rFonts w:asciiTheme="minorHAnsi" w:hAnsiTheme="minorHAnsi" w:cstheme="minorHAnsi"/>
              </w:rPr>
              <w:t xml:space="preserve"> accounting policies and procedures </w:t>
            </w:r>
            <w:r w:rsidRPr="006677B7">
              <w:rPr>
                <w:rFonts w:asciiTheme="minorHAnsi" w:hAnsiTheme="minorHAnsi" w:cstheme="minorHAnsi"/>
              </w:rPr>
              <w:t>put in place so that,</w:t>
            </w:r>
            <w:r w:rsidR="0035176E" w:rsidRPr="006677B7">
              <w:rPr>
                <w:rFonts w:asciiTheme="minorHAnsi" w:hAnsiTheme="minorHAnsi" w:cstheme="minorHAnsi"/>
              </w:rPr>
              <w:t xml:space="preserve"> at the request of the competent authority, </w:t>
            </w:r>
            <w:r w:rsidRPr="006677B7">
              <w:rPr>
                <w:rFonts w:asciiTheme="minorHAnsi" w:hAnsiTheme="minorHAnsi" w:cstheme="minorHAnsi"/>
              </w:rPr>
              <w:t xml:space="preserve">the </w:t>
            </w:r>
            <w:r w:rsidR="00681A2E" w:rsidRPr="006677B7">
              <w:rPr>
                <w:rFonts w:asciiTheme="minorHAnsi" w:hAnsiTheme="minorHAnsi" w:cstheme="minorHAnsi"/>
              </w:rPr>
              <w:t xml:space="preserve">applicant </w:t>
            </w:r>
            <w:r w:rsidRPr="006677B7">
              <w:rPr>
                <w:rFonts w:asciiTheme="minorHAnsi" w:hAnsiTheme="minorHAnsi" w:cstheme="minorHAnsi"/>
              </w:rPr>
              <w:t>shall deliver</w:t>
            </w:r>
            <w:r w:rsidR="0035176E" w:rsidRPr="006677B7">
              <w:rPr>
                <w:rFonts w:asciiTheme="minorHAnsi" w:hAnsiTheme="minorHAnsi" w:cstheme="minorHAnsi"/>
              </w:rPr>
              <w:t xml:space="preserve"> in a timely manner financial reports which reflect a true and fair view of their financial position and which comply with all applicable accounting standards and rules.</w:t>
            </w:r>
          </w:p>
        </w:tc>
        <w:tc>
          <w:tcPr>
            <w:tcW w:w="1800" w:type="dxa"/>
          </w:tcPr>
          <w:p w:rsidR="005F61EB" w:rsidRPr="006677B7" w:rsidRDefault="0035176E" w:rsidP="004D5D8E">
            <w:pPr>
              <w:tabs>
                <w:tab w:val="left" w:pos="720"/>
              </w:tabs>
              <w:spacing w:after="120"/>
              <w:jc w:val="both"/>
              <w:rPr>
                <w:rFonts w:asciiTheme="minorHAnsi" w:hAnsiTheme="minorHAnsi" w:cstheme="minorHAnsi"/>
              </w:rPr>
            </w:pPr>
            <w:r w:rsidRPr="006677B7">
              <w:rPr>
                <w:rFonts w:asciiTheme="minorHAnsi" w:hAnsiTheme="minorHAnsi" w:cstheme="minorHAnsi"/>
                <w:bCs/>
              </w:rPr>
              <w:t>DR 21(4)</w:t>
            </w:r>
          </w:p>
        </w:tc>
        <w:tc>
          <w:tcPr>
            <w:tcW w:w="990" w:type="dxa"/>
          </w:tcPr>
          <w:p w:rsidR="005F61EB" w:rsidRPr="006677B7" w:rsidRDefault="005F61EB" w:rsidP="004D5D8E">
            <w:pPr>
              <w:jc w:val="both"/>
              <w:rPr>
                <w:rFonts w:asciiTheme="minorHAnsi" w:hAnsiTheme="minorHAnsi" w:cstheme="minorHAnsi"/>
              </w:rPr>
            </w:pPr>
          </w:p>
        </w:tc>
      </w:tr>
      <w:tr w:rsidR="005F61EB" w:rsidRPr="006677B7" w:rsidTr="006F22A0">
        <w:tc>
          <w:tcPr>
            <w:tcW w:w="1170" w:type="dxa"/>
          </w:tcPr>
          <w:p w:rsidR="005F61EB" w:rsidRPr="006677B7" w:rsidRDefault="0035176E" w:rsidP="004D5D8E">
            <w:pPr>
              <w:tabs>
                <w:tab w:val="left" w:pos="720"/>
              </w:tabs>
              <w:jc w:val="both"/>
              <w:rPr>
                <w:rFonts w:asciiTheme="minorHAnsi" w:hAnsiTheme="minorHAnsi" w:cstheme="minorHAnsi"/>
                <w:b/>
                <w:bCs/>
              </w:rPr>
            </w:pPr>
            <w:r w:rsidRPr="006677B7">
              <w:rPr>
                <w:rFonts w:asciiTheme="minorHAnsi" w:hAnsiTheme="minorHAnsi" w:cstheme="minorHAnsi"/>
                <w:b/>
                <w:bCs/>
              </w:rPr>
              <w:t>1.5</w:t>
            </w:r>
          </w:p>
        </w:tc>
        <w:tc>
          <w:tcPr>
            <w:tcW w:w="6300" w:type="dxa"/>
          </w:tcPr>
          <w:p w:rsidR="005F61EB" w:rsidRPr="006677B7" w:rsidRDefault="00886A7B" w:rsidP="002F7914">
            <w:pPr>
              <w:jc w:val="both"/>
              <w:rPr>
                <w:rFonts w:asciiTheme="minorHAnsi" w:hAnsiTheme="minorHAnsi" w:cstheme="minorHAnsi"/>
                <w:b/>
              </w:rPr>
            </w:pPr>
            <w:r w:rsidRPr="006677B7">
              <w:rPr>
                <w:rFonts w:asciiTheme="minorHAnsi" w:hAnsiTheme="minorHAnsi" w:cstheme="minorHAnsi"/>
              </w:rPr>
              <w:t xml:space="preserve">Describe </w:t>
            </w:r>
            <w:r w:rsidR="002F7914" w:rsidRPr="006677B7">
              <w:rPr>
                <w:rFonts w:asciiTheme="minorHAnsi" w:hAnsiTheme="minorHAnsi" w:cstheme="minorHAnsi"/>
              </w:rPr>
              <w:t xml:space="preserve">the measures adopted for the monitoring and evaluation of </w:t>
            </w:r>
            <w:r w:rsidR="0035176E" w:rsidRPr="006677B7">
              <w:rPr>
                <w:rFonts w:asciiTheme="minorHAnsi" w:hAnsiTheme="minorHAnsi" w:cstheme="minorHAnsi"/>
              </w:rPr>
              <w:t xml:space="preserve">the adequacy and effectiveness of </w:t>
            </w:r>
            <w:r w:rsidR="002F7914" w:rsidRPr="006677B7">
              <w:rPr>
                <w:rFonts w:asciiTheme="minorHAnsi" w:hAnsiTheme="minorHAnsi" w:cstheme="minorHAnsi"/>
              </w:rPr>
              <w:t xml:space="preserve">the </w:t>
            </w:r>
            <w:r w:rsidR="0035176E" w:rsidRPr="006677B7">
              <w:rPr>
                <w:rFonts w:asciiTheme="minorHAnsi" w:hAnsiTheme="minorHAnsi" w:cstheme="minorHAnsi"/>
              </w:rPr>
              <w:t>systems, internal control mechanisms and arrangements established in accordance with paragraphs 1 to 4</w:t>
            </w:r>
            <w:r w:rsidR="00BD4E92" w:rsidRPr="006677B7">
              <w:rPr>
                <w:rFonts w:asciiTheme="minorHAnsi" w:hAnsiTheme="minorHAnsi" w:cstheme="minorHAnsi"/>
              </w:rPr>
              <w:t xml:space="preserve"> of Article 21 of the Delegated Regulation</w:t>
            </w:r>
            <w:r w:rsidR="0035176E" w:rsidRPr="006677B7">
              <w:rPr>
                <w:rFonts w:asciiTheme="minorHAnsi" w:hAnsiTheme="minorHAnsi" w:cstheme="minorHAnsi"/>
              </w:rPr>
              <w:t>, and take appropriate measures to address any deficiencies</w:t>
            </w:r>
            <w:r w:rsidRPr="006677B7">
              <w:rPr>
                <w:rFonts w:asciiTheme="minorHAnsi" w:hAnsiTheme="minorHAnsi" w:cstheme="minorHAnsi"/>
              </w:rPr>
              <w:t>.</w:t>
            </w:r>
          </w:p>
        </w:tc>
        <w:tc>
          <w:tcPr>
            <w:tcW w:w="1800" w:type="dxa"/>
          </w:tcPr>
          <w:p w:rsidR="005F61EB" w:rsidRPr="006677B7" w:rsidRDefault="0035176E" w:rsidP="004D5D8E">
            <w:pPr>
              <w:tabs>
                <w:tab w:val="left" w:pos="720"/>
              </w:tabs>
              <w:spacing w:after="120"/>
              <w:jc w:val="both"/>
              <w:rPr>
                <w:rFonts w:asciiTheme="minorHAnsi" w:hAnsiTheme="minorHAnsi" w:cstheme="minorHAnsi"/>
              </w:rPr>
            </w:pPr>
            <w:r w:rsidRPr="006677B7">
              <w:rPr>
                <w:rFonts w:asciiTheme="minorHAnsi" w:hAnsiTheme="minorHAnsi" w:cstheme="minorHAnsi"/>
                <w:bCs/>
              </w:rPr>
              <w:t>DR 21(5)</w:t>
            </w:r>
          </w:p>
        </w:tc>
        <w:tc>
          <w:tcPr>
            <w:tcW w:w="990" w:type="dxa"/>
          </w:tcPr>
          <w:p w:rsidR="005F61EB" w:rsidRPr="006677B7" w:rsidRDefault="005F61EB" w:rsidP="004D5D8E">
            <w:pPr>
              <w:jc w:val="both"/>
              <w:rPr>
                <w:rFonts w:asciiTheme="minorHAnsi" w:hAnsiTheme="minorHAnsi" w:cstheme="minorHAnsi"/>
              </w:rPr>
            </w:pPr>
          </w:p>
        </w:tc>
      </w:tr>
      <w:tr w:rsidR="00D02FEA" w:rsidRPr="006677B7" w:rsidTr="006F22A0">
        <w:tc>
          <w:tcPr>
            <w:tcW w:w="1170" w:type="dxa"/>
          </w:tcPr>
          <w:p w:rsidR="00D02FEA" w:rsidRPr="006677B7" w:rsidRDefault="00D02FEA" w:rsidP="004D5D8E">
            <w:pPr>
              <w:tabs>
                <w:tab w:val="left" w:pos="720"/>
              </w:tabs>
              <w:jc w:val="both"/>
              <w:rPr>
                <w:rFonts w:asciiTheme="minorHAnsi" w:hAnsiTheme="minorHAnsi" w:cstheme="minorHAnsi"/>
                <w:b/>
                <w:bCs/>
              </w:rPr>
            </w:pPr>
            <w:r w:rsidRPr="006677B7">
              <w:rPr>
                <w:rFonts w:asciiTheme="minorHAnsi" w:hAnsiTheme="minorHAnsi" w:cstheme="minorHAnsi"/>
                <w:b/>
                <w:bCs/>
              </w:rPr>
              <w:t>1.6</w:t>
            </w:r>
          </w:p>
        </w:tc>
        <w:tc>
          <w:tcPr>
            <w:tcW w:w="6300" w:type="dxa"/>
          </w:tcPr>
          <w:p w:rsidR="00D02FEA" w:rsidRPr="006677B7" w:rsidRDefault="00886A7B" w:rsidP="004E4112">
            <w:pPr>
              <w:jc w:val="both"/>
              <w:rPr>
                <w:rFonts w:asciiTheme="minorHAnsi" w:hAnsiTheme="minorHAnsi" w:cstheme="minorHAnsi"/>
              </w:rPr>
            </w:pPr>
            <w:r w:rsidRPr="006677B7">
              <w:rPr>
                <w:rFonts w:asciiTheme="minorHAnsi" w:hAnsiTheme="minorHAnsi" w:cstheme="minorHAnsi"/>
              </w:rPr>
              <w:t xml:space="preserve">Describe </w:t>
            </w:r>
            <w:r w:rsidR="002F7914" w:rsidRPr="006677B7">
              <w:rPr>
                <w:rFonts w:asciiTheme="minorHAnsi" w:hAnsiTheme="minorHAnsi" w:cstheme="minorHAnsi"/>
              </w:rPr>
              <w:t xml:space="preserve">the measures adopted so that the </w:t>
            </w:r>
            <w:r w:rsidR="004E4112" w:rsidRPr="006677B7">
              <w:rPr>
                <w:rFonts w:asciiTheme="minorHAnsi" w:hAnsiTheme="minorHAnsi" w:cstheme="minorHAnsi"/>
              </w:rPr>
              <w:t>applicant</w:t>
            </w:r>
            <w:r w:rsidR="002F7914" w:rsidRPr="006677B7">
              <w:rPr>
                <w:rFonts w:asciiTheme="minorHAnsi" w:hAnsiTheme="minorHAnsi" w:cstheme="minorHAnsi"/>
              </w:rPr>
              <w:t xml:space="preserve"> exercises</w:t>
            </w:r>
            <w:r w:rsidR="00D02FEA" w:rsidRPr="006677B7">
              <w:rPr>
                <w:rFonts w:asciiTheme="minorHAnsi" w:hAnsiTheme="minorHAnsi" w:cstheme="minorHAnsi"/>
              </w:rPr>
              <w:t xml:space="preserve"> effective control and safeguard arrangements for information processing systems. </w:t>
            </w:r>
          </w:p>
        </w:tc>
        <w:tc>
          <w:tcPr>
            <w:tcW w:w="1800" w:type="dxa"/>
          </w:tcPr>
          <w:p w:rsidR="00D02FEA" w:rsidRPr="006677B7" w:rsidRDefault="00D02FEA" w:rsidP="004D5D8E">
            <w:pPr>
              <w:tabs>
                <w:tab w:val="left" w:pos="720"/>
              </w:tabs>
              <w:spacing w:after="120"/>
              <w:jc w:val="both"/>
              <w:rPr>
                <w:rFonts w:asciiTheme="minorHAnsi" w:hAnsiTheme="minorHAnsi" w:cstheme="minorHAnsi"/>
                <w:bCs/>
              </w:rPr>
            </w:pPr>
            <w:r w:rsidRPr="006677B7">
              <w:rPr>
                <w:rFonts w:asciiTheme="minorHAnsi" w:hAnsiTheme="minorHAnsi" w:cstheme="minorHAnsi"/>
                <w:bCs/>
              </w:rPr>
              <w:t>L 17 (5) (b)</w:t>
            </w:r>
          </w:p>
        </w:tc>
        <w:tc>
          <w:tcPr>
            <w:tcW w:w="990" w:type="dxa"/>
          </w:tcPr>
          <w:p w:rsidR="00D02FEA" w:rsidRPr="006677B7" w:rsidRDefault="00D02FEA" w:rsidP="004D5D8E">
            <w:pPr>
              <w:jc w:val="both"/>
              <w:rPr>
                <w:rFonts w:asciiTheme="minorHAnsi" w:hAnsiTheme="minorHAnsi" w:cstheme="minorHAnsi"/>
              </w:rPr>
            </w:pPr>
          </w:p>
        </w:tc>
      </w:tr>
      <w:tr w:rsidR="00D63953" w:rsidRPr="006677B7" w:rsidTr="006F22A0">
        <w:tc>
          <w:tcPr>
            <w:tcW w:w="1170" w:type="dxa"/>
          </w:tcPr>
          <w:p w:rsidR="00D63953" w:rsidRPr="006677B7" w:rsidRDefault="00D63953" w:rsidP="004D5D8E">
            <w:pPr>
              <w:tabs>
                <w:tab w:val="left" w:pos="720"/>
              </w:tabs>
              <w:jc w:val="both"/>
              <w:rPr>
                <w:rFonts w:asciiTheme="minorHAnsi" w:hAnsiTheme="minorHAnsi" w:cstheme="minorHAnsi"/>
                <w:b/>
                <w:bCs/>
              </w:rPr>
            </w:pPr>
            <w:r w:rsidRPr="006677B7">
              <w:rPr>
                <w:rFonts w:asciiTheme="minorHAnsi" w:hAnsiTheme="minorHAnsi" w:cstheme="minorHAnsi"/>
                <w:b/>
                <w:bCs/>
              </w:rPr>
              <w:t>1.7</w:t>
            </w:r>
          </w:p>
        </w:tc>
        <w:tc>
          <w:tcPr>
            <w:tcW w:w="6300" w:type="dxa"/>
          </w:tcPr>
          <w:p w:rsidR="00D63953" w:rsidRPr="006677B7" w:rsidRDefault="00886A7B" w:rsidP="004D5D8E">
            <w:pPr>
              <w:jc w:val="both"/>
              <w:rPr>
                <w:rFonts w:asciiTheme="minorHAnsi" w:hAnsiTheme="minorHAnsi" w:cstheme="minorHAnsi"/>
                <w:b/>
                <w:bCs/>
              </w:rPr>
            </w:pPr>
            <w:r w:rsidRPr="006677B7">
              <w:rPr>
                <w:rFonts w:asciiTheme="minorHAnsi" w:hAnsiTheme="minorHAnsi" w:cstheme="minorHAnsi"/>
              </w:rPr>
              <w:t xml:space="preserve">Describe </w:t>
            </w:r>
            <w:r w:rsidR="002F7914" w:rsidRPr="006677B7">
              <w:rPr>
                <w:rFonts w:asciiTheme="minorHAnsi" w:hAnsiTheme="minorHAnsi" w:cstheme="minorHAnsi"/>
              </w:rPr>
              <w:t>the</w:t>
            </w:r>
            <w:r w:rsidR="00D63953" w:rsidRPr="006677B7">
              <w:rPr>
                <w:rFonts w:asciiTheme="minorHAnsi" w:hAnsiTheme="minorHAnsi" w:cstheme="minorHAnsi"/>
              </w:rPr>
              <w:t xml:space="preserve"> security mechanisms in place to guarantee the security and authentication of the means of transfer of information, minimise the risk of data corruption and unauthorised access and to prevent information leakage, in order to maintain the confidentiality of the data at all times.</w:t>
            </w:r>
          </w:p>
        </w:tc>
        <w:tc>
          <w:tcPr>
            <w:tcW w:w="1800" w:type="dxa"/>
          </w:tcPr>
          <w:p w:rsidR="00D63953" w:rsidRPr="006677B7" w:rsidRDefault="00D63953" w:rsidP="004D5D8E">
            <w:pPr>
              <w:tabs>
                <w:tab w:val="left" w:pos="720"/>
              </w:tabs>
              <w:jc w:val="both"/>
              <w:rPr>
                <w:rFonts w:asciiTheme="minorHAnsi" w:hAnsiTheme="minorHAnsi" w:cstheme="minorHAnsi"/>
              </w:rPr>
            </w:pPr>
            <w:r w:rsidRPr="006677B7">
              <w:rPr>
                <w:rFonts w:asciiTheme="minorHAnsi" w:hAnsiTheme="minorHAnsi" w:cstheme="minorHAnsi"/>
                <w:bCs/>
              </w:rPr>
              <w:t>L 17 (5) (c)</w:t>
            </w:r>
          </w:p>
        </w:tc>
        <w:tc>
          <w:tcPr>
            <w:tcW w:w="990" w:type="dxa"/>
          </w:tcPr>
          <w:p w:rsidR="00D63953" w:rsidRPr="006677B7" w:rsidRDefault="00D63953" w:rsidP="004D5D8E">
            <w:pPr>
              <w:jc w:val="both"/>
              <w:rPr>
                <w:rFonts w:asciiTheme="minorHAnsi" w:hAnsiTheme="minorHAnsi" w:cstheme="minorHAnsi"/>
              </w:rPr>
            </w:pPr>
          </w:p>
        </w:tc>
      </w:tr>
      <w:tr w:rsidR="0062711C" w:rsidRPr="006677B7" w:rsidTr="006F22A0">
        <w:tc>
          <w:tcPr>
            <w:tcW w:w="1170" w:type="dxa"/>
          </w:tcPr>
          <w:p w:rsidR="0062711C" w:rsidRPr="006677B7" w:rsidRDefault="0062711C" w:rsidP="004D5D8E">
            <w:pPr>
              <w:tabs>
                <w:tab w:val="left" w:pos="720"/>
              </w:tabs>
              <w:jc w:val="both"/>
              <w:rPr>
                <w:rFonts w:asciiTheme="minorHAnsi" w:hAnsiTheme="minorHAnsi" w:cstheme="minorHAnsi"/>
                <w:b/>
                <w:bCs/>
              </w:rPr>
            </w:pPr>
            <w:r>
              <w:rPr>
                <w:rFonts w:asciiTheme="minorHAnsi" w:hAnsiTheme="minorHAnsi" w:cstheme="minorHAnsi"/>
                <w:b/>
                <w:bCs/>
              </w:rPr>
              <w:t>1.8</w:t>
            </w:r>
          </w:p>
        </w:tc>
        <w:tc>
          <w:tcPr>
            <w:tcW w:w="6300" w:type="dxa"/>
          </w:tcPr>
          <w:p w:rsidR="0062711C" w:rsidRPr="007B72A2" w:rsidRDefault="007B72A2" w:rsidP="004D5D8E">
            <w:pPr>
              <w:jc w:val="both"/>
              <w:rPr>
                <w:rFonts w:asciiTheme="minorHAnsi" w:hAnsiTheme="minorHAnsi" w:cstheme="minorHAnsi"/>
              </w:rPr>
            </w:pPr>
            <w:r w:rsidRPr="007B72A2">
              <w:rPr>
                <w:rFonts w:asciiTheme="minorHAnsi" w:hAnsiTheme="minorHAnsi" w:cstheme="minorHAnsi"/>
                <w:color w:val="FF0000"/>
              </w:rPr>
              <w:t>*</w:t>
            </w:r>
            <w:r w:rsidR="00E263C0">
              <w:rPr>
                <w:rFonts w:asciiTheme="minorHAnsi" w:hAnsiTheme="minorHAnsi" w:cstheme="minorHAnsi"/>
                <w:color w:val="FF0000"/>
              </w:rPr>
              <w:t>NEW</w:t>
            </w:r>
            <w:r w:rsidRPr="007B72A2">
              <w:rPr>
                <w:rFonts w:asciiTheme="minorHAnsi" w:hAnsiTheme="minorHAnsi" w:cstheme="minorHAnsi"/>
                <w:color w:val="FF0000"/>
              </w:rPr>
              <w:t xml:space="preserve">* </w:t>
            </w:r>
            <w:r w:rsidR="000A3815" w:rsidRPr="007B72A2">
              <w:rPr>
                <w:rFonts w:asciiTheme="minorHAnsi" w:hAnsiTheme="minorHAnsi" w:cstheme="minorHAnsi"/>
              </w:rPr>
              <w:t xml:space="preserve">Establish, implement and maintain </w:t>
            </w:r>
            <w:r w:rsidR="000A3815" w:rsidRPr="007B72A2">
              <w:rPr>
                <w:rFonts w:asciiTheme="minorHAnsi" w:hAnsiTheme="minorHAnsi" w:cstheme="minorHAnsi"/>
                <w:lang w:val="en-US"/>
              </w:rPr>
              <w:t xml:space="preserve">additional controls in </w:t>
            </w:r>
            <w:proofErr w:type="gramStart"/>
            <w:r w:rsidR="000A3815" w:rsidRPr="007B72A2">
              <w:rPr>
                <w:rFonts w:asciiTheme="minorHAnsi" w:hAnsiTheme="minorHAnsi" w:cstheme="minorHAnsi"/>
                <w:lang w:val="en-US"/>
              </w:rPr>
              <w:t>the  organizational</w:t>
            </w:r>
            <w:proofErr w:type="gramEnd"/>
            <w:r w:rsidR="000A3815" w:rsidRPr="007B72A2">
              <w:rPr>
                <w:rFonts w:asciiTheme="minorHAnsi" w:hAnsiTheme="minorHAnsi" w:cstheme="minorHAnsi"/>
                <w:lang w:val="en-US"/>
              </w:rPr>
              <w:t xml:space="preserve"> structure, with a specific focus on </w:t>
            </w:r>
            <w:r w:rsidR="000A3815" w:rsidRPr="007B72A2">
              <w:rPr>
                <w:rFonts w:asciiTheme="minorHAnsi" w:hAnsiTheme="minorHAnsi" w:cstheme="minorHAnsi"/>
                <w:lang w:val="en-US"/>
              </w:rPr>
              <w:lastRenderedPageBreak/>
              <w:t>whether this is adequate to carry out  and monitor the cross border activities</w:t>
            </w:r>
            <w:r w:rsidR="006B5BC2" w:rsidRPr="007B72A2">
              <w:rPr>
                <w:rFonts w:asciiTheme="minorHAnsi" w:hAnsiTheme="minorHAnsi" w:cstheme="minorHAnsi"/>
                <w:lang w:val="en-US"/>
              </w:rPr>
              <w:t xml:space="preserve"> of the applicant. Specifically set out the functional and legal reporting lines relating to the cross border activities of the investment firm.</w:t>
            </w:r>
          </w:p>
        </w:tc>
        <w:tc>
          <w:tcPr>
            <w:tcW w:w="1800" w:type="dxa"/>
          </w:tcPr>
          <w:p w:rsidR="0062711C" w:rsidRPr="006677B7" w:rsidRDefault="0062711C" w:rsidP="004D5D8E">
            <w:pPr>
              <w:tabs>
                <w:tab w:val="left" w:pos="720"/>
              </w:tabs>
              <w:jc w:val="both"/>
              <w:rPr>
                <w:rFonts w:asciiTheme="minorHAnsi" w:hAnsiTheme="minorHAnsi" w:cstheme="minorHAnsi"/>
                <w:bCs/>
              </w:rPr>
            </w:pPr>
          </w:p>
        </w:tc>
        <w:tc>
          <w:tcPr>
            <w:tcW w:w="990" w:type="dxa"/>
          </w:tcPr>
          <w:p w:rsidR="0062711C" w:rsidRPr="006677B7" w:rsidRDefault="0062711C" w:rsidP="004D5D8E">
            <w:pPr>
              <w:jc w:val="both"/>
              <w:rPr>
                <w:rFonts w:asciiTheme="minorHAnsi" w:hAnsiTheme="minorHAnsi" w:cstheme="minorHAnsi"/>
              </w:rPr>
            </w:pPr>
          </w:p>
        </w:tc>
      </w:tr>
      <w:tr w:rsidR="00FE07EE" w:rsidRPr="006677B7" w:rsidTr="006F22A0">
        <w:tc>
          <w:tcPr>
            <w:tcW w:w="1170" w:type="dxa"/>
          </w:tcPr>
          <w:p w:rsidR="00FE07EE" w:rsidRDefault="00FE07EE" w:rsidP="004D5D8E">
            <w:pPr>
              <w:tabs>
                <w:tab w:val="left" w:pos="720"/>
              </w:tabs>
              <w:jc w:val="both"/>
              <w:rPr>
                <w:rFonts w:asciiTheme="minorHAnsi" w:hAnsiTheme="minorHAnsi" w:cstheme="minorHAnsi"/>
                <w:b/>
                <w:bCs/>
              </w:rPr>
            </w:pPr>
            <w:r>
              <w:rPr>
                <w:rFonts w:asciiTheme="minorHAnsi" w:hAnsiTheme="minorHAnsi" w:cstheme="minorHAnsi"/>
                <w:b/>
                <w:bCs/>
              </w:rPr>
              <w:t>1.9</w:t>
            </w:r>
          </w:p>
        </w:tc>
        <w:tc>
          <w:tcPr>
            <w:tcW w:w="6300" w:type="dxa"/>
          </w:tcPr>
          <w:p w:rsidR="00FE07EE" w:rsidRPr="00106AF7" w:rsidRDefault="00274531" w:rsidP="004D5D8E">
            <w:pPr>
              <w:jc w:val="both"/>
              <w:rPr>
                <w:rFonts w:asciiTheme="minorHAnsi" w:hAnsiTheme="minorHAnsi" w:cstheme="minorHAnsi"/>
                <w:highlight w:val="yellow"/>
              </w:rPr>
            </w:pPr>
            <w:r w:rsidRPr="007B72A2">
              <w:rPr>
                <w:rFonts w:asciiTheme="minorHAnsi" w:hAnsiTheme="minorHAnsi" w:cstheme="minorHAnsi"/>
                <w:color w:val="FF0000"/>
              </w:rPr>
              <w:t>*</w:t>
            </w:r>
            <w:r w:rsidR="00E263C0">
              <w:rPr>
                <w:rFonts w:asciiTheme="minorHAnsi" w:hAnsiTheme="minorHAnsi" w:cstheme="minorHAnsi"/>
                <w:color w:val="FF0000"/>
              </w:rPr>
              <w:t>NEW</w:t>
            </w:r>
            <w:r w:rsidRPr="007B72A2">
              <w:rPr>
                <w:rFonts w:asciiTheme="minorHAnsi" w:hAnsiTheme="minorHAnsi" w:cstheme="minorHAnsi"/>
                <w:color w:val="FF0000"/>
              </w:rPr>
              <w:t xml:space="preserve">* </w:t>
            </w:r>
            <w:r w:rsidR="002B1A39" w:rsidRPr="00274531">
              <w:rPr>
                <w:rFonts w:asciiTheme="minorHAnsi" w:hAnsiTheme="minorHAnsi" w:cstheme="minorHAnsi"/>
              </w:rPr>
              <w:t xml:space="preserve">Clarify whether the firm will be outsourcing any activities in host Member States and the controls put in place to mitigate the additional risks </w:t>
            </w:r>
            <w:r w:rsidR="0044705E" w:rsidRPr="00274531">
              <w:rPr>
                <w:rFonts w:asciiTheme="minorHAnsi" w:hAnsiTheme="minorHAnsi" w:cstheme="minorHAnsi"/>
              </w:rPr>
              <w:t>to which</w:t>
            </w:r>
            <w:r w:rsidR="002B1A39" w:rsidRPr="00274531">
              <w:rPr>
                <w:rFonts w:asciiTheme="minorHAnsi" w:hAnsiTheme="minorHAnsi" w:cstheme="minorHAnsi"/>
              </w:rPr>
              <w:t xml:space="preserve"> the firm may be exposed due to its cross border activity.</w:t>
            </w:r>
          </w:p>
        </w:tc>
        <w:tc>
          <w:tcPr>
            <w:tcW w:w="1800" w:type="dxa"/>
          </w:tcPr>
          <w:p w:rsidR="00FE07EE" w:rsidRPr="006677B7" w:rsidRDefault="00FE07EE" w:rsidP="004D5D8E">
            <w:pPr>
              <w:tabs>
                <w:tab w:val="left" w:pos="720"/>
              </w:tabs>
              <w:jc w:val="both"/>
              <w:rPr>
                <w:rFonts w:asciiTheme="minorHAnsi" w:hAnsiTheme="minorHAnsi" w:cstheme="minorHAnsi"/>
                <w:bCs/>
              </w:rPr>
            </w:pPr>
          </w:p>
        </w:tc>
        <w:tc>
          <w:tcPr>
            <w:tcW w:w="990" w:type="dxa"/>
          </w:tcPr>
          <w:p w:rsidR="00FE07EE" w:rsidRPr="006677B7" w:rsidRDefault="00FE07EE" w:rsidP="004D5D8E">
            <w:pPr>
              <w:jc w:val="both"/>
              <w:rPr>
                <w:rFonts w:asciiTheme="minorHAnsi" w:hAnsiTheme="minorHAnsi" w:cstheme="minorHAnsi"/>
              </w:rPr>
            </w:pPr>
          </w:p>
        </w:tc>
      </w:tr>
      <w:tr w:rsidR="00F01397" w:rsidRPr="006677B7" w:rsidTr="006F22A0">
        <w:tc>
          <w:tcPr>
            <w:tcW w:w="1170" w:type="dxa"/>
          </w:tcPr>
          <w:p w:rsidR="00F01397" w:rsidRPr="006677B7" w:rsidRDefault="00F01397" w:rsidP="004D5D8E">
            <w:pPr>
              <w:jc w:val="both"/>
              <w:rPr>
                <w:rFonts w:asciiTheme="minorHAnsi" w:hAnsiTheme="minorHAnsi" w:cstheme="minorHAnsi"/>
                <w:b/>
              </w:rPr>
            </w:pPr>
            <w:r w:rsidRPr="006677B7">
              <w:rPr>
                <w:rFonts w:asciiTheme="minorHAnsi" w:hAnsiTheme="minorHAnsi" w:cstheme="minorHAnsi"/>
                <w:b/>
              </w:rPr>
              <w:t>2.</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4" w:name="_Toc43889064"/>
            <w:r w:rsidRPr="006677B7">
              <w:rPr>
                <w:rFonts w:asciiTheme="minorHAnsi" w:hAnsiTheme="minorHAnsi" w:cstheme="minorHAnsi"/>
                <w:szCs w:val="24"/>
                <w:lang w:val="en-GB"/>
              </w:rPr>
              <w:t>Compliance</w:t>
            </w:r>
            <w:bookmarkEnd w:id="4"/>
          </w:p>
        </w:tc>
        <w:tc>
          <w:tcPr>
            <w:tcW w:w="1800" w:type="dxa"/>
          </w:tcPr>
          <w:p w:rsidR="00F01397" w:rsidRPr="006677B7" w:rsidRDefault="00F01397" w:rsidP="004D5D8E">
            <w:pPr>
              <w:tabs>
                <w:tab w:val="left" w:pos="720"/>
              </w:tabs>
              <w:jc w:val="both"/>
              <w:rPr>
                <w:rFonts w:asciiTheme="minorHAnsi" w:hAnsiTheme="minorHAnsi" w:cstheme="minorHAnsi"/>
                <w:b/>
              </w:rPr>
            </w:pPr>
            <w:r w:rsidRPr="006677B7">
              <w:rPr>
                <w:rFonts w:asciiTheme="minorHAnsi" w:hAnsiTheme="minorHAnsi" w:cstheme="minorHAnsi"/>
                <w:b/>
              </w:rPr>
              <w:t>L 17 (2)-(10)</w:t>
            </w:r>
          </w:p>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22</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numPr>
                <w:ilvl w:val="0"/>
                <w:numId w:val="30"/>
              </w:numPr>
              <w:tabs>
                <w:tab w:val="left" w:pos="720"/>
              </w:tabs>
              <w:spacing w:after="120"/>
              <w:jc w:val="both"/>
              <w:rPr>
                <w:rFonts w:asciiTheme="minorHAnsi" w:hAnsiTheme="minorHAnsi" w:cstheme="minorHAnsi"/>
                <w:b/>
                <w:bCs/>
              </w:rPr>
            </w:pPr>
          </w:p>
        </w:tc>
        <w:tc>
          <w:tcPr>
            <w:tcW w:w="6300" w:type="dxa"/>
          </w:tcPr>
          <w:p w:rsidR="00F01397" w:rsidRPr="006677B7" w:rsidRDefault="008053CF" w:rsidP="004D5D8E">
            <w:pPr>
              <w:jc w:val="both"/>
              <w:rPr>
                <w:rFonts w:asciiTheme="minorHAnsi" w:hAnsiTheme="minorHAnsi" w:cstheme="minorHAnsi"/>
              </w:rPr>
            </w:pPr>
            <w:r w:rsidRPr="006677B7">
              <w:rPr>
                <w:rFonts w:asciiTheme="minorHAnsi" w:hAnsiTheme="minorHAnsi" w:cstheme="minorHAnsi"/>
              </w:rPr>
              <w:t>Describe the policies and procedures</w:t>
            </w:r>
            <w:r w:rsidR="00F01397" w:rsidRPr="006677B7">
              <w:rPr>
                <w:rFonts w:asciiTheme="minorHAnsi" w:hAnsiTheme="minorHAnsi" w:cstheme="minorHAnsi"/>
              </w:rPr>
              <w:t xml:space="preserve"> designed to detect any risk of failure by the </w:t>
            </w:r>
            <w:r w:rsidR="004E4112" w:rsidRPr="006677B7">
              <w:rPr>
                <w:rFonts w:asciiTheme="minorHAnsi" w:hAnsiTheme="minorHAnsi" w:cstheme="minorHAnsi"/>
              </w:rPr>
              <w:t>applicant</w:t>
            </w:r>
            <w:r w:rsidR="00F01397" w:rsidRPr="006677B7">
              <w:rPr>
                <w:rFonts w:asciiTheme="minorHAnsi" w:hAnsiTheme="minorHAnsi" w:cstheme="minorHAnsi"/>
              </w:rPr>
              <w:t xml:space="preserve"> to comply with its obligations under the Law, as well as the associated risks, and </w:t>
            </w:r>
            <w:r w:rsidRPr="006677B7">
              <w:rPr>
                <w:rFonts w:asciiTheme="minorHAnsi" w:hAnsiTheme="minorHAnsi" w:cstheme="minorHAnsi"/>
              </w:rPr>
              <w:t>the</w:t>
            </w:r>
            <w:r w:rsidR="00F01397" w:rsidRPr="006677B7">
              <w:rPr>
                <w:rFonts w:asciiTheme="minorHAnsi" w:hAnsiTheme="minorHAnsi" w:cstheme="minorHAnsi"/>
              </w:rPr>
              <w:t xml:space="preserve"> measures and procedures designed to minimise such risk and to enable the competent authorities to exercise their powers effectively under the Law.</w:t>
            </w:r>
          </w:p>
          <w:p w:rsidR="00F01397" w:rsidRPr="006677B7" w:rsidRDefault="004E4112" w:rsidP="008053CF">
            <w:pPr>
              <w:jc w:val="both"/>
              <w:rPr>
                <w:rFonts w:asciiTheme="minorHAnsi" w:hAnsiTheme="minorHAnsi" w:cstheme="minorHAnsi"/>
                <w:color w:val="FF0000"/>
              </w:rPr>
            </w:pPr>
            <w:r w:rsidRPr="006677B7">
              <w:rPr>
                <w:rFonts w:asciiTheme="minorHAnsi" w:hAnsiTheme="minorHAnsi" w:cstheme="minorHAnsi"/>
              </w:rPr>
              <w:t>Applicant</w:t>
            </w:r>
            <w:r w:rsidR="00F01397" w:rsidRPr="006677B7">
              <w:rPr>
                <w:rFonts w:asciiTheme="minorHAnsi" w:hAnsiTheme="minorHAnsi" w:cstheme="minorHAnsi"/>
              </w:rPr>
              <w:t xml:space="preserve">s shall take into account the nature, scale and complexity of </w:t>
            </w:r>
            <w:r w:rsidR="008053CF" w:rsidRPr="006677B7">
              <w:rPr>
                <w:rFonts w:asciiTheme="minorHAnsi" w:hAnsiTheme="minorHAnsi" w:cstheme="minorHAnsi"/>
              </w:rPr>
              <w:t>its</w:t>
            </w:r>
            <w:r w:rsidR="00F01397" w:rsidRPr="006677B7">
              <w:rPr>
                <w:rFonts w:asciiTheme="minorHAnsi" w:hAnsiTheme="minorHAnsi" w:cstheme="minorHAnsi"/>
              </w:rPr>
              <w:t xml:space="preserve"> business and the nature and range of investment services and activities undertaken in the course of that business.</w:t>
            </w:r>
            <w:r w:rsidR="008053CF" w:rsidRPr="006677B7">
              <w:rPr>
                <w:rFonts w:asciiTheme="minorHAnsi" w:hAnsiTheme="minorHAnsi" w:cstheme="minorHAnsi"/>
              </w:rPr>
              <w:t xml:space="preserve">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22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numPr>
                <w:ilvl w:val="0"/>
                <w:numId w:val="30"/>
              </w:numPr>
              <w:tabs>
                <w:tab w:val="left" w:pos="720"/>
              </w:tabs>
              <w:spacing w:after="120"/>
              <w:jc w:val="both"/>
              <w:rPr>
                <w:rFonts w:asciiTheme="minorHAnsi" w:hAnsiTheme="minorHAnsi" w:cstheme="minorHAnsi"/>
                <w:b/>
                <w:bCs/>
              </w:rPr>
            </w:pPr>
          </w:p>
        </w:tc>
        <w:tc>
          <w:tcPr>
            <w:tcW w:w="6300" w:type="dxa"/>
          </w:tcPr>
          <w:p w:rsidR="00F01397" w:rsidRPr="006677B7" w:rsidRDefault="00EB7CAB" w:rsidP="00BE712B">
            <w:pPr>
              <w:tabs>
                <w:tab w:val="left" w:pos="252"/>
              </w:tabs>
              <w:jc w:val="both"/>
              <w:rPr>
                <w:rFonts w:asciiTheme="minorHAnsi" w:hAnsiTheme="minorHAnsi" w:cstheme="minorHAnsi"/>
              </w:rPr>
            </w:pPr>
            <w:r w:rsidRPr="006677B7">
              <w:rPr>
                <w:rFonts w:asciiTheme="minorHAnsi" w:hAnsiTheme="minorHAnsi" w:cstheme="minorHAnsi"/>
              </w:rPr>
              <w:t xml:space="preserve">Describe the operation of the Compliance Function </w:t>
            </w:r>
            <w:r w:rsidR="00BE712B" w:rsidRPr="006677B7">
              <w:rPr>
                <w:rFonts w:asciiTheme="minorHAnsi" w:hAnsiTheme="minorHAnsi" w:cstheme="minorHAnsi"/>
              </w:rPr>
              <w:t xml:space="preserve">with specific reference to </w:t>
            </w:r>
            <w:r w:rsidRPr="006677B7">
              <w:rPr>
                <w:rFonts w:asciiTheme="minorHAnsi" w:hAnsiTheme="minorHAnsi" w:cstheme="minorHAnsi"/>
              </w:rPr>
              <w:t>the following responsibilities:</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22 (2)</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2.2.1</w:t>
            </w:r>
          </w:p>
        </w:tc>
        <w:tc>
          <w:tcPr>
            <w:tcW w:w="6300" w:type="dxa"/>
          </w:tcPr>
          <w:p w:rsidR="00F01397" w:rsidRPr="006677B7" w:rsidRDefault="00F01397" w:rsidP="004E4112">
            <w:pPr>
              <w:tabs>
                <w:tab w:val="left" w:pos="252"/>
              </w:tabs>
              <w:jc w:val="both"/>
              <w:rPr>
                <w:rFonts w:asciiTheme="minorHAnsi" w:hAnsiTheme="minorHAnsi" w:cstheme="minorHAnsi"/>
              </w:rPr>
            </w:pPr>
            <w:r w:rsidRPr="006677B7">
              <w:rPr>
                <w:rFonts w:asciiTheme="minorHAnsi" w:hAnsiTheme="minorHAnsi" w:cstheme="minorHAnsi"/>
              </w:rPr>
              <w:t>to monitor on a permanent basis and to assess, on a regular basis, the adequacy and effectiveness of the measures, policies and procedures put in place in accordance with the first subparagraph of paragraph 1</w:t>
            </w:r>
            <w:r w:rsidR="00BD4E92" w:rsidRPr="006677B7">
              <w:rPr>
                <w:rFonts w:asciiTheme="minorHAnsi" w:hAnsiTheme="minorHAnsi" w:cstheme="minorHAnsi"/>
              </w:rPr>
              <w:t xml:space="preserve"> of Article 22 of the Delegated Regulation</w:t>
            </w:r>
            <w:r w:rsidRPr="006677B7">
              <w:rPr>
                <w:rFonts w:asciiTheme="minorHAnsi" w:hAnsiTheme="minorHAnsi" w:cstheme="minorHAnsi"/>
              </w:rPr>
              <w:t xml:space="preserve">, and the actions taken to address any deficiencies in the </w:t>
            </w:r>
            <w:r w:rsidR="004E4112" w:rsidRPr="006677B7">
              <w:rPr>
                <w:rFonts w:asciiTheme="minorHAnsi" w:hAnsiTheme="minorHAnsi" w:cstheme="minorHAnsi"/>
              </w:rPr>
              <w:t>applicant</w:t>
            </w:r>
            <w:r w:rsidRPr="006677B7">
              <w:rPr>
                <w:rFonts w:asciiTheme="minorHAnsi" w:hAnsiTheme="minorHAnsi" w:cstheme="minorHAnsi"/>
              </w:rPr>
              <w:t>'s compliance with its obligations;</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22 (2) (a)</w:t>
            </w:r>
            <w:r w:rsidR="00886A7B" w:rsidRPr="006677B7">
              <w:rPr>
                <w:rStyle w:val="FootnoteReference"/>
                <w:rFonts w:asciiTheme="minorHAnsi" w:hAnsiTheme="minorHAnsi" w:cstheme="minorHAnsi"/>
              </w:rPr>
              <w:footnoteReference w:id="5"/>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lastRenderedPageBreak/>
              <w:t>2.2.2</w:t>
            </w:r>
          </w:p>
        </w:tc>
        <w:tc>
          <w:tcPr>
            <w:tcW w:w="6300" w:type="dxa"/>
          </w:tcPr>
          <w:p w:rsidR="00F01397" w:rsidRPr="006677B7" w:rsidRDefault="00F01397" w:rsidP="004E4112">
            <w:pPr>
              <w:tabs>
                <w:tab w:val="left" w:pos="252"/>
              </w:tabs>
              <w:jc w:val="both"/>
              <w:rPr>
                <w:rFonts w:asciiTheme="minorHAnsi" w:hAnsiTheme="minorHAnsi" w:cstheme="minorHAnsi"/>
              </w:rPr>
            </w:pPr>
            <w:r w:rsidRPr="006677B7">
              <w:rPr>
                <w:rFonts w:asciiTheme="minorHAnsi" w:hAnsiTheme="minorHAnsi" w:cstheme="minorHAnsi"/>
              </w:rPr>
              <w:t xml:space="preserve">to advise and assist the relevant persons responsible for carrying out investment services and activities to comply with the </w:t>
            </w:r>
            <w:r w:rsidR="004E4112" w:rsidRPr="006677B7">
              <w:rPr>
                <w:rFonts w:asciiTheme="minorHAnsi" w:hAnsiTheme="minorHAnsi" w:cstheme="minorHAnsi"/>
              </w:rPr>
              <w:t>applicant</w:t>
            </w:r>
            <w:r w:rsidRPr="006677B7">
              <w:rPr>
                <w:rFonts w:asciiTheme="minorHAnsi" w:hAnsiTheme="minorHAnsi" w:cstheme="minorHAnsi"/>
              </w:rPr>
              <w:t>'s obligations under the Law;</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22 (2) (b)</w:t>
            </w:r>
            <w:r w:rsidR="00886A7B" w:rsidRPr="006677B7">
              <w:rPr>
                <w:rStyle w:val="FootnoteReference"/>
                <w:rFonts w:asciiTheme="minorHAnsi" w:hAnsiTheme="minorHAnsi" w:cstheme="minorHAnsi"/>
              </w:rPr>
              <w:footnoteReference w:id="6"/>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2.2.3</w:t>
            </w:r>
          </w:p>
        </w:tc>
        <w:tc>
          <w:tcPr>
            <w:tcW w:w="6300" w:type="dxa"/>
          </w:tcPr>
          <w:p w:rsidR="00F01397" w:rsidRPr="006677B7" w:rsidRDefault="00F01397" w:rsidP="004D5D8E">
            <w:pPr>
              <w:tabs>
                <w:tab w:val="left" w:pos="252"/>
              </w:tabs>
              <w:jc w:val="both"/>
              <w:rPr>
                <w:rFonts w:asciiTheme="minorHAnsi" w:hAnsiTheme="minorHAnsi" w:cstheme="minorHAnsi"/>
              </w:rPr>
            </w:pPr>
            <w:r w:rsidRPr="006677B7">
              <w:rPr>
                <w:rFonts w:asciiTheme="minorHAnsi" w:hAnsiTheme="minorHAnsi" w:cstheme="minorHAnsi"/>
              </w:rPr>
              <w:t>to report to the management body, on at least an annual basis, on the implementation and effectiveness of the overall control environment for investment services and activities, on the risks that have been identified and on the complaints-handling reporting as well as remedies undertaken or to be undertaken;</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22 (2) (c)</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2.2.4</w:t>
            </w:r>
          </w:p>
        </w:tc>
        <w:tc>
          <w:tcPr>
            <w:tcW w:w="6300" w:type="dxa"/>
          </w:tcPr>
          <w:p w:rsidR="00F01397" w:rsidRPr="006677B7" w:rsidRDefault="00F01397" w:rsidP="004D5D8E">
            <w:pPr>
              <w:tabs>
                <w:tab w:val="left" w:pos="252"/>
              </w:tabs>
              <w:jc w:val="both"/>
              <w:rPr>
                <w:rFonts w:asciiTheme="minorHAnsi" w:hAnsiTheme="minorHAnsi" w:cstheme="minorHAnsi"/>
              </w:rPr>
            </w:pPr>
            <w:proofErr w:type="gramStart"/>
            <w:r w:rsidRPr="006677B7">
              <w:rPr>
                <w:rFonts w:asciiTheme="minorHAnsi" w:hAnsiTheme="minorHAnsi" w:cstheme="minorHAnsi"/>
              </w:rPr>
              <w:t>to</w:t>
            </w:r>
            <w:proofErr w:type="gramEnd"/>
            <w:r w:rsidRPr="006677B7">
              <w:rPr>
                <w:rFonts w:asciiTheme="minorHAnsi" w:hAnsiTheme="minorHAnsi" w:cstheme="minorHAnsi"/>
              </w:rPr>
              <w:t xml:space="preserve"> monitor the operations of the complaints-handling process and consider complaints as a source of relevant information in the context of its general monitoring responsibilities.</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22 (2) (d)</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2D5BE0" w:rsidRPr="006677B7" w:rsidTr="006F22A0">
        <w:tc>
          <w:tcPr>
            <w:tcW w:w="1170" w:type="dxa"/>
          </w:tcPr>
          <w:p w:rsidR="002D5BE0" w:rsidRPr="006677B7" w:rsidRDefault="002D5BE0" w:rsidP="004D5D8E">
            <w:pPr>
              <w:tabs>
                <w:tab w:val="left" w:pos="720"/>
              </w:tabs>
              <w:spacing w:after="120"/>
              <w:jc w:val="both"/>
              <w:rPr>
                <w:rFonts w:asciiTheme="minorHAnsi" w:hAnsiTheme="minorHAnsi" w:cstheme="minorHAnsi"/>
                <w:b/>
                <w:bCs/>
              </w:rPr>
            </w:pPr>
            <w:r>
              <w:rPr>
                <w:rFonts w:asciiTheme="minorHAnsi" w:hAnsiTheme="minorHAnsi" w:cstheme="minorHAnsi"/>
                <w:b/>
                <w:bCs/>
              </w:rPr>
              <w:t>2.2.5</w:t>
            </w:r>
          </w:p>
        </w:tc>
        <w:tc>
          <w:tcPr>
            <w:tcW w:w="6300" w:type="dxa"/>
          </w:tcPr>
          <w:p w:rsidR="002D5BE0" w:rsidRPr="00F33D7D" w:rsidRDefault="00F14172" w:rsidP="002D5BE0">
            <w:pPr>
              <w:tabs>
                <w:tab w:val="left" w:pos="252"/>
              </w:tabs>
              <w:jc w:val="both"/>
              <w:rPr>
                <w:rFonts w:asciiTheme="minorHAnsi" w:hAnsiTheme="minorHAnsi" w:cstheme="minorHAnsi"/>
                <w:lang w:val="en-US"/>
              </w:rPr>
            </w:pPr>
            <w:r w:rsidRPr="007B72A2">
              <w:rPr>
                <w:rFonts w:asciiTheme="minorHAnsi" w:hAnsiTheme="minorHAnsi" w:cstheme="minorHAnsi"/>
                <w:color w:val="FF0000"/>
              </w:rPr>
              <w:t>*</w:t>
            </w:r>
            <w:r>
              <w:rPr>
                <w:rFonts w:asciiTheme="minorHAnsi" w:hAnsiTheme="minorHAnsi" w:cstheme="minorHAnsi"/>
                <w:color w:val="FF0000"/>
              </w:rPr>
              <w:t>NEW</w:t>
            </w:r>
            <w:r w:rsidRPr="007B72A2">
              <w:rPr>
                <w:rFonts w:asciiTheme="minorHAnsi" w:hAnsiTheme="minorHAnsi" w:cstheme="minorHAnsi"/>
                <w:color w:val="FF0000"/>
              </w:rPr>
              <w:t xml:space="preserve">* </w:t>
            </w:r>
            <w:r w:rsidR="002C2722" w:rsidRPr="00F14172">
              <w:rPr>
                <w:rFonts w:asciiTheme="minorHAnsi" w:hAnsiTheme="minorHAnsi" w:cstheme="minorHAnsi"/>
                <w:lang w:val="en-US"/>
              </w:rPr>
              <w:t xml:space="preserve">Describe </w:t>
            </w:r>
            <w:r w:rsidR="00BA3B9F" w:rsidRPr="00F14172">
              <w:rPr>
                <w:rFonts w:asciiTheme="minorHAnsi" w:hAnsiTheme="minorHAnsi" w:cstheme="minorHAnsi"/>
                <w:lang w:val="en-US"/>
              </w:rPr>
              <w:t xml:space="preserve">the </w:t>
            </w:r>
            <w:r w:rsidR="002D5BE0" w:rsidRPr="00F14172">
              <w:rPr>
                <w:rFonts w:asciiTheme="minorHAnsi" w:hAnsiTheme="minorHAnsi" w:cstheme="minorHAnsi"/>
                <w:lang w:val="en-US"/>
              </w:rPr>
              <w:t>advertising campaign in host Member States, including the languages of the offering, the network used for marketing the firm’s products and the monitoring of the compliance function in relation to the specific area.</w:t>
            </w:r>
          </w:p>
          <w:p w:rsidR="002D5BE0" w:rsidRPr="002D5BE0" w:rsidRDefault="002D5BE0" w:rsidP="004D5D8E">
            <w:pPr>
              <w:tabs>
                <w:tab w:val="left" w:pos="252"/>
              </w:tabs>
              <w:jc w:val="both"/>
              <w:rPr>
                <w:rFonts w:asciiTheme="minorHAnsi" w:hAnsiTheme="minorHAnsi" w:cstheme="minorHAnsi"/>
                <w:lang w:val="en-US"/>
              </w:rPr>
            </w:pPr>
          </w:p>
        </w:tc>
        <w:tc>
          <w:tcPr>
            <w:tcW w:w="1800" w:type="dxa"/>
          </w:tcPr>
          <w:p w:rsidR="002D5BE0" w:rsidRPr="006677B7" w:rsidRDefault="002D5BE0" w:rsidP="004D5D8E">
            <w:pPr>
              <w:tabs>
                <w:tab w:val="left" w:pos="720"/>
              </w:tabs>
              <w:spacing w:after="120"/>
              <w:jc w:val="both"/>
              <w:rPr>
                <w:rFonts w:asciiTheme="minorHAnsi" w:hAnsiTheme="minorHAnsi" w:cstheme="minorHAnsi"/>
              </w:rPr>
            </w:pPr>
          </w:p>
        </w:tc>
        <w:tc>
          <w:tcPr>
            <w:tcW w:w="990" w:type="dxa"/>
          </w:tcPr>
          <w:p w:rsidR="002D5BE0" w:rsidRPr="006677B7" w:rsidRDefault="002D5BE0"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2.3</w:t>
            </w:r>
          </w:p>
        </w:tc>
        <w:tc>
          <w:tcPr>
            <w:tcW w:w="6300" w:type="dxa"/>
          </w:tcPr>
          <w:p w:rsidR="00F01397" w:rsidRPr="006677B7" w:rsidRDefault="00DF56DE" w:rsidP="002F7E19">
            <w:pPr>
              <w:tabs>
                <w:tab w:val="left" w:pos="252"/>
              </w:tabs>
              <w:jc w:val="both"/>
              <w:rPr>
                <w:rFonts w:asciiTheme="minorHAnsi" w:hAnsiTheme="minorHAnsi" w:cstheme="minorHAnsi"/>
              </w:rPr>
            </w:pPr>
            <w:r w:rsidRPr="006677B7">
              <w:rPr>
                <w:rFonts w:asciiTheme="minorHAnsi" w:hAnsiTheme="minorHAnsi" w:cstheme="minorHAnsi"/>
              </w:rPr>
              <w:t xml:space="preserve">Describe the measures adopted </w:t>
            </w:r>
            <w:r w:rsidR="00F01397" w:rsidRPr="006677B7">
              <w:rPr>
                <w:rFonts w:asciiTheme="minorHAnsi" w:hAnsiTheme="minorHAnsi" w:cstheme="minorHAnsi"/>
              </w:rPr>
              <w:t xml:space="preserve">to enable the compliance function to discharge its responsibilities properly and independently, </w:t>
            </w:r>
            <w:r w:rsidR="002F7E19" w:rsidRPr="006677B7">
              <w:rPr>
                <w:rFonts w:asciiTheme="minorHAnsi" w:hAnsiTheme="minorHAnsi" w:cstheme="minorHAnsi"/>
              </w:rPr>
              <w:t xml:space="preserve">and to </w:t>
            </w:r>
            <w:r w:rsidR="00F01397" w:rsidRPr="006677B7">
              <w:rPr>
                <w:rFonts w:asciiTheme="minorHAnsi" w:hAnsiTheme="minorHAnsi" w:cstheme="minorHAnsi"/>
              </w:rPr>
              <w:t xml:space="preserve"> ensure that the following conditions are satisfied:</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22 (3)</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2.3.1</w:t>
            </w:r>
          </w:p>
        </w:tc>
        <w:tc>
          <w:tcPr>
            <w:tcW w:w="6300" w:type="dxa"/>
          </w:tcPr>
          <w:p w:rsidR="00F01397" w:rsidRPr="006677B7" w:rsidRDefault="00F01397" w:rsidP="004D5D8E">
            <w:pPr>
              <w:tabs>
                <w:tab w:val="left" w:pos="252"/>
              </w:tabs>
              <w:jc w:val="both"/>
              <w:rPr>
                <w:rFonts w:asciiTheme="minorHAnsi" w:hAnsiTheme="minorHAnsi" w:cstheme="minorHAnsi"/>
              </w:rPr>
            </w:pPr>
            <w:r w:rsidRPr="006677B7">
              <w:rPr>
                <w:rFonts w:asciiTheme="minorHAnsi" w:hAnsiTheme="minorHAnsi" w:cstheme="minorHAnsi"/>
              </w:rPr>
              <w:t>the compliance function has the necessary authority, resources, expertise and access to all relevant information;</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22 (3) (a)</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2.3.2</w:t>
            </w:r>
          </w:p>
        </w:tc>
        <w:tc>
          <w:tcPr>
            <w:tcW w:w="6300" w:type="dxa"/>
          </w:tcPr>
          <w:p w:rsidR="00F01397" w:rsidRPr="006677B7" w:rsidRDefault="00F01397" w:rsidP="004E4112">
            <w:pPr>
              <w:tabs>
                <w:tab w:val="left" w:pos="252"/>
              </w:tabs>
              <w:jc w:val="both"/>
              <w:rPr>
                <w:rFonts w:asciiTheme="minorHAnsi" w:hAnsiTheme="minorHAnsi" w:cstheme="minorHAnsi"/>
              </w:rPr>
            </w:pPr>
            <w:r w:rsidRPr="006677B7">
              <w:rPr>
                <w:rFonts w:asciiTheme="minorHAnsi" w:hAnsiTheme="minorHAnsi" w:cstheme="minorHAnsi"/>
              </w:rPr>
              <w:t xml:space="preserve">a compliance officer is appointed and replaced by the management body and is responsible for the compliance function and for any reporting as to compliance required by the Law and Article 25(2) of the Delegated Regulation; the compliance function reports on an ad-hoc basis directly to the management body where it detects a significant risk of failure by the </w:t>
            </w:r>
            <w:r w:rsidR="004E4112" w:rsidRPr="006677B7">
              <w:rPr>
                <w:rFonts w:asciiTheme="minorHAnsi" w:hAnsiTheme="minorHAnsi" w:cstheme="minorHAnsi"/>
              </w:rPr>
              <w:t>applicant</w:t>
            </w:r>
            <w:r w:rsidRPr="006677B7">
              <w:rPr>
                <w:rFonts w:asciiTheme="minorHAnsi" w:hAnsiTheme="minorHAnsi" w:cstheme="minorHAnsi"/>
              </w:rPr>
              <w:t xml:space="preserve"> to comply with its obligations under the Law;</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22 (3) (b)</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2.3.3</w:t>
            </w:r>
          </w:p>
        </w:tc>
        <w:tc>
          <w:tcPr>
            <w:tcW w:w="6300" w:type="dxa"/>
          </w:tcPr>
          <w:p w:rsidR="00F01397" w:rsidRPr="006677B7" w:rsidRDefault="00F01397" w:rsidP="004D5D8E">
            <w:pPr>
              <w:tabs>
                <w:tab w:val="left" w:pos="252"/>
              </w:tabs>
              <w:jc w:val="both"/>
              <w:rPr>
                <w:rFonts w:asciiTheme="minorHAnsi" w:hAnsiTheme="minorHAnsi" w:cstheme="minorHAnsi"/>
              </w:rPr>
            </w:pPr>
            <w:r w:rsidRPr="006677B7">
              <w:rPr>
                <w:rFonts w:asciiTheme="minorHAnsi" w:hAnsiTheme="minorHAnsi" w:cstheme="minorHAnsi"/>
              </w:rPr>
              <w:t>the relevant persons involved in the compliance function are not involved in the performance of services or activities they monitor;</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22 (3) (c)</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lastRenderedPageBreak/>
              <w:t>2.3.4</w:t>
            </w:r>
          </w:p>
        </w:tc>
        <w:tc>
          <w:tcPr>
            <w:tcW w:w="6300" w:type="dxa"/>
          </w:tcPr>
          <w:p w:rsidR="00F01397" w:rsidRPr="006677B7" w:rsidRDefault="00F01397" w:rsidP="004D5D8E">
            <w:pPr>
              <w:tabs>
                <w:tab w:val="left" w:pos="252"/>
              </w:tabs>
              <w:jc w:val="both"/>
              <w:rPr>
                <w:rFonts w:asciiTheme="minorHAnsi" w:hAnsiTheme="minorHAnsi" w:cstheme="minorHAnsi"/>
              </w:rPr>
            </w:pPr>
            <w:r w:rsidRPr="006677B7">
              <w:rPr>
                <w:rFonts w:asciiTheme="minorHAnsi" w:hAnsiTheme="minorHAnsi" w:cstheme="minorHAnsi"/>
              </w:rPr>
              <w:t>the relevant persons involved in the compliance function are not involved in the performance of services or activities they monitor;</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22 (3) (d)</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2.3.5</w:t>
            </w:r>
          </w:p>
        </w:tc>
        <w:tc>
          <w:tcPr>
            <w:tcW w:w="6300" w:type="dxa"/>
          </w:tcPr>
          <w:p w:rsidR="00F01397" w:rsidRPr="006677B7" w:rsidRDefault="00F01397" w:rsidP="004D5D8E">
            <w:pPr>
              <w:tabs>
                <w:tab w:val="left" w:pos="1728"/>
              </w:tabs>
              <w:jc w:val="both"/>
              <w:rPr>
                <w:rFonts w:asciiTheme="minorHAnsi" w:hAnsiTheme="minorHAnsi" w:cstheme="minorHAnsi"/>
              </w:rPr>
            </w:pPr>
            <w:proofErr w:type="gramStart"/>
            <w:r w:rsidRPr="006677B7">
              <w:rPr>
                <w:rFonts w:asciiTheme="minorHAnsi" w:hAnsiTheme="minorHAnsi" w:cstheme="minorHAnsi"/>
              </w:rPr>
              <w:t>the</w:t>
            </w:r>
            <w:proofErr w:type="gramEnd"/>
            <w:r w:rsidRPr="006677B7">
              <w:rPr>
                <w:rFonts w:asciiTheme="minorHAnsi" w:hAnsiTheme="minorHAnsi" w:cstheme="minorHAnsi"/>
              </w:rPr>
              <w:t xml:space="preserve"> method of determining the remuneration of the relevant persons involved in the compliance function does not compromise their objectivity and is not likely to do so.</w:t>
            </w:r>
            <w:r w:rsidRPr="006677B7">
              <w:rPr>
                <w:rFonts w:asciiTheme="minorHAnsi" w:hAnsiTheme="minorHAnsi" w:cstheme="minorHAnsi"/>
              </w:rPr>
              <w:tab/>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22 (3) (e)</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2.4</w:t>
            </w:r>
          </w:p>
        </w:tc>
        <w:tc>
          <w:tcPr>
            <w:tcW w:w="6300" w:type="dxa"/>
          </w:tcPr>
          <w:p w:rsidR="00F01397" w:rsidRPr="006677B7" w:rsidRDefault="002F7E19" w:rsidP="00BE712B">
            <w:pPr>
              <w:tabs>
                <w:tab w:val="left" w:pos="252"/>
              </w:tabs>
              <w:jc w:val="both"/>
              <w:rPr>
                <w:rFonts w:asciiTheme="minorHAnsi" w:hAnsiTheme="minorHAnsi" w:cstheme="minorHAnsi"/>
              </w:rPr>
            </w:pPr>
            <w:r w:rsidRPr="006677B7">
              <w:rPr>
                <w:rFonts w:asciiTheme="minorHAnsi" w:hAnsiTheme="minorHAnsi" w:cstheme="minorHAnsi"/>
              </w:rPr>
              <w:t>In case the</w:t>
            </w:r>
            <w:r w:rsidR="00F01397" w:rsidRPr="006677B7">
              <w:rPr>
                <w:rFonts w:asciiTheme="minorHAnsi" w:hAnsiTheme="minorHAnsi" w:cstheme="minorHAnsi"/>
              </w:rPr>
              <w:t xml:space="preserve"> </w:t>
            </w:r>
            <w:r w:rsidR="004E4112" w:rsidRPr="006677B7">
              <w:rPr>
                <w:rFonts w:asciiTheme="minorHAnsi" w:hAnsiTheme="minorHAnsi" w:cstheme="minorHAnsi"/>
              </w:rPr>
              <w:t>applicant</w:t>
            </w:r>
            <w:r w:rsidR="00F01397" w:rsidRPr="006677B7">
              <w:rPr>
                <w:rFonts w:asciiTheme="minorHAnsi" w:hAnsiTheme="minorHAnsi" w:cstheme="minorHAnsi"/>
              </w:rPr>
              <w:t xml:space="preserve"> shall not be required to comply with point (d) or point (e) of paragraph 3 </w:t>
            </w:r>
            <w:r w:rsidR="00BD4E92" w:rsidRPr="006677B7">
              <w:rPr>
                <w:rFonts w:asciiTheme="minorHAnsi" w:hAnsiTheme="minorHAnsi" w:cstheme="minorHAnsi"/>
              </w:rPr>
              <w:t>of Article 22 of the Delegated Regulation</w:t>
            </w:r>
            <w:r w:rsidRPr="006677B7">
              <w:rPr>
                <w:rFonts w:asciiTheme="minorHAnsi" w:hAnsiTheme="minorHAnsi" w:cstheme="minorHAnsi"/>
              </w:rPr>
              <w:t>, it has to</w:t>
            </w:r>
            <w:r w:rsidR="00F01397" w:rsidRPr="006677B7">
              <w:rPr>
                <w:rFonts w:asciiTheme="minorHAnsi" w:hAnsiTheme="minorHAnsi" w:cstheme="minorHAnsi"/>
              </w:rPr>
              <w:t xml:space="preserve"> demonstrate that the </w:t>
            </w:r>
            <w:r w:rsidRPr="006677B7">
              <w:rPr>
                <w:rFonts w:asciiTheme="minorHAnsi" w:hAnsiTheme="minorHAnsi" w:cstheme="minorHAnsi"/>
              </w:rPr>
              <w:t xml:space="preserve">relevant </w:t>
            </w:r>
            <w:r w:rsidR="00F01397" w:rsidRPr="006677B7">
              <w:rPr>
                <w:rFonts w:asciiTheme="minorHAnsi" w:hAnsiTheme="minorHAnsi" w:cstheme="minorHAnsi"/>
              </w:rPr>
              <w:t xml:space="preserve">requirements are not proportionate and </w:t>
            </w:r>
            <w:r w:rsidRPr="006677B7">
              <w:rPr>
                <w:rFonts w:asciiTheme="minorHAnsi" w:hAnsiTheme="minorHAnsi" w:cstheme="minorHAnsi"/>
              </w:rPr>
              <w:t xml:space="preserve">describe how </w:t>
            </w:r>
            <w:r w:rsidR="00BE712B" w:rsidRPr="006677B7">
              <w:rPr>
                <w:rFonts w:asciiTheme="minorHAnsi" w:hAnsiTheme="minorHAnsi" w:cstheme="minorHAnsi"/>
              </w:rPr>
              <w:t xml:space="preserve">the </w:t>
            </w:r>
            <w:r w:rsidR="00F01397" w:rsidRPr="006677B7">
              <w:rPr>
                <w:rFonts w:asciiTheme="minorHAnsi" w:hAnsiTheme="minorHAnsi" w:cstheme="minorHAnsi"/>
              </w:rPr>
              <w:t xml:space="preserve">compliance function continues to be effective. </w:t>
            </w:r>
            <w:r w:rsidRPr="006677B7">
              <w:rPr>
                <w:rFonts w:asciiTheme="minorHAnsi" w:hAnsiTheme="minorHAnsi" w:cstheme="minorHAnsi"/>
              </w:rPr>
              <w:t xml:space="preserve">Reference should also be made to the assessment of the </w:t>
            </w:r>
            <w:r w:rsidR="00F01397" w:rsidRPr="006677B7">
              <w:rPr>
                <w:rFonts w:asciiTheme="minorHAnsi" w:hAnsiTheme="minorHAnsi" w:cstheme="minorHAnsi"/>
              </w:rPr>
              <w:t>effectiveness of the compliance function</w:t>
            </w:r>
            <w:r w:rsidRPr="006677B7">
              <w:rPr>
                <w:rFonts w:asciiTheme="minorHAnsi" w:hAnsiTheme="minorHAnsi" w:cstheme="minorHAnsi"/>
              </w:rPr>
              <w:t xml:space="preserve"> by the </w:t>
            </w:r>
            <w:r w:rsidR="004E4112" w:rsidRPr="006677B7">
              <w:rPr>
                <w:rFonts w:asciiTheme="minorHAnsi" w:hAnsiTheme="minorHAnsi" w:cstheme="minorHAnsi"/>
              </w:rPr>
              <w:t>applicant</w:t>
            </w:r>
            <w:r w:rsidRPr="006677B7">
              <w:rPr>
                <w:rFonts w:asciiTheme="minorHAnsi" w:hAnsiTheme="minorHAnsi" w:cstheme="minorHAnsi"/>
              </w:rPr>
              <w:t xml:space="preserve"> as well as its regular review.</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22 (4)</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jc w:val="both"/>
              <w:rPr>
                <w:rFonts w:asciiTheme="minorHAnsi" w:hAnsiTheme="minorHAnsi" w:cstheme="minorHAnsi"/>
                <w:b/>
              </w:rPr>
            </w:pPr>
            <w:r w:rsidRPr="006677B7">
              <w:rPr>
                <w:rFonts w:asciiTheme="minorHAnsi" w:hAnsiTheme="minorHAnsi" w:cstheme="minorHAnsi"/>
                <w:b/>
              </w:rPr>
              <w:t>3.</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5" w:name="_Toc43889065"/>
            <w:r w:rsidRPr="006677B7">
              <w:rPr>
                <w:rFonts w:asciiTheme="minorHAnsi" w:hAnsiTheme="minorHAnsi" w:cstheme="minorHAnsi"/>
                <w:szCs w:val="24"/>
                <w:lang w:val="en-GB"/>
              </w:rPr>
              <w:t>Risk management</w:t>
            </w:r>
            <w:bookmarkEnd w:id="5"/>
            <w:r w:rsidRPr="006677B7">
              <w:rPr>
                <w:rFonts w:asciiTheme="minorHAnsi" w:hAnsiTheme="minorHAnsi" w:cstheme="minorHAnsi"/>
                <w:szCs w:val="24"/>
                <w:lang w:val="en-GB"/>
              </w:rPr>
              <w:t xml:space="preserve"> </w:t>
            </w:r>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23</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1395E"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3.1</w:t>
            </w:r>
          </w:p>
        </w:tc>
        <w:tc>
          <w:tcPr>
            <w:tcW w:w="6300" w:type="dxa"/>
          </w:tcPr>
          <w:p w:rsidR="00F01397" w:rsidRPr="006677B7" w:rsidRDefault="00B1395E" w:rsidP="004E4112">
            <w:pPr>
              <w:tabs>
                <w:tab w:val="left" w:pos="252"/>
              </w:tabs>
              <w:jc w:val="both"/>
              <w:rPr>
                <w:rFonts w:asciiTheme="minorHAnsi" w:hAnsiTheme="minorHAnsi" w:cstheme="minorHAnsi"/>
              </w:rPr>
            </w:pPr>
            <w:r w:rsidRPr="006677B7">
              <w:rPr>
                <w:rFonts w:asciiTheme="minorHAnsi" w:hAnsiTheme="minorHAnsi" w:cstheme="minorHAnsi"/>
              </w:rPr>
              <w:t xml:space="preserve">Describe the risk management policies and procedures </w:t>
            </w:r>
            <w:r w:rsidR="00F01397" w:rsidRPr="006677B7">
              <w:rPr>
                <w:rFonts w:asciiTheme="minorHAnsi" w:hAnsiTheme="minorHAnsi" w:cstheme="minorHAnsi"/>
              </w:rPr>
              <w:t xml:space="preserve">which identify the risks relating to the </w:t>
            </w:r>
            <w:r w:rsidR="004E4112" w:rsidRPr="006677B7">
              <w:rPr>
                <w:rFonts w:asciiTheme="minorHAnsi" w:hAnsiTheme="minorHAnsi" w:cstheme="minorHAnsi"/>
              </w:rPr>
              <w:t>applicant’s</w:t>
            </w:r>
            <w:r w:rsidR="00F01397" w:rsidRPr="006677B7">
              <w:rPr>
                <w:rFonts w:asciiTheme="minorHAnsi" w:hAnsiTheme="minorHAnsi" w:cstheme="minorHAnsi"/>
              </w:rPr>
              <w:t xml:space="preserve"> activities, processes and systems, and where appropriate, set the level of risk tolerated by the </w:t>
            </w:r>
            <w:r w:rsidR="004E4112" w:rsidRPr="006677B7">
              <w:rPr>
                <w:rFonts w:asciiTheme="minorHAnsi" w:hAnsiTheme="minorHAnsi" w:cstheme="minorHAnsi"/>
              </w:rPr>
              <w:t>applicant</w:t>
            </w:r>
            <w:r w:rsidRPr="006677B7">
              <w:rPr>
                <w:rFonts w:asciiTheme="minorHAnsi" w:hAnsiTheme="minorHAnsi" w:cstheme="minorHAnsi"/>
              </w:rPr>
              <w:t>.</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23 (1)  (a)</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B1395E">
            <w:pPr>
              <w:tabs>
                <w:tab w:val="left" w:pos="720"/>
              </w:tabs>
              <w:spacing w:after="120"/>
              <w:jc w:val="both"/>
              <w:rPr>
                <w:rFonts w:asciiTheme="minorHAnsi" w:hAnsiTheme="minorHAnsi" w:cstheme="minorHAnsi"/>
                <w:b/>
                <w:bCs/>
              </w:rPr>
            </w:pPr>
            <w:r w:rsidRPr="006677B7">
              <w:rPr>
                <w:rFonts w:asciiTheme="minorHAnsi" w:hAnsiTheme="minorHAnsi" w:cstheme="minorHAnsi"/>
                <w:b/>
                <w:bCs/>
              </w:rPr>
              <w:t>3</w:t>
            </w:r>
            <w:r w:rsidR="00B1395E" w:rsidRPr="006677B7">
              <w:rPr>
                <w:rFonts w:asciiTheme="minorHAnsi" w:hAnsiTheme="minorHAnsi" w:cstheme="minorHAnsi"/>
                <w:b/>
                <w:bCs/>
              </w:rPr>
              <w:t>.</w:t>
            </w:r>
            <w:r w:rsidRPr="006677B7">
              <w:rPr>
                <w:rFonts w:asciiTheme="minorHAnsi" w:hAnsiTheme="minorHAnsi" w:cstheme="minorHAnsi"/>
                <w:b/>
                <w:bCs/>
              </w:rPr>
              <w:t>2</w:t>
            </w:r>
          </w:p>
        </w:tc>
        <w:tc>
          <w:tcPr>
            <w:tcW w:w="6300" w:type="dxa"/>
          </w:tcPr>
          <w:p w:rsidR="00F01397" w:rsidRPr="006677B7" w:rsidRDefault="00B1395E" w:rsidP="004E4112">
            <w:pPr>
              <w:tabs>
                <w:tab w:val="left" w:pos="252"/>
              </w:tabs>
              <w:jc w:val="both"/>
              <w:rPr>
                <w:rFonts w:asciiTheme="minorHAnsi" w:hAnsiTheme="minorHAnsi" w:cstheme="minorHAnsi"/>
              </w:rPr>
            </w:pPr>
            <w:r w:rsidRPr="006677B7">
              <w:rPr>
                <w:rFonts w:asciiTheme="minorHAnsi" w:hAnsiTheme="minorHAnsi" w:cstheme="minorHAnsi"/>
              </w:rPr>
              <w:t xml:space="preserve">Describe the </w:t>
            </w:r>
            <w:r w:rsidR="00F01397" w:rsidRPr="006677B7">
              <w:rPr>
                <w:rFonts w:asciiTheme="minorHAnsi" w:hAnsiTheme="minorHAnsi" w:cstheme="minorHAnsi"/>
              </w:rPr>
              <w:t xml:space="preserve">arrangements, processes and mechanisms to manage the risks relating to the </w:t>
            </w:r>
            <w:r w:rsidR="004E4112" w:rsidRPr="006677B7">
              <w:rPr>
                <w:rFonts w:asciiTheme="minorHAnsi" w:hAnsiTheme="minorHAnsi" w:cstheme="minorHAnsi"/>
              </w:rPr>
              <w:t>applicant</w:t>
            </w:r>
            <w:r w:rsidR="00F01397" w:rsidRPr="006677B7">
              <w:rPr>
                <w:rFonts w:asciiTheme="minorHAnsi" w:hAnsiTheme="minorHAnsi" w:cstheme="minorHAnsi"/>
              </w:rPr>
              <w:t>'s activities, processes and systems, in light of that level of risk tolerance</w:t>
            </w:r>
            <w:r w:rsidRPr="006677B7">
              <w:rPr>
                <w:rFonts w:asciiTheme="minorHAnsi" w:hAnsiTheme="minorHAnsi" w:cstheme="minorHAnsi"/>
              </w:rPr>
              <w:t>.</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23 (1)  (b)</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B1395E">
            <w:pPr>
              <w:tabs>
                <w:tab w:val="left" w:pos="720"/>
              </w:tabs>
              <w:spacing w:after="120"/>
              <w:jc w:val="both"/>
              <w:rPr>
                <w:rFonts w:asciiTheme="minorHAnsi" w:hAnsiTheme="minorHAnsi" w:cstheme="minorHAnsi"/>
                <w:b/>
                <w:bCs/>
              </w:rPr>
            </w:pPr>
            <w:r w:rsidRPr="006677B7">
              <w:rPr>
                <w:rFonts w:asciiTheme="minorHAnsi" w:hAnsiTheme="minorHAnsi" w:cstheme="minorHAnsi"/>
                <w:b/>
                <w:bCs/>
              </w:rPr>
              <w:t>3.</w:t>
            </w:r>
            <w:r w:rsidR="00B1395E" w:rsidRPr="006677B7">
              <w:rPr>
                <w:rFonts w:asciiTheme="minorHAnsi" w:hAnsiTheme="minorHAnsi" w:cstheme="minorHAnsi"/>
                <w:b/>
                <w:bCs/>
              </w:rPr>
              <w:t>3</w:t>
            </w:r>
          </w:p>
        </w:tc>
        <w:tc>
          <w:tcPr>
            <w:tcW w:w="6300" w:type="dxa"/>
          </w:tcPr>
          <w:p w:rsidR="00F01397" w:rsidRPr="006677B7" w:rsidRDefault="00B1395E" w:rsidP="004D5D8E">
            <w:pPr>
              <w:tabs>
                <w:tab w:val="left" w:pos="252"/>
              </w:tabs>
              <w:jc w:val="both"/>
              <w:rPr>
                <w:rFonts w:asciiTheme="minorHAnsi" w:hAnsiTheme="minorHAnsi" w:cstheme="minorHAnsi"/>
              </w:rPr>
            </w:pPr>
            <w:r w:rsidRPr="006677B7">
              <w:rPr>
                <w:rFonts w:asciiTheme="minorHAnsi" w:hAnsiTheme="minorHAnsi" w:cstheme="minorHAnsi"/>
              </w:rPr>
              <w:t xml:space="preserve">Describe the procedures to </w:t>
            </w:r>
            <w:r w:rsidR="00F01397" w:rsidRPr="006677B7">
              <w:rPr>
                <w:rFonts w:asciiTheme="minorHAnsi" w:hAnsiTheme="minorHAnsi" w:cstheme="minorHAnsi"/>
              </w:rPr>
              <w:t>monitor the following:</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23 (1)  (c)</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1395E"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3</w:t>
            </w:r>
            <w:r w:rsidR="00F01397" w:rsidRPr="006677B7">
              <w:rPr>
                <w:rFonts w:asciiTheme="minorHAnsi" w:hAnsiTheme="minorHAnsi" w:cstheme="minorHAnsi"/>
                <w:b/>
                <w:bCs/>
              </w:rPr>
              <w:t>.3.1</w:t>
            </w:r>
          </w:p>
        </w:tc>
        <w:tc>
          <w:tcPr>
            <w:tcW w:w="6300" w:type="dxa"/>
          </w:tcPr>
          <w:p w:rsidR="00F01397" w:rsidRPr="006677B7" w:rsidRDefault="00F01397" w:rsidP="004E4112">
            <w:pPr>
              <w:tabs>
                <w:tab w:val="left" w:pos="252"/>
              </w:tabs>
              <w:jc w:val="both"/>
              <w:rPr>
                <w:rFonts w:asciiTheme="minorHAnsi" w:hAnsiTheme="minorHAnsi" w:cstheme="minorHAnsi"/>
              </w:rPr>
            </w:pPr>
            <w:r w:rsidRPr="006677B7">
              <w:rPr>
                <w:rFonts w:asciiTheme="minorHAnsi" w:hAnsiTheme="minorHAnsi" w:cstheme="minorHAnsi"/>
              </w:rPr>
              <w:t xml:space="preserve">the adequacy and effectiveness of the </w:t>
            </w:r>
            <w:r w:rsidR="004E4112" w:rsidRPr="006677B7">
              <w:rPr>
                <w:rFonts w:asciiTheme="minorHAnsi" w:hAnsiTheme="minorHAnsi" w:cstheme="minorHAnsi"/>
              </w:rPr>
              <w:t>applicant</w:t>
            </w:r>
            <w:r w:rsidRPr="006677B7">
              <w:rPr>
                <w:rFonts w:asciiTheme="minorHAnsi" w:hAnsiTheme="minorHAnsi" w:cstheme="minorHAnsi"/>
              </w:rPr>
              <w:t>'s risk management policies and procedures;</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23 (1)  (c) (</w:t>
            </w:r>
            <w:proofErr w:type="spellStart"/>
            <w:r w:rsidRPr="006677B7">
              <w:rPr>
                <w:rFonts w:asciiTheme="minorHAnsi" w:hAnsiTheme="minorHAnsi" w:cstheme="minorHAnsi"/>
              </w:rPr>
              <w:t>i</w:t>
            </w:r>
            <w:proofErr w:type="spellEnd"/>
            <w:r w:rsidRPr="006677B7">
              <w:rPr>
                <w:rFonts w:asciiTheme="minorHAnsi" w:hAnsiTheme="minorHAnsi" w:cstheme="minorHAnsi"/>
              </w:rPr>
              <w:t>)</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AB1757">
            <w:pPr>
              <w:tabs>
                <w:tab w:val="left" w:pos="720"/>
              </w:tabs>
              <w:spacing w:after="120"/>
              <w:jc w:val="both"/>
              <w:rPr>
                <w:rFonts w:asciiTheme="minorHAnsi" w:hAnsiTheme="minorHAnsi" w:cstheme="minorHAnsi"/>
                <w:b/>
                <w:bCs/>
              </w:rPr>
            </w:pPr>
            <w:r w:rsidRPr="006677B7">
              <w:rPr>
                <w:rFonts w:asciiTheme="minorHAnsi" w:hAnsiTheme="minorHAnsi" w:cstheme="minorHAnsi"/>
                <w:b/>
                <w:bCs/>
              </w:rPr>
              <w:t>3.3.2</w:t>
            </w:r>
          </w:p>
        </w:tc>
        <w:tc>
          <w:tcPr>
            <w:tcW w:w="6300" w:type="dxa"/>
          </w:tcPr>
          <w:p w:rsidR="00F01397" w:rsidRPr="006677B7" w:rsidRDefault="00F01397" w:rsidP="00681A2E">
            <w:pPr>
              <w:tabs>
                <w:tab w:val="left" w:pos="252"/>
              </w:tabs>
              <w:jc w:val="both"/>
              <w:rPr>
                <w:rFonts w:asciiTheme="minorHAnsi" w:hAnsiTheme="minorHAnsi" w:cstheme="minorHAnsi"/>
              </w:rPr>
            </w:pPr>
            <w:proofErr w:type="gramStart"/>
            <w:r w:rsidRPr="006677B7">
              <w:rPr>
                <w:rFonts w:asciiTheme="minorHAnsi" w:hAnsiTheme="minorHAnsi" w:cstheme="minorHAnsi"/>
              </w:rPr>
              <w:t>the</w:t>
            </w:r>
            <w:proofErr w:type="gramEnd"/>
            <w:r w:rsidRPr="006677B7">
              <w:rPr>
                <w:rFonts w:asciiTheme="minorHAnsi" w:hAnsiTheme="minorHAnsi" w:cstheme="minorHAnsi"/>
              </w:rPr>
              <w:t xml:space="preserve"> level of compliance by </w:t>
            </w:r>
            <w:r w:rsidR="00C65D41" w:rsidRPr="006677B7">
              <w:rPr>
                <w:rFonts w:asciiTheme="minorHAnsi" w:hAnsiTheme="minorHAnsi" w:cstheme="minorHAnsi"/>
              </w:rPr>
              <w:t xml:space="preserve">the </w:t>
            </w:r>
            <w:r w:rsidR="004E4112" w:rsidRPr="006677B7">
              <w:rPr>
                <w:rFonts w:asciiTheme="minorHAnsi" w:hAnsiTheme="minorHAnsi" w:cstheme="minorHAnsi"/>
              </w:rPr>
              <w:t>applicant</w:t>
            </w:r>
            <w:r w:rsidRPr="006677B7">
              <w:rPr>
                <w:rFonts w:asciiTheme="minorHAnsi" w:hAnsiTheme="minorHAnsi" w:cstheme="minorHAnsi"/>
              </w:rPr>
              <w:t xml:space="preserve"> and its relevant persons with the arrangements, processes and mechanisms adopted in accordance with </w:t>
            </w:r>
            <w:r w:rsidR="00B1395E" w:rsidRPr="006677B7">
              <w:rPr>
                <w:rFonts w:asciiTheme="minorHAnsi" w:hAnsiTheme="minorHAnsi" w:cstheme="minorHAnsi"/>
              </w:rPr>
              <w:t>Article 23 (1</w:t>
            </w:r>
            <w:r w:rsidR="006677B7" w:rsidRPr="006677B7">
              <w:rPr>
                <w:rFonts w:asciiTheme="minorHAnsi" w:hAnsiTheme="minorHAnsi" w:cstheme="minorHAnsi"/>
              </w:rPr>
              <w:t>) (</w:t>
            </w:r>
            <w:r w:rsidR="00B1395E" w:rsidRPr="006677B7">
              <w:rPr>
                <w:rFonts w:asciiTheme="minorHAnsi" w:hAnsiTheme="minorHAnsi" w:cstheme="minorHAnsi"/>
              </w:rPr>
              <w:t>b) of the Delegated Regulation.</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23 (1)  (c) (ii)</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1395E" w:rsidP="00B1395E">
            <w:pPr>
              <w:tabs>
                <w:tab w:val="left" w:pos="720"/>
              </w:tabs>
              <w:spacing w:after="120"/>
              <w:jc w:val="both"/>
              <w:rPr>
                <w:rFonts w:asciiTheme="minorHAnsi" w:hAnsiTheme="minorHAnsi" w:cstheme="minorHAnsi"/>
                <w:b/>
                <w:bCs/>
              </w:rPr>
            </w:pPr>
            <w:r w:rsidRPr="006677B7">
              <w:rPr>
                <w:rFonts w:asciiTheme="minorHAnsi" w:hAnsiTheme="minorHAnsi" w:cstheme="minorHAnsi"/>
                <w:b/>
                <w:bCs/>
              </w:rPr>
              <w:t>3.</w:t>
            </w:r>
            <w:r w:rsidR="00F01397" w:rsidRPr="006677B7">
              <w:rPr>
                <w:rFonts w:asciiTheme="minorHAnsi" w:hAnsiTheme="minorHAnsi" w:cstheme="minorHAnsi"/>
                <w:b/>
                <w:bCs/>
              </w:rPr>
              <w:t>3.3</w:t>
            </w:r>
          </w:p>
        </w:tc>
        <w:tc>
          <w:tcPr>
            <w:tcW w:w="6300" w:type="dxa"/>
          </w:tcPr>
          <w:p w:rsidR="00F01397" w:rsidRPr="006677B7" w:rsidRDefault="00F01397" w:rsidP="004D5D8E">
            <w:pPr>
              <w:tabs>
                <w:tab w:val="left" w:pos="252"/>
              </w:tabs>
              <w:jc w:val="both"/>
              <w:rPr>
                <w:rFonts w:asciiTheme="minorHAnsi" w:hAnsiTheme="minorHAnsi" w:cstheme="minorHAnsi"/>
              </w:rPr>
            </w:pPr>
            <w:r w:rsidRPr="006677B7">
              <w:rPr>
                <w:rFonts w:asciiTheme="minorHAnsi" w:hAnsiTheme="minorHAnsi" w:cstheme="minorHAnsi"/>
              </w:rPr>
              <w:t>the adequacy and effectiveness of measures taken to address any deficiencies in those policies, procedures, arrangements, processes and mechanisms, including failures by the relevant persons to comply with such arrangements, processes and mechanisms or follow such policies and procedures.</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23 (1)  (c) (iii)</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F03AA6">
            <w:pPr>
              <w:tabs>
                <w:tab w:val="left" w:pos="720"/>
              </w:tabs>
              <w:spacing w:after="120"/>
              <w:jc w:val="both"/>
              <w:rPr>
                <w:rFonts w:asciiTheme="minorHAnsi" w:hAnsiTheme="minorHAnsi" w:cstheme="minorHAnsi"/>
                <w:b/>
                <w:bCs/>
              </w:rPr>
            </w:pPr>
            <w:r w:rsidRPr="006677B7">
              <w:rPr>
                <w:rFonts w:asciiTheme="minorHAnsi" w:hAnsiTheme="minorHAnsi" w:cstheme="minorHAnsi"/>
                <w:b/>
                <w:bCs/>
              </w:rPr>
              <w:t>3.</w:t>
            </w:r>
            <w:r w:rsidR="00F03AA6" w:rsidRPr="006677B7">
              <w:rPr>
                <w:rFonts w:asciiTheme="minorHAnsi" w:hAnsiTheme="minorHAnsi" w:cstheme="minorHAnsi"/>
                <w:b/>
                <w:bCs/>
              </w:rPr>
              <w:t>4</w:t>
            </w:r>
          </w:p>
        </w:tc>
        <w:tc>
          <w:tcPr>
            <w:tcW w:w="6300" w:type="dxa"/>
          </w:tcPr>
          <w:p w:rsidR="00F01397" w:rsidRPr="006677B7" w:rsidRDefault="00B1395E" w:rsidP="00BE712B">
            <w:pPr>
              <w:tabs>
                <w:tab w:val="left" w:pos="252"/>
              </w:tabs>
              <w:jc w:val="both"/>
              <w:rPr>
                <w:rFonts w:asciiTheme="minorHAnsi" w:hAnsiTheme="minorHAnsi" w:cstheme="minorHAnsi"/>
              </w:rPr>
            </w:pPr>
            <w:r w:rsidRPr="006677B7">
              <w:rPr>
                <w:rFonts w:asciiTheme="minorHAnsi" w:hAnsiTheme="minorHAnsi" w:cstheme="minorHAnsi"/>
              </w:rPr>
              <w:t>State whether a risk management function that carries out the tasks</w:t>
            </w:r>
            <w:r w:rsidR="00F03AA6" w:rsidRPr="006677B7">
              <w:rPr>
                <w:rFonts w:asciiTheme="minorHAnsi" w:hAnsiTheme="minorHAnsi" w:cstheme="minorHAnsi"/>
              </w:rPr>
              <w:t xml:space="preserve"> set out in Article 23 of the Delegated Regulation will be established and if not explain why, taking into account the </w:t>
            </w:r>
            <w:r w:rsidR="00F01397" w:rsidRPr="006677B7">
              <w:rPr>
                <w:rFonts w:asciiTheme="minorHAnsi" w:hAnsiTheme="minorHAnsi" w:cstheme="minorHAnsi"/>
              </w:rPr>
              <w:lastRenderedPageBreak/>
              <w:t>nature, scale and complexity of the</w:t>
            </w:r>
            <w:r w:rsidR="00F03AA6" w:rsidRPr="006677B7">
              <w:rPr>
                <w:rFonts w:asciiTheme="minorHAnsi" w:hAnsiTheme="minorHAnsi" w:cstheme="minorHAnsi"/>
              </w:rPr>
              <w:t xml:space="preserve"> applicant’s business</w:t>
            </w:r>
            <w:r w:rsidR="00F01397" w:rsidRPr="006677B7">
              <w:rPr>
                <w:rFonts w:asciiTheme="minorHAnsi" w:hAnsiTheme="minorHAnsi" w:cstheme="minorHAnsi"/>
              </w:rPr>
              <w:t xml:space="preserve"> and the nature and range of the investment services and activities undertaken</w:t>
            </w:r>
            <w:r w:rsidR="00F03AA6" w:rsidRPr="006677B7">
              <w:rPr>
                <w:rFonts w:asciiTheme="minorHAnsi" w:hAnsiTheme="minorHAnsi" w:cstheme="minorHAnsi"/>
              </w:rPr>
              <w:t xml:space="preserve"> in the course of that business.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lastRenderedPageBreak/>
              <w:t xml:space="preserve">DR 23 (2)  </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9A51C4" w:rsidRPr="006677B7" w:rsidTr="006F22A0">
        <w:tc>
          <w:tcPr>
            <w:tcW w:w="1170" w:type="dxa"/>
          </w:tcPr>
          <w:p w:rsidR="009A51C4" w:rsidRPr="006677B7" w:rsidRDefault="009A51C4" w:rsidP="00F03AA6">
            <w:pPr>
              <w:tabs>
                <w:tab w:val="left" w:pos="720"/>
              </w:tabs>
              <w:spacing w:after="120"/>
              <w:jc w:val="both"/>
              <w:rPr>
                <w:rFonts w:asciiTheme="minorHAnsi" w:hAnsiTheme="minorHAnsi" w:cstheme="minorHAnsi"/>
                <w:b/>
                <w:bCs/>
              </w:rPr>
            </w:pPr>
            <w:r>
              <w:rPr>
                <w:rFonts w:asciiTheme="minorHAnsi" w:hAnsiTheme="minorHAnsi" w:cstheme="minorHAnsi"/>
                <w:b/>
                <w:bCs/>
              </w:rPr>
              <w:t>3.5</w:t>
            </w:r>
          </w:p>
        </w:tc>
        <w:tc>
          <w:tcPr>
            <w:tcW w:w="6300" w:type="dxa"/>
          </w:tcPr>
          <w:p w:rsidR="009A51C4" w:rsidRPr="009A51C4" w:rsidRDefault="00A11E6C" w:rsidP="009A51C4">
            <w:pPr>
              <w:tabs>
                <w:tab w:val="left" w:pos="252"/>
              </w:tabs>
              <w:jc w:val="both"/>
              <w:rPr>
                <w:rFonts w:asciiTheme="minorHAnsi" w:hAnsiTheme="minorHAnsi" w:cstheme="minorHAnsi"/>
                <w:lang w:val="en-US"/>
              </w:rPr>
            </w:pPr>
            <w:r w:rsidRPr="007B72A2">
              <w:rPr>
                <w:rFonts w:asciiTheme="minorHAnsi" w:hAnsiTheme="minorHAnsi" w:cstheme="minorHAnsi"/>
                <w:color w:val="FF0000"/>
              </w:rPr>
              <w:t>*</w:t>
            </w:r>
            <w:r>
              <w:rPr>
                <w:rFonts w:asciiTheme="minorHAnsi" w:hAnsiTheme="minorHAnsi" w:cstheme="minorHAnsi"/>
                <w:color w:val="FF0000"/>
              </w:rPr>
              <w:t>NEW</w:t>
            </w:r>
            <w:r w:rsidRPr="007B72A2">
              <w:rPr>
                <w:rFonts w:asciiTheme="minorHAnsi" w:hAnsiTheme="minorHAnsi" w:cstheme="minorHAnsi"/>
                <w:color w:val="FF0000"/>
              </w:rPr>
              <w:t xml:space="preserve">* </w:t>
            </w:r>
            <w:r w:rsidR="009A51C4" w:rsidRPr="00A11E6C">
              <w:rPr>
                <w:rFonts w:asciiTheme="minorHAnsi" w:hAnsiTheme="minorHAnsi" w:cstheme="minorHAnsi"/>
              </w:rPr>
              <w:t>Describe the</w:t>
            </w:r>
            <w:r w:rsidR="009A51C4" w:rsidRPr="00A11E6C">
              <w:rPr>
                <w:rFonts w:asciiTheme="minorHAnsi" w:hAnsiTheme="minorHAnsi" w:cstheme="minorHAnsi"/>
                <w:lang w:val="en-US"/>
              </w:rPr>
              <w:t xml:space="preserve"> risk management policies, to ensure that they adequately address the risks attached to cross border activities, including more focused checks on the internal control procedures established by the applicants and the description of the resources allocated to the various planned activities.</w:t>
            </w:r>
          </w:p>
          <w:p w:rsidR="009A51C4" w:rsidRPr="009A51C4" w:rsidRDefault="009A51C4" w:rsidP="00BE712B">
            <w:pPr>
              <w:tabs>
                <w:tab w:val="left" w:pos="252"/>
              </w:tabs>
              <w:jc w:val="both"/>
              <w:rPr>
                <w:rFonts w:asciiTheme="minorHAnsi" w:hAnsiTheme="minorHAnsi" w:cstheme="minorHAnsi"/>
                <w:lang w:val="en-US"/>
              </w:rPr>
            </w:pPr>
          </w:p>
        </w:tc>
        <w:tc>
          <w:tcPr>
            <w:tcW w:w="1800" w:type="dxa"/>
          </w:tcPr>
          <w:p w:rsidR="009A51C4" w:rsidRPr="006677B7" w:rsidRDefault="009A51C4" w:rsidP="004D5D8E">
            <w:pPr>
              <w:tabs>
                <w:tab w:val="left" w:pos="720"/>
              </w:tabs>
              <w:spacing w:after="120"/>
              <w:jc w:val="both"/>
              <w:rPr>
                <w:rFonts w:asciiTheme="minorHAnsi" w:hAnsiTheme="minorHAnsi" w:cstheme="minorHAnsi"/>
              </w:rPr>
            </w:pPr>
          </w:p>
        </w:tc>
        <w:tc>
          <w:tcPr>
            <w:tcW w:w="990" w:type="dxa"/>
          </w:tcPr>
          <w:p w:rsidR="009A51C4" w:rsidRPr="006677B7" w:rsidRDefault="009A51C4"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jc w:val="both"/>
              <w:rPr>
                <w:rFonts w:asciiTheme="minorHAnsi" w:hAnsiTheme="minorHAnsi" w:cstheme="minorHAnsi"/>
                <w:b/>
              </w:rPr>
            </w:pPr>
            <w:r w:rsidRPr="006677B7">
              <w:rPr>
                <w:rFonts w:asciiTheme="minorHAnsi" w:hAnsiTheme="minorHAnsi" w:cstheme="minorHAnsi"/>
                <w:b/>
              </w:rPr>
              <w:t>4.</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6" w:name="_Toc43889066"/>
            <w:r w:rsidRPr="006677B7">
              <w:rPr>
                <w:rFonts w:asciiTheme="minorHAnsi" w:hAnsiTheme="minorHAnsi" w:cstheme="minorHAnsi"/>
                <w:szCs w:val="24"/>
                <w:lang w:val="en-GB"/>
              </w:rPr>
              <w:t>Internal audit</w:t>
            </w:r>
            <w:bookmarkEnd w:id="6"/>
            <w:r w:rsidRPr="006677B7">
              <w:rPr>
                <w:rFonts w:asciiTheme="minorHAnsi" w:hAnsiTheme="minorHAnsi" w:cstheme="minorHAnsi"/>
                <w:szCs w:val="24"/>
                <w:lang w:val="en-GB"/>
              </w:rPr>
              <w:t xml:space="preserve"> </w:t>
            </w:r>
          </w:p>
        </w:tc>
        <w:tc>
          <w:tcPr>
            <w:tcW w:w="1800" w:type="dxa"/>
          </w:tcPr>
          <w:p w:rsidR="00F01397" w:rsidRPr="006677B7" w:rsidRDefault="004D5D8E"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24</w:t>
            </w:r>
          </w:p>
        </w:tc>
        <w:tc>
          <w:tcPr>
            <w:tcW w:w="990" w:type="dxa"/>
          </w:tcPr>
          <w:p w:rsidR="00F01397" w:rsidRPr="006677B7" w:rsidRDefault="00F01397" w:rsidP="004D5D8E">
            <w:pPr>
              <w:tabs>
                <w:tab w:val="left" w:pos="720"/>
              </w:tabs>
              <w:spacing w:after="120"/>
              <w:jc w:val="both"/>
              <w:rPr>
                <w:rFonts w:asciiTheme="minorHAnsi" w:hAnsiTheme="minorHAnsi" w:cstheme="minorHAnsi"/>
                <w:b/>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4.1</w:t>
            </w:r>
          </w:p>
        </w:tc>
        <w:tc>
          <w:tcPr>
            <w:tcW w:w="6300" w:type="dxa"/>
          </w:tcPr>
          <w:p w:rsidR="00F01397" w:rsidRPr="006677B7" w:rsidRDefault="00F03AA6" w:rsidP="0061137A">
            <w:pPr>
              <w:tabs>
                <w:tab w:val="left" w:pos="252"/>
              </w:tabs>
              <w:jc w:val="both"/>
              <w:rPr>
                <w:rFonts w:asciiTheme="minorHAnsi" w:hAnsiTheme="minorHAnsi" w:cstheme="minorHAnsi"/>
              </w:rPr>
            </w:pPr>
            <w:r w:rsidRPr="006677B7">
              <w:rPr>
                <w:rFonts w:asciiTheme="minorHAnsi" w:hAnsiTheme="minorHAnsi" w:cstheme="minorHAnsi"/>
              </w:rPr>
              <w:t>State whether</w:t>
            </w:r>
            <w:r w:rsidR="00BE712B" w:rsidRPr="006677B7">
              <w:rPr>
                <w:rFonts w:asciiTheme="minorHAnsi" w:hAnsiTheme="minorHAnsi" w:cstheme="minorHAnsi"/>
              </w:rPr>
              <w:t xml:space="preserve"> the applicant will establish</w:t>
            </w:r>
            <w:r w:rsidRPr="006677B7">
              <w:rPr>
                <w:rFonts w:asciiTheme="minorHAnsi" w:hAnsiTheme="minorHAnsi" w:cstheme="minorHAnsi"/>
              </w:rPr>
              <w:t xml:space="preserve"> an internal audit function</w:t>
            </w:r>
            <w:r w:rsidR="00BE712B" w:rsidRPr="006677B7">
              <w:rPr>
                <w:rFonts w:asciiTheme="minorHAnsi" w:hAnsiTheme="minorHAnsi" w:cstheme="minorHAnsi"/>
              </w:rPr>
              <w:t>,</w:t>
            </w:r>
            <w:r w:rsidRPr="006677B7">
              <w:rPr>
                <w:rFonts w:asciiTheme="minorHAnsi" w:hAnsiTheme="minorHAnsi" w:cstheme="minorHAnsi"/>
              </w:rPr>
              <w:t xml:space="preserve"> </w:t>
            </w:r>
            <w:r w:rsidR="00BE712B" w:rsidRPr="006677B7">
              <w:rPr>
                <w:rFonts w:asciiTheme="minorHAnsi" w:hAnsiTheme="minorHAnsi" w:cstheme="minorHAnsi"/>
              </w:rPr>
              <w:t>to be</w:t>
            </w:r>
            <w:r w:rsidRPr="006677B7">
              <w:rPr>
                <w:rFonts w:asciiTheme="minorHAnsi" w:hAnsiTheme="minorHAnsi" w:cstheme="minorHAnsi"/>
              </w:rPr>
              <w:t xml:space="preserve"> separate and independent from the other functions and activities of the applicant and </w:t>
            </w:r>
            <w:r w:rsidR="0061137A" w:rsidRPr="006677B7">
              <w:rPr>
                <w:rFonts w:asciiTheme="minorHAnsi" w:hAnsiTheme="minorHAnsi" w:cstheme="minorHAnsi"/>
              </w:rPr>
              <w:t xml:space="preserve">have </w:t>
            </w:r>
            <w:r w:rsidRPr="006677B7">
              <w:rPr>
                <w:rFonts w:asciiTheme="minorHAnsi" w:hAnsiTheme="minorHAnsi" w:cstheme="minorHAnsi"/>
              </w:rPr>
              <w:t>the responsibilities set out in Article 24 of the Delegated Regulation</w:t>
            </w:r>
            <w:r w:rsidR="0061137A" w:rsidRPr="006677B7">
              <w:rPr>
                <w:rFonts w:asciiTheme="minorHAnsi" w:hAnsiTheme="minorHAnsi" w:cstheme="minorHAnsi"/>
              </w:rPr>
              <w:t>. I</w:t>
            </w:r>
            <w:r w:rsidRPr="006677B7">
              <w:rPr>
                <w:rFonts w:asciiTheme="minorHAnsi" w:hAnsiTheme="minorHAnsi" w:cstheme="minorHAnsi"/>
              </w:rPr>
              <w:t>f not</w:t>
            </w:r>
            <w:r w:rsidR="0061137A" w:rsidRPr="006677B7">
              <w:rPr>
                <w:rFonts w:asciiTheme="minorHAnsi" w:hAnsiTheme="minorHAnsi" w:cstheme="minorHAnsi"/>
              </w:rPr>
              <w:t>,</w:t>
            </w:r>
            <w:r w:rsidRPr="006677B7">
              <w:rPr>
                <w:rFonts w:asciiTheme="minorHAnsi" w:hAnsiTheme="minorHAnsi" w:cstheme="minorHAnsi"/>
              </w:rPr>
              <w:t xml:space="preserve"> explain why</w:t>
            </w:r>
            <w:r w:rsidR="00F01397" w:rsidRPr="006677B7">
              <w:rPr>
                <w:rFonts w:asciiTheme="minorHAnsi" w:hAnsiTheme="minorHAnsi" w:cstheme="minorHAnsi"/>
              </w:rPr>
              <w:t xml:space="preserve"> in view of the nature, scale and complexity of </w:t>
            </w:r>
            <w:r w:rsidR="0061137A" w:rsidRPr="006677B7">
              <w:rPr>
                <w:rFonts w:asciiTheme="minorHAnsi" w:hAnsiTheme="minorHAnsi" w:cstheme="minorHAnsi"/>
              </w:rPr>
              <w:t xml:space="preserve">the applicant’s </w:t>
            </w:r>
            <w:r w:rsidR="00F01397" w:rsidRPr="006677B7">
              <w:rPr>
                <w:rFonts w:asciiTheme="minorHAnsi" w:hAnsiTheme="minorHAnsi" w:cstheme="minorHAnsi"/>
              </w:rPr>
              <w:t>business and the nature and range of investment services and activities undertaken in the course of that business</w:t>
            </w:r>
            <w:r w:rsidRPr="006677B7">
              <w:rPr>
                <w:rFonts w:asciiTheme="minorHAnsi" w:hAnsiTheme="minorHAnsi" w:cstheme="minorHAnsi"/>
              </w:rPr>
              <w:t>.</w:t>
            </w:r>
          </w:p>
          <w:p w:rsidR="0061137A" w:rsidRPr="006677B7" w:rsidRDefault="0061137A" w:rsidP="0061137A">
            <w:pPr>
              <w:tabs>
                <w:tab w:val="left" w:pos="252"/>
              </w:tabs>
              <w:jc w:val="both"/>
              <w:rPr>
                <w:rFonts w:asciiTheme="minorHAnsi" w:hAnsiTheme="minorHAnsi" w:cstheme="minorHAnsi"/>
              </w:rPr>
            </w:pPr>
            <w:r w:rsidRPr="006677B7">
              <w:rPr>
                <w:rFonts w:asciiTheme="minorHAnsi" w:hAnsiTheme="minorHAnsi" w:cstheme="minorHAnsi"/>
              </w:rPr>
              <w:t>In either case describe the policies and procedures adopted to comply with the requirements of Article 24 of the Delegated Regulation.</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24</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5908A7" w:rsidRPr="006677B7" w:rsidTr="006F22A0">
        <w:tc>
          <w:tcPr>
            <w:tcW w:w="1170" w:type="dxa"/>
          </w:tcPr>
          <w:p w:rsidR="005908A7" w:rsidRPr="006677B7" w:rsidRDefault="005908A7" w:rsidP="004D5D8E">
            <w:pPr>
              <w:tabs>
                <w:tab w:val="left" w:pos="720"/>
              </w:tabs>
              <w:spacing w:after="120"/>
              <w:jc w:val="both"/>
              <w:rPr>
                <w:rFonts w:asciiTheme="minorHAnsi" w:hAnsiTheme="minorHAnsi" w:cstheme="minorHAnsi"/>
                <w:b/>
                <w:bCs/>
              </w:rPr>
            </w:pPr>
            <w:r>
              <w:rPr>
                <w:rFonts w:asciiTheme="minorHAnsi" w:hAnsiTheme="minorHAnsi" w:cstheme="minorHAnsi"/>
                <w:b/>
                <w:bCs/>
              </w:rPr>
              <w:t>4.2</w:t>
            </w:r>
          </w:p>
        </w:tc>
        <w:tc>
          <w:tcPr>
            <w:tcW w:w="6300" w:type="dxa"/>
          </w:tcPr>
          <w:p w:rsidR="005908A7" w:rsidRPr="006677B7" w:rsidRDefault="007C62BD" w:rsidP="0061137A">
            <w:pPr>
              <w:tabs>
                <w:tab w:val="left" w:pos="252"/>
              </w:tabs>
              <w:jc w:val="both"/>
              <w:rPr>
                <w:rFonts w:asciiTheme="minorHAnsi" w:hAnsiTheme="minorHAnsi" w:cstheme="minorHAnsi"/>
              </w:rPr>
            </w:pPr>
            <w:r w:rsidRPr="007B72A2">
              <w:rPr>
                <w:rFonts w:asciiTheme="minorHAnsi" w:hAnsiTheme="minorHAnsi" w:cstheme="minorHAnsi"/>
                <w:color w:val="FF0000"/>
              </w:rPr>
              <w:t>*</w:t>
            </w:r>
            <w:r>
              <w:rPr>
                <w:rFonts w:asciiTheme="minorHAnsi" w:hAnsiTheme="minorHAnsi" w:cstheme="minorHAnsi"/>
                <w:color w:val="FF0000"/>
              </w:rPr>
              <w:t>NEW</w:t>
            </w:r>
            <w:r w:rsidRPr="007B72A2">
              <w:rPr>
                <w:rFonts w:asciiTheme="minorHAnsi" w:hAnsiTheme="minorHAnsi" w:cstheme="minorHAnsi"/>
                <w:color w:val="FF0000"/>
              </w:rPr>
              <w:t xml:space="preserve">* </w:t>
            </w:r>
            <w:r w:rsidR="005908A7" w:rsidRPr="007C62BD">
              <w:rPr>
                <w:rFonts w:asciiTheme="minorHAnsi" w:hAnsiTheme="minorHAnsi" w:cstheme="minorHAnsi"/>
                <w:lang w:val="en-US"/>
              </w:rPr>
              <w:t>Describe the arrangements put in place to ensure that the internal control functions have the capacity to control the cross border activities (including those provided in a language other than English of the official language (s) of the home Member State).</w:t>
            </w:r>
          </w:p>
        </w:tc>
        <w:tc>
          <w:tcPr>
            <w:tcW w:w="1800" w:type="dxa"/>
          </w:tcPr>
          <w:p w:rsidR="005908A7" w:rsidRPr="006677B7" w:rsidRDefault="005908A7" w:rsidP="004D5D8E">
            <w:pPr>
              <w:tabs>
                <w:tab w:val="left" w:pos="720"/>
              </w:tabs>
              <w:spacing w:after="120"/>
              <w:jc w:val="both"/>
              <w:rPr>
                <w:rFonts w:asciiTheme="minorHAnsi" w:hAnsiTheme="minorHAnsi" w:cstheme="minorHAnsi"/>
              </w:rPr>
            </w:pPr>
          </w:p>
        </w:tc>
        <w:tc>
          <w:tcPr>
            <w:tcW w:w="990" w:type="dxa"/>
          </w:tcPr>
          <w:p w:rsidR="005908A7" w:rsidRPr="006677B7" w:rsidRDefault="005908A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jc w:val="both"/>
              <w:rPr>
                <w:rFonts w:asciiTheme="minorHAnsi" w:hAnsiTheme="minorHAnsi" w:cstheme="minorHAnsi"/>
                <w:b/>
              </w:rPr>
            </w:pPr>
            <w:r w:rsidRPr="006677B7">
              <w:rPr>
                <w:rFonts w:asciiTheme="minorHAnsi" w:hAnsiTheme="minorHAnsi" w:cstheme="minorHAnsi"/>
                <w:b/>
              </w:rPr>
              <w:t>5.</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7" w:name="_Toc43889067"/>
            <w:r w:rsidRPr="006677B7">
              <w:rPr>
                <w:rFonts w:asciiTheme="minorHAnsi" w:hAnsiTheme="minorHAnsi" w:cstheme="minorHAnsi"/>
                <w:szCs w:val="24"/>
                <w:lang w:val="en-GB"/>
              </w:rPr>
              <w:t>Responsibility of senior management</w:t>
            </w:r>
            <w:bookmarkEnd w:id="7"/>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25</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5.1</w:t>
            </w:r>
          </w:p>
        </w:tc>
        <w:tc>
          <w:tcPr>
            <w:tcW w:w="6300" w:type="dxa"/>
          </w:tcPr>
          <w:p w:rsidR="00F01397" w:rsidRPr="006677B7" w:rsidRDefault="004E4112" w:rsidP="00971140">
            <w:pPr>
              <w:tabs>
                <w:tab w:val="left" w:pos="252"/>
              </w:tabs>
              <w:jc w:val="both"/>
              <w:rPr>
                <w:rFonts w:asciiTheme="minorHAnsi" w:hAnsiTheme="minorHAnsi" w:cstheme="minorHAnsi"/>
                <w:b/>
                <w:bCs/>
              </w:rPr>
            </w:pPr>
            <w:r w:rsidRPr="006677B7">
              <w:rPr>
                <w:rFonts w:asciiTheme="minorHAnsi" w:hAnsiTheme="minorHAnsi" w:cstheme="minorHAnsi"/>
              </w:rPr>
              <w:t xml:space="preserve">Describe the </w:t>
            </w:r>
            <w:r w:rsidR="00F01397" w:rsidRPr="006677B7">
              <w:rPr>
                <w:rFonts w:asciiTheme="minorHAnsi" w:hAnsiTheme="minorHAnsi" w:cstheme="minorHAnsi"/>
              </w:rPr>
              <w:t>allocation of significant functions among senior managers clearly establish</w:t>
            </w:r>
            <w:r w:rsidRPr="006677B7">
              <w:rPr>
                <w:rFonts w:asciiTheme="minorHAnsi" w:hAnsiTheme="minorHAnsi" w:cstheme="minorHAnsi"/>
              </w:rPr>
              <w:t>ing</w:t>
            </w:r>
            <w:r w:rsidR="00F01397" w:rsidRPr="006677B7">
              <w:rPr>
                <w:rFonts w:asciiTheme="minorHAnsi" w:hAnsiTheme="minorHAnsi" w:cstheme="minorHAnsi"/>
              </w:rPr>
              <w:t xml:space="preserve"> who is responsible for overseeing and maintaining the </w:t>
            </w:r>
            <w:r w:rsidR="00681A2E" w:rsidRPr="006677B7">
              <w:rPr>
                <w:rFonts w:asciiTheme="minorHAnsi" w:hAnsiTheme="minorHAnsi" w:cstheme="minorHAnsi"/>
              </w:rPr>
              <w:t xml:space="preserve">applicant's </w:t>
            </w:r>
            <w:r w:rsidR="00F01397" w:rsidRPr="006677B7">
              <w:rPr>
                <w:rFonts w:asciiTheme="minorHAnsi" w:hAnsiTheme="minorHAnsi" w:cstheme="minorHAnsi"/>
              </w:rPr>
              <w:t>organisational requirements</w:t>
            </w:r>
            <w:r w:rsidRPr="006677B7">
              <w:rPr>
                <w:rFonts w:asciiTheme="minorHAnsi" w:hAnsiTheme="minorHAnsi" w:cstheme="minorHAnsi"/>
              </w:rPr>
              <w:t xml:space="preserve"> and that the senior management is responsible for ensuring that the </w:t>
            </w:r>
            <w:r w:rsidR="00681A2E" w:rsidRPr="006677B7">
              <w:rPr>
                <w:rFonts w:asciiTheme="minorHAnsi" w:hAnsiTheme="minorHAnsi" w:cstheme="minorHAnsi"/>
              </w:rPr>
              <w:t xml:space="preserve">applicant </w:t>
            </w:r>
            <w:r w:rsidRPr="006677B7">
              <w:rPr>
                <w:rFonts w:asciiTheme="minorHAnsi" w:hAnsiTheme="minorHAnsi" w:cstheme="minorHAnsi"/>
              </w:rPr>
              <w:t>complies with its obligations under the Law</w:t>
            </w:r>
            <w:r w:rsidR="00F01397" w:rsidRPr="006677B7">
              <w:rPr>
                <w:rFonts w:asciiTheme="minorHAnsi" w:hAnsiTheme="minorHAnsi" w:cstheme="minorHAnsi"/>
              </w:rPr>
              <w:t>.</w:t>
            </w:r>
            <w:r w:rsidRPr="006677B7">
              <w:rPr>
                <w:rFonts w:asciiTheme="minorHAnsi" w:hAnsiTheme="minorHAnsi" w:cstheme="minorHAnsi"/>
              </w:rPr>
              <w:t xml:space="preserve"> Set out the duties of the senior management, including the duties to assess and periodically review the effectiveness of the policies, arrangements and procedures put </w:t>
            </w:r>
            <w:r w:rsidRPr="006677B7">
              <w:rPr>
                <w:rFonts w:asciiTheme="minorHAnsi" w:hAnsiTheme="minorHAnsi" w:cstheme="minorHAnsi"/>
              </w:rPr>
              <w:lastRenderedPageBreak/>
              <w:t>in place to comply with the obligations under the Law and to take appropriate measures to address any deficiencies.</w:t>
            </w:r>
            <w:r w:rsidRPr="006677B7">
              <w:rPr>
                <w:rFonts w:asciiTheme="minorHAnsi" w:hAnsiTheme="minorHAnsi" w:cstheme="minorHAnsi"/>
                <w:highlight w:val="yellow"/>
              </w:rPr>
              <w:t xml:space="preserve"> </w:t>
            </w:r>
            <w:r w:rsidR="00F01397" w:rsidRPr="006677B7">
              <w:rPr>
                <w:rFonts w:asciiTheme="minorHAnsi" w:hAnsiTheme="minorHAnsi" w:cstheme="minorHAnsi"/>
                <w:highlight w:val="yellow"/>
              </w:rPr>
              <w:t xml:space="preserve">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lastRenderedPageBreak/>
              <w:t>DR 25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5.2</w:t>
            </w:r>
          </w:p>
        </w:tc>
        <w:tc>
          <w:tcPr>
            <w:tcW w:w="6300" w:type="dxa"/>
          </w:tcPr>
          <w:p w:rsidR="00F01397" w:rsidRPr="006677B7" w:rsidRDefault="004E4112" w:rsidP="00E8680C">
            <w:pPr>
              <w:tabs>
                <w:tab w:val="left" w:pos="252"/>
              </w:tabs>
              <w:jc w:val="both"/>
              <w:rPr>
                <w:rFonts w:asciiTheme="minorHAnsi" w:hAnsiTheme="minorHAnsi" w:cstheme="minorHAnsi"/>
                <w:b/>
                <w:bCs/>
              </w:rPr>
            </w:pPr>
            <w:r w:rsidRPr="006677B7">
              <w:rPr>
                <w:rFonts w:asciiTheme="minorHAnsi" w:hAnsiTheme="minorHAnsi" w:cstheme="minorHAnsi"/>
              </w:rPr>
              <w:t xml:space="preserve">State the </w:t>
            </w:r>
            <w:r w:rsidR="00E8680C" w:rsidRPr="006677B7">
              <w:rPr>
                <w:rFonts w:asciiTheme="minorHAnsi" w:hAnsiTheme="minorHAnsi" w:cstheme="minorHAnsi"/>
              </w:rPr>
              <w:t xml:space="preserve">internal procedures adopted </w:t>
            </w:r>
            <w:r w:rsidRPr="006677B7">
              <w:rPr>
                <w:rFonts w:asciiTheme="minorHAnsi" w:hAnsiTheme="minorHAnsi" w:cstheme="minorHAnsi"/>
              </w:rPr>
              <w:t xml:space="preserve">to ensure </w:t>
            </w:r>
            <w:r w:rsidR="00F01397" w:rsidRPr="006677B7">
              <w:rPr>
                <w:rFonts w:asciiTheme="minorHAnsi" w:hAnsiTheme="minorHAnsi" w:cstheme="minorHAnsi"/>
              </w:rPr>
              <w:t>that the</w:t>
            </w:r>
            <w:r w:rsidRPr="006677B7">
              <w:rPr>
                <w:rFonts w:asciiTheme="minorHAnsi" w:hAnsiTheme="minorHAnsi" w:cstheme="minorHAnsi"/>
              </w:rPr>
              <w:t xml:space="preserve"> applicant’s </w:t>
            </w:r>
            <w:r w:rsidR="00F01397" w:rsidRPr="006677B7">
              <w:rPr>
                <w:rFonts w:asciiTheme="minorHAnsi" w:hAnsiTheme="minorHAnsi" w:cstheme="minorHAnsi"/>
              </w:rPr>
              <w:t xml:space="preserve">senior management </w:t>
            </w:r>
            <w:r w:rsidRPr="006677B7">
              <w:rPr>
                <w:rFonts w:asciiTheme="minorHAnsi" w:hAnsiTheme="minorHAnsi" w:cstheme="minorHAnsi"/>
              </w:rPr>
              <w:t xml:space="preserve">shall </w:t>
            </w:r>
            <w:r w:rsidR="00F01397" w:rsidRPr="006677B7">
              <w:rPr>
                <w:rFonts w:asciiTheme="minorHAnsi" w:hAnsiTheme="minorHAnsi" w:cstheme="minorHAnsi"/>
              </w:rPr>
              <w:t>receive on a frequent basis, and at least annually, written reports on the matters covered by Articles 22, 23 and 24 of the Delegated Regulation indicating in particular whether the appropriate remedial measures have been taken in the event of any deficiencies.</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25 (2)</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E5142F" w:rsidRPr="006677B7" w:rsidTr="006F22A0">
        <w:tc>
          <w:tcPr>
            <w:tcW w:w="1170" w:type="dxa"/>
          </w:tcPr>
          <w:p w:rsidR="00E5142F" w:rsidRPr="006677B7" w:rsidRDefault="00E5142F" w:rsidP="004D5D8E">
            <w:pPr>
              <w:tabs>
                <w:tab w:val="left" w:pos="720"/>
              </w:tabs>
              <w:spacing w:after="120"/>
              <w:jc w:val="both"/>
              <w:rPr>
                <w:rFonts w:asciiTheme="minorHAnsi" w:hAnsiTheme="minorHAnsi" w:cstheme="minorHAnsi"/>
                <w:b/>
                <w:bCs/>
              </w:rPr>
            </w:pPr>
            <w:r>
              <w:rPr>
                <w:rFonts w:asciiTheme="minorHAnsi" w:hAnsiTheme="minorHAnsi" w:cstheme="minorHAnsi"/>
                <w:b/>
                <w:bCs/>
              </w:rPr>
              <w:t>5.3</w:t>
            </w:r>
          </w:p>
        </w:tc>
        <w:tc>
          <w:tcPr>
            <w:tcW w:w="6300" w:type="dxa"/>
          </w:tcPr>
          <w:p w:rsidR="00E5142F" w:rsidRDefault="00032E9B" w:rsidP="00E8680C">
            <w:pPr>
              <w:tabs>
                <w:tab w:val="left" w:pos="252"/>
              </w:tabs>
              <w:jc w:val="both"/>
              <w:rPr>
                <w:rFonts w:asciiTheme="minorHAnsi" w:hAnsiTheme="minorHAnsi" w:cstheme="minorHAnsi"/>
              </w:rPr>
            </w:pPr>
            <w:r w:rsidRPr="007B72A2">
              <w:rPr>
                <w:rFonts w:asciiTheme="minorHAnsi" w:hAnsiTheme="minorHAnsi" w:cstheme="minorHAnsi"/>
                <w:color w:val="FF0000"/>
              </w:rPr>
              <w:t>*</w:t>
            </w:r>
            <w:r>
              <w:rPr>
                <w:rFonts w:asciiTheme="minorHAnsi" w:hAnsiTheme="minorHAnsi" w:cstheme="minorHAnsi"/>
                <w:color w:val="FF0000"/>
              </w:rPr>
              <w:t>NEW</w:t>
            </w:r>
            <w:r w:rsidRPr="007B72A2">
              <w:rPr>
                <w:rFonts w:asciiTheme="minorHAnsi" w:hAnsiTheme="minorHAnsi" w:cstheme="minorHAnsi"/>
                <w:color w:val="FF0000"/>
              </w:rPr>
              <w:t xml:space="preserve">* </w:t>
            </w:r>
            <w:r w:rsidR="00E5142F" w:rsidRPr="00032E9B">
              <w:rPr>
                <w:rFonts w:asciiTheme="minorHAnsi" w:hAnsiTheme="minorHAnsi" w:cstheme="minorHAnsi"/>
              </w:rPr>
              <w:t>Describe how senior management will supervise the cross border activities of the applicant.</w:t>
            </w:r>
          </w:p>
          <w:p w:rsidR="00A71BA7" w:rsidRPr="006677B7" w:rsidRDefault="00A71BA7" w:rsidP="00E8680C">
            <w:pPr>
              <w:tabs>
                <w:tab w:val="left" w:pos="252"/>
              </w:tabs>
              <w:jc w:val="both"/>
              <w:rPr>
                <w:rFonts w:asciiTheme="minorHAnsi" w:hAnsiTheme="minorHAnsi" w:cstheme="minorHAnsi"/>
              </w:rPr>
            </w:pPr>
          </w:p>
        </w:tc>
        <w:tc>
          <w:tcPr>
            <w:tcW w:w="1800" w:type="dxa"/>
          </w:tcPr>
          <w:p w:rsidR="00E5142F" w:rsidRPr="006677B7" w:rsidRDefault="00E5142F" w:rsidP="004D5D8E">
            <w:pPr>
              <w:tabs>
                <w:tab w:val="left" w:pos="720"/>
              </w:tabs>
              <w:spacing w:after="120"/>
              <w:jc w:val="both"/>
              <w:rPr>
                <w:rFonts w:asciiTheme="minorHAnsi" w:hAnsiTheme="minorHAnsi" w:cstheme="minorHAnsi"/>
              </w:rPr>
            </w:pPr>
          </w:p>
        </w:tc>
        <w:tc>
          <w:tcPr>
            <w:tcW w:w="990" w:type="dxa"/>
          </w:tcPr>
          <w:p w:rsidR="00E5142F" w:rsidRPr="006677B7" w:rsidRDefault="00E5142F"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jc w:val="both"/>
              <w:rPr>
                <w:rFonts w:asciiTheme="minorHAnsi" w:hAnsiTheme="minorHAnsi" w:cstheme="minorHAnsi"/>
                <w:b/>
              </w:rPr>
            </w:pPr>
            <w:r w:rsidRPr="006677B7">
              <w:rPr>
                <w:rFonts w:asciiTheme="minorHAnsi" w:hAnsiTheme="minorHAnsi" w:cstheme="minorHAnsi"/>
                <w:b/>
              </w:rPr>
              <w:t>6.</w:t>
            </w:r>
            <w:r w:rsidRPr="006677B7">
              <w:rPr>
                <w:rFonts w:asciiTheme="minorHAnsi" w:hAnsiTheme="minorHAnsi" w:cstheme="minorHAnsi"/>
                <w:b/>
              </w:rPr>
              <w:tab/>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8" w:name="_Toc43889068"/>
            <w:r w:rsidRPr="006677B7">
              <w:rPr>
                <w:rFonts w:asciiTheme="minorHAnsi" w:hAnsiTheme="minorHAnsi" w:cstheme="minorHAnsi"/>
                <w:szCs w:val="24"/>
                <w:lang w:val="en-GB"/>
              </w:rPr>
              <w:t>Complaints handling</w:t>
            </w:r>
            <w:bookmarkEnd w:id="8"/>
            <w:r w:rsidRPr="006677B7">
              <w:rPr>
                <w:rFonts w:asciiTheme="minorHAnsi" w:hAnsiTheme="minorHAnsi" w:cstheme="minorHAnsi"/>
                <w:szCs w:val="24"/>
                <w:lang w:val="en-GB"/>
              </w:rPr>
              <w:t xml:space="preserve"> </w:t>
            </w:r>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26</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6.1</w:t>
            </w:r>
          </w:p>
        </w:tc>
        <w:tc>
          <w:tcPr>
            <w:tcW w:w="6300" w:type="dxa"/>
          </w:tcPr>
          <w:p w:rsidR="00F01397" w:rsidRPr="006677B7" w:rsidRDefault="00F9572D" w:rsidP="004D5D8E">
            <w:pPr>
              <w:tabs>
                <w:tab w:val="left" w:pos="252"/>
              </w:tabs>
              <w:jc w:val="both"/>
              <w:rPr>
                <w:rFonts w:asciiTheme="minorHAnsi" w:hAnsiTheme="minorHAnsi" w:cstheme="minorHAnsi"/>
              </w:rPr>
            </w:pPr>
            <w:r w:rsidRPr="006677B7">
              <w:rPr>
                <w:rFonts w:asciiTheme="minorHAnsi" w:hAnsiTheme="minorHAnsi" w:cstheme="minorHAnsi"/>
              </w:rPr>
              <w:t xml:space="preserve">Describe the </w:t>
            </w:r>
            <w:r w:rsidR="00F01397" w:rsidRPr="006677B7">
              <w:rPr>
                <w:rFonts w:asciiTheme="minorHAnsi" w:hAnsiTheme="minorHAnsi" w:cstheme="minorHAnsi"/>
              </w:rPr>
              <w:t>complaints management policies and procedures for the prompt handling of clients' or potential clients' complaints</w:t>
            </w:r>
            <w:r w:rsidRPr="006677B7">
              <w:rPr>
                <w:rFonts w:asciiTheme="minorHAnsi" w:hAnsiTheme="minorHAnsi" w:cstheme="minorHAnsi"/>
              </w:rPr>
              <w:t>, taking into account the requirements set out in Article 26 of the Delegated Regulation</w:t>
            </w:r>
            <w:r w:rsidR="00F01397" w:rsidRPr="006677B7">
              <w:rPr>
                <w:rFonts w:asciiTheme="minorHAnsi" w:hAnsiTheme="minorHAnsi" w:cstheme="minorHAnsi"/>
              </w:rPr>
              <w:t xml:space="preserve"> </w:t>
            </w:r>
            <w:r w:rsidRPr="006677B7">
              <w:rPr>
                <w:rFonts w:asciiTheme="minorHAnsi" w:hAnsiTheme="minorHAnsi" w:cstheme="minorHAnsi"/>
              </w:rPr>
              <w:t xml:space="preserve">(including references to record keeping). </w:t>
            </w:r>
          </w:p>
          <w:p w:rsidR="00F01397" w:rsidRPr="006677B7" w:rsidRDefault="00F01397" w:rsidP="004D5D8E">
            <w:pPr>
              <w:tabs>
                <w:tab w:val="left" w:pos="252"/>
              </w:tabs>
              <w:jc w:val="both"/>
              <w:rPr>
                <w:rFonts w:asciiTheme="minorHAnsi" w:hAnsiTheme="minorHAnsi" w:cstheme="minorHAnsi"/>
                <w:b/>
                <w:bCs/>
              </w:rPr>
            </w:pP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26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720"/>
              </w:tabs>
              <w:spacing w:after="120"/>
              <w:jc w:val="both"/>
              <w:rPr>
                <w:rFonts w:asciiTheme="minorHAnsi" w:hAnsiTheme="minorHAnsi" w:cstheme="minorHAnsi"/>
                <w:b/>
                <w:bCs/>
              </w:rPr>
            </w:pPr>
            <w:r w:rsidRPr="006677B7">
              <w:rPr>
                <w:rFonts w:asciiTheme="minorHAnsi" w:hAnsiTheme="minorHAnsi" w:cstheme="minorHAnsi"/>
                <w:b/>
                <w:bCs/>
              </w:rPr>
              <w:t>6.</w:t>
            </w:r>
            <w:r w:rsidR="00D2015C" w:rsidRPr="006677B7">
              <w:rPr>
                <w:rFonts w:asciiTheme="minorHAnsi" w:hAnsiTheme="minorHAnsi" w:cstheme="minorHAnsi"/>
                <w:b/>
                <w:bCs/>
              </w:rPr>
              <w:t>2</w:t>
            </w:r>
          </w:p>
        </w:tc>
        <w:tc>
          <w:tcPr>
            <w:tcW w:w="6300" w:type="dxa"/>
          </w:tcPr>
          <w:p w:rsidR="00F01397" w:rsidRPr="006677B7" w:rsidRDefault="00F9572D" w:rsidP="00E8680C">
            <w:pPr>
              <w:tabs>
                <w:tab w:val="left" w:pos="252"/>
              </w:tabs>
              <w:jc w:val="both"/>
              <w:rPr>
                <w:rFonts w:asciiTheme="minorHAnsi" w:hAnsiTheme="minorHAnsi" w:cstheme="minorHAnsi"/>
                <w:b/>
                <w:bCs/>
              </w:rPr>
            </w:pPr>
            <w:r w:rsidRPr="006677B7">
              <w:rPr>
                <w:rFonts w:asciiTheme="minorHAnsi" w:hAnsiTheme="minorHAnsi" w:cstheme="minorHAnsi"/>
              </w:rPr>
              <w:t xml:space="preserve">Describe the </w:t>
            </w:r>
            <w:r w:rsidR="00F01397" w:rsidRPr="006677B7">
              <w:rPr>
                <w:rFonts w:asciiTheme="minorHAnsi" w:hAnsiTheme="minorHAnsi" w:cstheme="minorHAnsi"/>
              </w:rPr>
              <w:t>complaints management function responsible for the investigation of complaints</w:t>
            </w:r>
            <w:r w:rsidRPr="006677B7">
              <w:rPr>
                <w:rFonts w:asciiTheme="minorHAnsi" w:hAnsiTheme="minorHAnsi" w:cstheme="minorHAnsi"/>
              </w:rPr>
              <w:t xml:space="preserve"> and clarify whether t</w:t>
            </w:r>
            <w:r w:rsidR="00F01397" w:rsidRPr="006677B7">
              <w:rPr>
                <w:rFonts w:asciiTheme="minorHAnsi" w:hAnsiTheme="minorHAnsi" w:cstheme="minorHAnsi"/>
              </w:rPr>
              <w:t xml:space="preserve">his function </w:t>
            </w:r>
            <w:r w:rsidR="00E8680C" w:rsidRPr="006677B7">
              <w:rPr>
                <w:rFonts w:asciiTheme="minorHAnsi" w:hAnsiTheme="minorHAnsi" w:cstheme="minorHAnsi"/>
              </w:rPr>
              <w:t>will</w:t>
            </w:r>
            <w:r w:rsidR="00F01397" w:rsidRPr="006677B7">
              <w:rPr>
                <w:rFonts w:asciiTheme="minorHAnsi" w:hAnsiTheme="minorHAnsi" w:cstheme="minorHAnsi"/>
              </w:rPr>
              <w:t xml:space="preserve"> be carried out by the compliance function.</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26 (3)</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8F0802" w:rsidRPr="006677B7" w:rsidTr="006F22A0">
        <w:tc>
          <w:tcPr>
            <w:tcW w:w="1170" w:type="dxa"/>
          </w:tcPr>
          <w:p w:rsidR="008F0802" w:rsidRPr="006677B7" w:rsidRDefault="008F0802" w:rsidP="00D2015C">
            <w:pPr>
              <w:tabs>
                <w:tab w:val="left" w:pos="720"/>
              </w:tabs>
              <w:spacing w:after="120"/>
              <w:jc w:val="both"/>
              <w:rPr>
                <w:rFonts w:asciiTheme="minorHAnsi" w:hAnsiTheme="minorHAnsi" w:cstheme="minorHAnsi"/>
                <w:b/>
                <w:bCs/>
              </w:rPr>
            </w:pPr>
            <w:r>
              <w:rPr>
                <w:rFonts w:asciiTheme="minorHAnsi" w:hAnsiTheme="minorHAnsi" w:cstheme="minorHAnsi"/>
                <w:b/>
                <w:bCs/>
              </w:rPr>
              <w:t>6.3</w:t>
            </w:r>
          </w:p>
        </w:tc>
        <w:tc>
          <w:tcPr>
            <w:tcW w:w="6300" w:type="dxa"/>
          </w:tcPr>
          <w:p w:rsidR="008F0802" w:rsidRDefault="00F87419" w:rsidP="00E8680C">
            <w:pPr>
              <w:tabs>
                <w:tab w:val="left" w:pos="252"/>
              </w:tabs>
              <w:jc w:val="both"/>
              <w:rPr>
                <w:rFonts w:asciiTheme="minorHAnsi" w:hAnsiTheme="minorHAnsi" w:cstheme="minorHAnsi"/>
              </w:rPr>
            </w:pPr>
            <w:r w:rsidRPr="007B72A2">
              <w:rPr>
                <w:rFonts w:asciiTheme="minorHAnsi" w:hAnsiTheme="minorHAnsi" w:cstheme="minorHAnsi"/>
                <w:color w:val="FF0000"/>
              </w:rPr>
              <w:t>*</w:t>
            </w:r>
            <w:r>
              <w:rPr>
                <w:rFonts w:asciiTheme="minorHAnsi" w:hAnsiTheme="minorHAnsi" w:cstheme="minorHAnsi"/>
                <w:color w:val="FF0000"/>
              </w:rPr>
              <w:t>NEW</w:t>
            </w:r>
            <w:r w:rsidRPr="007B72A2">
              <w:rPr>
                <w:rFonts w:asciiTheme="minorHAnsi" w:hAnsiTheme="minorHAnsi" w:cstheme="minorHAnsi"/>
                <w:color w:val="FF0000"/>
              </w:rPr>
              <w:t xml:space="preserve">* </w:t>
            </w:r>
            <w:r w:rsidR="008F0802" w:rsidRPr="00F87419">
              <w:rPr>
                <w:rFonts w:asciiTheme="minorHAnsi" w:hAnsiTheme="minorHAnsi" w:cstheme="minorHAnsi"/>
              </w:rPr>
              <w:t>Describe the procedures put in place for cross border clients to submit and for the firm to deal with complaints resulting from the cross border activities of the investment firm.</w:t>
            </w:r>
            <w:r w:rsidR="00CD0F14" w:rsidRPr="00F87419">
              <w:rPr>
                <w:rFonts w:asciiTheme="minorHAnsi" w:hAnsiTheme="minorHAnsi" w:cstheme="minorHAnsi"/>
              </w:rPr>
              <w:t xml:space="preserve"> What are the language</w:t>
            </w:r>
            <w:r w:rsidR="000951BA" w:rsidRPr="00F87419">
              <w:rPr>
                <w:rFonts w:asciiTheme="minorHAnsi" w:hAnsiTheme="minorHAnsi" w:cstheme="minorHAnsi"/>
              </w:rPr>
              <w:t>s</w:t>
            </w:r>
            <w:r w:rsidR="00CD0F14" w:rsidRPr="00F87419">
              <w:rPr>
                <w:rFonts w:asciiTheme="minorHAnsi" w:hAnsiTheme="minorHAnsi" w:cstheme="minorHAnsi"/>
              </w:rPr>
              <w:t xml:space="preserve"> in which cross border clients can submit their complaints?</w:t>
            </w:r>
            <w:r w:rsidR="002612A0" w:rsidRPr="00F87419">
              <w:rPr>
                <w:rFonts w:asciiTheme="minorHAnsi" w:hAnsiTheme="minorHAnsi" w:cstheme="minorHAnsi"/>
              </w:rPr>
              <w:t xml:space="preserve"> Does the applicant firm have the language capacity to deal with complaints in languages of the host Member States?</w:t>
            </w:r>
          </w:p>
          <w:p w:rsidR="00E06CAA" w:rsidRPr="006677B7" w:rsidRDefault="00E06CAA" w:rsidP="00E8680C">
            <w:pPr>
              <w:tabs>
                <w:tab w:val="left" w:pos="252"/>
              </w:tabs>
              <w:jc w:val="both"/>
              <w:rPr>
                <w:rFonts w:asciiTheme="minorHAnsi" w:hAnsiTheme="minorHAnsi" w:cstheme="minorHAnsi"/>
              </w:rPr>
            </w:pPr>
          </w:p>
        </w:tc>
        <w:tc>
          <w:tcPr>
            <w:tcW w:w="1800" w:type="dxa"/>
          </w:tcPr>
          <w:p w:rsidR="008F0802" w:rsidRPr="006677B7" w:rsidRDefault="008F0802" w:rsidP="004D5D8E">
            <w:pPr>
              <w:tabs>
                <w:tab w:val="left" w:pos="720"/>
              </w:tabs>
              <w:spacing w:after="120"/>
              <w:jc w:val="both"/>
              <w:rPr>
                <w:rFonts w:asciiTheme="minorHAnsi" w:hAnsiTheme="minorHAnsi" w:cstheme="minorHAnsi"/>
              </w:rPr>
            </w:pPr>
          </w:p>
        </w:tc>
        <w:tc>
          <w:tcPr>
            <w:tcW w:w="990" w:type="dxa"/>
          </w:tcPr>
          <w:p w:rsidR="008F0802" w:rsidRPr="006677B7" w:rsidRDefault="008F0802"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jc w:val="both"/>
              <w:rPr>
                <w:rFonts w:asciiTheme="minorHAnsi" w:hAnsiTheme="minorHAnsi" w:cstheme="minorHAnsi"/>
                <w:b/>
              </w:rPr>
            </w:pPr>
            <w:r w:rsidRPr="006677B7">
              <w:rPr>
                <w:rFonts w:asciiTheme="minorHAnsi" w:hAnsiTheme="minorHAnsi" w:cstheme="minorHAnsi"/>
                <w:b/>
              </w:rPr>
              <w:t>7.</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9" w:name="_Toc43889069"/>
            <w:r w:rsidRPr="006677B7">
              <w:rPr>
                <w:rFonts w:asciiTheme="minorHAnsi" w:hAnsiTheme="minorHAnsi" w:cstheme="minorHAnsi"/>
                <w:szCs w:val="24"/>
                <w:lang w:val="en-GB"/>
              </w:rPr>
              <w:t>Remuneration policies and practices</w:t>
            </w:r>
            <w:bookmarkEnd w:id="9"/>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27</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7.1</w:t>
            </w:r>
          </w:p>
        </w:tc>
        <w:tc>
          <w:tcPr>
            <w:tcW w:w="6300" w:type="dxa"/>
          </w:tcPr>
          <w:p w:rsidR="00F92A26" w:rsidRPr="006677B7" w:rsidRDefault="00F9572D" w:rsidP="00F92A26">
            <w:pPr>
              <w:tabs>
                <w:tab w:val="left" w:pos="252"/>
              </w:tabs>
              <w:jc w:val="both"/>
              <w:rPr>
                <w:rFonts w:asciiTheme="minorHAnsi" w:hAnsiTheme="minorHAnsi" w:cstheme="minorHAnsi"/>
              </w:rPr>
            </w:pPr>
            <w:r w:rsidRPr="006677B7">
              <w:rPr>
                <w:rFonts w:asciiTheme="minorHAnsi" w:hAnsiTheme="minorHAnsi" w:cstheme="minorHAnsi"/>
              </w:rPr>
              <w:t xml:space="preserve">Describe the </w:t>
            </w:r>
            <w:r w:rsidR="00F01397" w:rsidRPr="006677B7">
              <w:rPr>
                <w:rFonts w:asciiTheme="minorHAnsi" w:hAnsiTheme="minorHAnsi" w:cstheme="minorHAnsi"/>
              </w:rPr>
              <w:t xml:space="preserve">remuneration policies and practices </w:t>
            </w:r>
            <w:r w:rsidR="00F92A26" w:rsidRPr="006677B7">
              <w:rPr>
                <w:rFonts w:asciiTheme="minorHAnsi" w:hAnsiTheme="minorHAnsi" w:cstheme="minorHAnsi"/>
              </w:rPr>
              <w:t xml:space="preserve">adopted by the Applicant </w:t>
            </w:r>
            <w:r w:rsidR="00F92A26" w:rsidRPr="00971140">
              <w:rPr>
                <w:rFonts w:asciiTheme="minorHAnsi" w:hAnsiTheme="minorHAnsi" w:cstheme="minorHAnsi"/>
              </w:rPr>
              <w:t xml:space="preserve">and </w:t>
            </w:r>
            <w:r w:rsidR="00F92A26" w:rsidRPr="00971140">
              <w:rPr>
                <w:rFonts w:asciiTheme="minorHAnsi" w:hAnsiTheme="minorHAnsi" w:cstheme="minorHAnsi"/>
                <w:u w:val="single"/>
              </w:rPr>
              <w:t>explain</w:t>
            </w:r>
            <w:r w:rsidR="00F92A26" w:rsidRPr="006677B7">
              <w:rPr>
                <w:rFonts w:asciiTheme="minorHAnsi" w:hAnsiTheme="minorHAnsi" w:cstheme="minorHAnsi"/>
              </w:rPr>
              <w:t xml:space="preserve"> how these ensure its compliance with Article 27 of the Delegated Regulation. </w:t>
            </w:r>
          </w:p>
          <w:p w:rsidR="00F01397" w:rsidRPr="006677B7" w:rsidRDefault="00F01397" w:rsidP="00681A2E">
            <w:pPr>
              <w:tabs>
                <w:tab w:val="left" w:pos="252"/>
              </w:tabs>
              <w:jc w:val="both"/>
              <w:rPr>
                <w:rFonts w:asciiTheme="minorHAnsi" w:hAnsiTheme="minorHAnsi" w:cstheme="minorHAnsi"/>
              </w:rPr>
            </w:pP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27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jc w:val="both"/>
              <w:rPr>
                <w:rFonts w:asciiTheme="minorHAnsi" w:hAnsiTheme="minorHAnsi" w:cstheme="minorHAnsi"/>
                <w:b/>
              </w:rPr>
            </w:pPr>
            <w:r w:rsidRPr="006677B7">
              <w:rPr>
                <w:rFonts w:asciiTheme="minorHAnsi" w:hAnsiTheme="minorHAnsi" w:cstheme="minorHAnsi"/>
                <w:b/>
              </w:rPr>
              <w:t xml:space="preserve">8. </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10" w:name="_Toc43889070"/>
            <w:r w:rsidRPr="006677B7">
              <w:rPr>
                <w:rFonts w:asciiTheme="minorHAnsi" w:hAnsiTheme="minorHAnsi" w:cstheme="minorHAnsi"/>
                <w:szCs w:val="24"/>
                <w:lang w:val="en-GB"/>
              </w:rPr>
              <w:t>Personal transactions</w:t>
            </w:r>
            <w:bookmarkEnd w:id="10"/>
            <w:r w:rsidRPr="006677B7">
              <w:rPr>
                <w:rFonts w:asciiTheme="minorHAnsi" w:hAnsiTheme="minorHAnsi" w:cstheme="minorHAnsi"/>
                <w:szCs w:val="24"/>
                <w:lang w:val="en-GB"/>
              </w:rPr>
              <w:t xml:space="preserve"> </w:t>
            </w:r>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29</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lastRenderedPageBreak/>
              <w:t>8.1</w:t>
            </w:r>
          </w:p>
        </w:tc>
        <w:tc>
          <w:tcPr>
            <w:tcW w:w="6300" w:type="dxa"/>
          </w:tcPr>
          <w:p w:rsidR="00F01397" w:rsidRPr="006677B7" w:rsidRDefault="00762C6B" w:rsidP="00681A2E">
            <w:pPr>
              <w:tabs>
                <w:tab w:val="left" w:pos="252"/>
              </w:tabs>
              <w:jc w:val="both"/>
              <w:rPr>
                <w:rFonts w:asciiTheme="minorHAnsi" w:hAnsiTheme="minorHAnsi" w:cstheme="minorHAnsi"/>
              </w:rPr>
            </w:pPr>
            <w:r w:rsidRPr="006677B7">
              <w:rPr>
                <w:rFonts w:asciiTheme="minorHAnsi" w:hAnsiTheme="minorHAnsi" w:cstheme="minorHAnsi"/>
              </w:rPr>
              <w:t xml:space="preserve">Describe the </w:t>
            </w:r>
            <w:r w:rsidR="00F01397" w:rsidRPr="006677B7">
              <w:rPr>
                <w:rFonts w:asciiTheme="minorHAnsi" w:hAnsiTheme="minorHAnsi" w:cstheme="minorHAnsi"/>
              </w:rPr>
              <w:t>arrangements aimed at preventing the activities set out in paragraphs 2, 3 and 4 of Article 29 of the Delegated Regulation in the case of any relevant person who is involved in activities that may give rise to a conflict of interest, or who has access to inside information within the meaning of Article 7(1) of Regulation (EU) No 596/2014</w:t>
            </w:r>
            <w:r w:rsidRPr="006677B7">
              <w:rPr>
                <w:rStyle w:val="FootnoteReference"/>
                <w:rFonts w:asciiTheme="minorHAnsi" w:hAnsiTheme="minorHAnsi" w:cstheme="minorHAnsi"/>
              </w:rPr>
              <w:footnoteReference w:id="7"/>
            </w:r>
            <w:r w:rsidR="00F01397" w:rsidRPr="006677B7">
              <w:rPr>
                <w:rFonts w:asciiTheme="minorHAnsi" w:hAnsiTheme="minorHAnsi" w:cstheme="minorHAnsi"/>
              </w:rPr>
              <w:t xml:space="preserve"> or to other confidential information relating to clients or transactions with or for clients by virtue of an activity carried out by him on behalf of the </w:t>
            </w:r>
            <w:r w:rsidR="00681A2E" w:rsidRPr="006677B7">
              <w:rPr>
                <w:rFonts w:asciiTheme="minorHAnsi" w:hAnsiTheme="minorHAnsi" w:cstheme="minorHAnsi"/>
              </w:rPr>
              <w:t>applicant</w:t>
            </w:r>
            <w:r w:rsidR="00F01397" w:rsidRPr="006677B7">
              <w:rPr>
                <w:rFonts w:asciiTheme="minorHAnsi" w:hAnsiTheme="minorHAnsi" w:cstheme="minorHAnsi"/>
              </w:rPr>
              <w:t>.</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29 (1)</w:t>
            </w:r>
          </w:p>
          <w:p w:rsidR="00F01397" w:rsidRPr="006677B7" w:rsidRDefault="00F01397" w:rsidP="004D5D8E">
            <w:pPr>
              <w:jc w:val="both"/>
              <w:rPr>
                <w:rFonts w:asciiTheme="minorHAnsi" w:hAnsiTheme="minorHAnsi" w:cstheme="minorHAnsi"/>
              </w:rPr>
            </w:pP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8.2</w:t>
            </w:r>
          </w:p>
        </w:tc>
        <w:tc>
          <w:tcPr>
            <w:tcW w:w="6300" w:type="dxa"/>
          </w:tcPr>
          <w:p w:rsidR="00F01397" w:rsidRPr="006677B7" w:rsidRDefault="00F01397" w:rsidP="004D5D8E">
            <w:pPr>
              <w:tabs>
                <w:tab w:val="left" w:pos="252"/>
              </w:tabs>
              <w:jc w:val="both"/>
              <w:rPr>
                <w:rFonts w:asciiTheme="minorHAnsi" w:hAnsiTheme="minorHAnsi" w:cstheme="minorHAnsi"/>
              </w:rPr>
            </w:pPr>
            <w:r w:rsidRPr="006677B7">
              <w:rPr>
                <w:rFonts w:asciiTheme="minorHAnsi" w:hAnsiTheme="minorHAnsi" w:cstheme="minorHAnsi"/>
              </w:rPr>
              <w:t>The</w:t>
            </w:r>
            <w:r w:rsidR="00762C6B" w:rsidRPr="006677B7">
              <w:rPr>
                <w:rFonts w:asciiTheme="minorHAnsi" w:hAnsiTheme="minorHAnsi" w:cstheme="minorHAnsi"/>
              </w:rPr>
              <w:t>se</w:t>
            </w:r>
            <w:r w:rsidRPr="006677B7">
              <w:rPr>
                <w:rFonts w:asciiTheme="minorHAnsi" w:hAnsiTheme="minorHAnsi" w:cstheme="minorHAnsi"/>
              </w:rPr>
              <w:t xml:space="preserve"> arrangements required under paragraph 1 </w:t>
            </w:r>
            <w:r w:rsidR="00BD4E92" w:rsidRPr="006677B7">
              <w:rPr>
                <w:rFonts w:asciiTheme="minorHAnsi" w:hAnsiTheme="minorHAnsi" w:cstheme="minorHAnsi"/>
              </w:rPr>
              <w:t xml:space="preserve">of Article 29 of the Delegated Regulation </w:t>
            </w:r>
            <w:r w:rsidRPr="006677B7">
              <w:rPr>
                <w:rFonts w:asciiTheme="minorHAnsi" w:hAnsiTheme="minorHAnsi" w:cstheme="minorHAnsi"/>
              </w:rPr>
              <w:t xml:space="preserve">shall be designed to ensure that: </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29 (5)</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8.2.1</w:t>
            </w:r>
          </w:p>
        </w:tc>
        <w:tc>
          <w:tcPr>
            <w:tcW w:w="6300" w:type="dxa"/>
          </w:tcPr>
          <w:p w:rsidR="00F01397" w:rsidRPr="006677B7" w:rsidRDefault="00F01397" w:rsidP="00F92A26">
            <w:pPr>
              <w:tabs>
                <w:tab w:val="left" w:pos="252"/>
              </w:tabs>
              <w:jc w:val="both"/>
              <w:rPr>
                <w:rFonts w:asciiTheme="minorHAnsi" w:hAnsiTheme="minorHAnsi" w:cstheme="minorHAnsi"/>
              </w:rPr>
            </w:pPr>
            <w:proofErr w:type="gramStart"/>
            <w:r w:rsidRPr="006677B7">
              <w:rPr>
                <w:rFonts w:asciiTheme="minorHAnsi" w:hAnsiTheme="minorHAnsi" w:cstheme="minorHAnsi"/>
              </w:rPr>
              <w:t>each</w:t>
            </w:r>
            <w:proofErr w:type="gramEnd"/>
            <w:r w:rsidRPr="006677B7">
              <w:rPr>
                <w:rFonts w:asciiTheme="minorHAnsi" w:hAnsiTheme="minorHAnsi" w:cstheme="minorHAnsi"/>
              </w:rPr>
              <w:t xml:space="preserve"> relevant person covered by paragraphs 1, 2, 3 and 4 </w:t>
            </w:r>
            <w:r w:rsidR="006677B7" w:rsidRPr="006677B7">
              <w:rPr>
                <w:rFonts w:asciiTheme="minorHAnsi" w:hAnsiTheme="minorHAnsi" w:cstheme="minorHAnsi"/>
              </w:rPr>
              <w:t>of Article</w:t>
            </w:r>
            <w:r w:rsidR="00BD4E92" w:rsidRPr="006677B7">
              <w:rPr>
                <w:rFonts w:asciiTheme="minorHAnsi" w:hAnsiTheme="minorHAnsi" w:cstheme="minorHAnsi"/>
              </w:rPr>
              <w:t xml:space="preserve"> 29 of the Delegated Regulation </w:t>
            </w:r>
            <w:r w:rsidRPr="006677B7">
              <w:rPr>
                <w:rFonts w:asciiTheme="minorHAnsi" w:hAnsiTheme="minorHAnsi" w:cstheme="minorHAnsi"/>
              </w:rPr>
              <w:t xml:space="preserve">is aware of the restrictions on personal transactions, and of the measures established by the </w:t>
            </w:r>
            <w:r w:rsidR="00681A2E" w:rsidRPr="006677B7">
              <w:rPr>
                <w:rFonts w:asciiTheme="minorHAnsi" w:hAnsiTheme="minorHAnsi" w:cstheme="minorHAnsi"/>
              </w:rPr>
              <w:t xml:space="preserve">applicant </w:t>
            </w:r>
            <w:r w:rsidRPr="006677B7">
              <w:rPr>
                <w:rFonts w:asciiTheme="minorHAnsi" w:hAnsiTheme="minorHAnsi" w:cstheme="minorHAnsi"/>
              </w:rPr>
              <w:t>in connection with personal transactions and disclosure, in accordance with paragraphs 1, 2</w:t>
            </w:r>
            <w:r w:rsidR="006677B7" w:rsidRPr="006677B7">
              <w:rPr>
                <w:rFonts w:asciiTheme="minorHAnsi" w:hAnsiTheme="minorHAnsi" w:cstheme="minorHAnsi"/>
              </w:rPr>
              <w:t>, 3</w:t>
            </w:r>
            <w:r w:rsidRPr="006677B7">
              <w:rPr>
                <w:rFonts w:asciiTheme="minorHAnsi" w:hAnsiTheme="minorHAnsi" w:cstheme="minorHAnsi"/>
              </w:rPr>
              <w:t xml:space="preserve"> and 4 </w:t>
            </w:r>
            <w:r w:rsidR="00BD4E92" w:rsidRPr="006677B7">
              <w:rPr>
                <w:rFonts w:asciiTheme="minorHAnsi" w:hAnsiTheme="minorHAnsi" w:cstheme="minorHAnsi"/>
              </w:rPr>
              <w:t>of Article 29 of the Delegated Regulation.</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29 (5) (a)</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8.2.2</w:t>
            </w:r>
          </w:p>
        </w:tc>
        <w:tc>
          <w:tcPr>
            <w:tcW w:w="6300" w:type="dxa"/>
          </w:tcPr>
          <w:p w:rsidR="00F01397" w:rsidRPr="006677B7" w:rsidRDefault="00F01397" w:rsidP="004D5D8E">
            <w:pPr>
              <w:tabs>
                <w:tab w:val="left" w:pos="252"/>
              </w:tabs>
              <w:jc w:val="both"/>
              <w:rPr>
                <w:rFonts w:asciiTheme="minorHAnsi" w:hAnsiTheme="minorHAnsi" w:cstheme="minorHAnsi"/>
              </w:rPr>
            </w:pPr>
            <w:r w:rsidRPr="006677B7">
              <w:rPr>
                <w:rFonts w:asciiTheme="minorHAnsi" w:hAnsiTheme="minorHAnsi" w:cstheme="minorHAnsi"/>
              </w:rPr>
              <w:t xml:space="preserve">the </w:t>
            </w:r>
            <w:r w:rsidR="00681A2E" w:rsidRPr="006677B7">
              <w:rPr>
                <w:rFonts w:asciiTheme="minorHAnsi" w:hAnsiTheme="minorHAnsi" w:cstheme="minorHAnsi"/>
              </w:rPr>
              <w:t xml:space="preserve">applicant </w:t>
            </w:r>
            <w:r w:rsidRPr="006677B7">
              <w:rPr>
                <w:rFonts w:asciiTheme="minorHAnsi" w:hAnsiTheme="minorHAnsi" w:cstheme="minorHAnsi"/>
              </w:rPr>
              <w:t xml:space="preserve">is informed promptly of any personal transaction entered into by a relevant person, either by notification of that transaction or by other procedures enabling the </w:t>
            </w:r>
            <w:r w:rsidR="00681A2E" w:rsidRPr="006677B7">
              <w:rPr>
                <w:rFonts w:asciiTheme="minorHAnsi" w:hAnsiTheme="minorHAnsi" w:cstheme="minorHAnsi"/>
              </w:rPr>
              <w:t xml:space="preserve">applicant </w:t>
            </w:r>
            <w:r w:rsidRPr="006677B7">
              <w:rPr>
                <w:rFonts w:asciiTheme="minorHAnsi" w:hAnsiTheme="minorHAnsi" w:cstheme="minorHAnsi"/>
              </w:rPr>
              <w:t xml:space="preserve">to identify such transactions; </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29 (5) (b)</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8.2.3</w:t>
            </w:r>
          </w:p>
        </w:tc>
        <w:tc>
          <w:tcPr>
            <w:tcW w:w="6300" w:type="dxa"/>
          </w:tcPr>
          <w:p w:rsidR="00F01397" w:rsidRPr="006677B7" w:rsidRDefault="00F01397" w:rsidP="004D5D8E">
            <w:pPr>
              <w:tabs>
                <w:tab w:val="left" w:pos="252"/>
              </w:tabs>
              <w:jc w:val="both"/>
              <w:rPr>
                <w:rFonts w:asciiTheme="minorHAnsi" w:hAnsiTheme="minorHAnsi" w:cstheme="minorHAnsi"/>
              </w:rPr>
            </w:pPr>
            <w:proofErr w:type="gramStart"/>
            <w:r w:rsidRPr="006677B7">
              <w:rPr>
                <w:rFonts w:asciiTheme="minorHAnsi" w:hAnsiTheme="minorHAnsi" w:cstheme="minorHAnsi"/>
              </w:rPr>
              <w:t>a</w:t>
            </w:r>
            <w:proofErr w:type="gramEnd"/>
            <w:r w:rsidRPr="006677B7">
              <w:rPr>
                <w:rFonts w:asciiTheme="minorHAnsi" w:hAnsiTheme="minorHAnsi" w:cstheme="minorHAnsi"/>
              </w:rPr>
              <w:t xml:space="preserve"> record is kept of the personal transaction notified to the </w:t>
            </w:r>
            <w:r w:rsidR="00681A2E" w:rsidRPr="006677B7">
              <w:rPr>
                <w:rFonts w:asciiTheme="minorHAnsi" w:hAnsiTheme="minorHAnsi" w:cstheme="minorHAnsi"/>
              </w:rPr>
              <w:t xml:space="preserve">applicant </w:t>
            </w:r>
            <w:r w:rsidRPr="006677B7">
              <w:rPr>
                <w:rFonts w:asciiTheme="minorHAnsi" w:hAnsiTheme="minorHAnsi" w:cstheme="minorHAnsi"/>
              </w:rPr>
              <w:t xml:space="preserve">or identified by it, including any authorisation or prohibition in connection with such a transaction. </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29 (5) (c)</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720"/>
              </w:tabs>
              <w:spacing w:after="120"/>
              <w:jc w:val="both"/>
              <w:rPr>
                <w:rFonts w:asciiTheme="minorHAnsi" w:hAnsiTheme="minorHAnsi" w:cstheme="minorHAnsi"/>
                <w:b/>
                <w:bCs/>
              </w:rPr>
            </w:pPr>
            <w:r w:rsidRPr="006677B7">
              <w:rPr>
                <w:rFonts w:asciiTheme="minorHAnsi" w:hAnsiTheme="minorHAnsi" w:cstheme="minorHAnsi"/>
                <w:b/>
                <w:bCs/>
              </w:rPr>
              <w:t>8.2.4</w:t>
            </w:r>
          </w:p>
        </w:tc>
        <w:tc>
          <w:tcPr>
            <w:tcW w:w="6300" w:type="dxa"/>
          </w:tcPr>
          <w:p w:rsidR="00F01397" w:rsidRPr="006677B7" w:rsidRDefault="00F01397" w:rsidP="00BD0BC4">
            <w:pPr>
              <w:tabs>
                <w:tab w:val="left" w:pos="252"/>
              </w:tabs>
              <w:jc w:val="both"/>
              <w:rPr>
                <w:rFonts w:asciiTheme="minorHAnsi" w:hAnsiTheme="minorHAnsi" w:cstheme="minorHAnsi"/>
              </w:rPr>
            </w:pPr>
            <w:r w:rsidRPr="006677B7">
              <w:rPr>
                <w:rFonts w:asciiTheme="minorHAnsi" w:hAnsiTheme="minorHAnsi" w:cstheme="minorHAnsi"/>
              </w:rPr>
              <w:t xml:space="preserve">In the case of outsourcing arrangements, </w:t>
            </w:r>
            <w:r w:rsidR="00681A2E" w:rsidRPr="006677B7">
              <w:rPr>
                <w:rFonts w:asciiTheme="minorHAnsi" w:hAnsiTheme="minorHAnsi" w:cstheme="minorHAnsi"/>
              </w:rPr>
              <w:t>describe the</w:t>
            </w:r>
            <w:r w:rsidR="00BD0BC4" w:rsidRPr="006677B7">
              <w:rPr>
                <w:rFonts w:asciiTheme="minorHAnsi" w:hAnsiTheme="minorHAnsi" w:cstheme="minorHAnsi"/>
              </w:rPr>
              <w:t xml:space="preserve"> mechanisms adopted to</w:t>
            </w:r>
            <w:r w:rsidRPr="006677B7">
              <w:rPr>
                <w:rFonts w:asciiTheme="minorHAnsi" w:hAnsiTheme="minorHAnsi" w:cstheme="minorHAnsi"/>
              </w:rPr>
              <w:t xml:space="preserve"> ensure that the </w:t>
            </w:r>
            <w:r w:rsidR="00681A2E" w:rsidRPr="006677B7">
              <w:rPr>
                <w:rFonts w:asciiTheme="minorHAnsi" w:hAnsiTheme="minorHAnsi" w:cstheme="minorHAnsi"/>
              </w:rPr>
              <w:t xml:space="preserve">firm </w:t>
            </w:r>
            <w:r w:rsidRPr="006677B7">
              <w:rPr>
                <w:rFonts w:asciiTheme="minorHAnsi" w:hAnsiTheme="minorHAnsi" w:cstheme="minorHAnsi"/>
              </w:rPr>
              <w:t xml:space="preserve">to which the activity is outsourced maintains a record of personal transactions entered into by any relevant person and provides that information to the </w:t>
            </w:r>
            <w:r w:rsidR="00681A2E" w:rsidRPr="006677B7">
              <w:rPr>
                <w:rFonts w:asciiTheme="minorHAnsi" w:hAnsiTheme="minorHAnsi" w:cstheme="minorHAnsi"/>
              </w:rPr>
              <w:t xml:space="preserve">applicant </w:t>
            </w:r>
            <w:r w:rsidRPr="006677B7">
              <w:rPr>
                <w:rFonts w:asciiTheme="minorHAnsi" w:hAnsiTheme="minorHAnsi" w:cstheme="minorHAnsi"/>
              </w:rPr>
              <w:t>promptly on request.</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29 (5)</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rPr>
          <w:trHeight w:val="406"/>
        </w:trPr>
        <w:tc>
          <w:tcPr>
            <w:tcW w:w="1170" w:type="dxa"/>
            <w:shd w:val="clear" w:color="auto" w:fill="C6D9F1" w:themeFill="text2" w:themeFillTint="33"/>
          </w:tcPr>
          <w:p w:rsidR="00F01397" w:rsidRPr="006677B7" w:rsidRDefault="00F01397" w:rsidP="004D5D8E">
            <w:pPr>
              <w:pStyle w:val="Heading1"/>
              <w:spacing w:before="0"/>
              <w:jc w:val="both"/>
              <w:rPr>
                <w:rFonts w:asciiTheme="minorHAnsi" w:hAnsiTheme="minorHAnsi" w:cstheme="minorHAnsi"/>
                <w:sz w:val="24"/>
                <w:szCs w:val="24"/>
              </w:rPr>
            </w:pPr>
            <w:bookmarkStart w:id="11" w:name="_Toc43889071"/>
            <w:r w:rsidRPr="006677B7">
              <w:rPr>
                <w:rFonts w:asciiTheme="minorHAnsi" w:hAnsiTheme="minorHAnsi" w:cstheme="minorHAnsi"/>
                <w:sz w:val="24"/>
                <w:szCs w:val="24"/>
              </w:rPr>
              <w:t>PART II</w:t>
            </w:r>
            <w:bookmarkEnd w:id="11"/>
          </w:p>
        </w:tc>
        <w:tc>
          <w:tcPr>
            <w:tcW w:w="6300" w:type="dxa"/>
            <w:shd w:val="clear" w:color="auto" w:fill="C6D9F1" w:themeFill="text2" w:themeFillTint="33"/>
          </w:tcPr>
          <w:p w:rsidR="00F01397" w:rsidRPr="006677B7" w:rsidRDefault="00F01397" w:rsidP="004D5D8E">
            <w:pPr>
              <w:pStyle w:val="Heading1"/>
              <w:spacing w:before="0"/>
              <w:jc w:val="both"/>
              <w:rPr>
                <w:rFonts w:asciiTheme="minorHAnsi" w:hAnsiTheme="minorHAnsi" w:cstheme="minorHAnsi"/>
                <w:sz w:val="24"/>
                <w:szCs w:val="24"/>
              </w:rPr>
            </w:pPr>
            <w:bookmarkStart w:id="12" w:name="_Toc43889072"/>
            <w:r w:rsidRPr="006677B7">
              <w:rPr>
                <w:rFonts w:asciiTheme="minorHAnsi" w:hAnsiTheme="minorHAnsi" w:cstheme="minorHAnsi"/>
                <w:sz w:val="24"/>
                <w:szCs w:val="24"/>
              </w:rPr>
              <w:t>OUTSOURCING</w:t>
            </w:r>
            <w:bookmarkEnd w:id="12"/>
          </w:p>
        </w:tc>
        <w:tc>
          <w:tcPr>
            <w:tcW w:w="1800" w:type="dxa"/>
            <w:shd w:val="clear" w:color="auto" w:fill="C6D9F1" w:themeFill="text2" w:themeFillTint="33"/>
          </w:tcPr>
          <w:p w:rsidR="00F01397" w:rsidRPr="006677B7" w:rsidRDefault="00F01397" w:rsidP="004D5D8E">
            <w:pPr>
              <w:tabs>
                <w:tab w:val="left" w:pos="720"/>
              </w:tabs>
              <w:spacing w:after="120"/>
              <w:jc w:val="both"/>
              <w:rPr>
                <w:rFonts w:asciiTheme="minorHAnsi" w:hAnsiTheme="minorHAnsi" w:cstheme="minorHAnsi"/>
                <w:b/>
              </w:rPr>
            </w:pPr>
          </w:p>
        </w:tc>
        <w:tc>
          <w:tcPr>
            <w:tcW w:w="990" w:type="dxa"/>
            <w:shd w:val="clear" w:color="auto" w:fill="C6D9F1" w:themeFill="text2" w:themeFillTint="33"/>
          </w:tcPr>
          <w:p w:rsidR="00F01397" w:rsidRPr="006677B7" w:rsidRDefault="00F01397" w:rsidP="004D5D8E">
            <w:pPr>
              <w:tabs>
                <w:tab w:val="left" w:pos="720"/>
              </w:tabs>
              <w:spacing w:after="120"/>
              <w:jc w:val="both"/>
              <w:rPr>
                <w:rFonts w:asciiTheme="minorHAnsi" w:hAnsiTheme="minorHAnsi" w:cstheme="minorHAnsi"/>
                <w:b/>
              </w:rPr>
            </w:pPr>
          </w:p>
        </w:tc>
      </w:tr>
      <w:tr w:rsidR="00F01397" w:rsidRPr="006677B7" w:rsidTr="006F22A0">
        <w:tc>
          <w:tcPr>
            <w:tcW w:w="1170" w:type="dxa"/>
          </w:tcPr>
          <w:p w:rsidR="00F01397" w:rsidRPr="006677B7" w:rsidRDefault="00F01397" w:rsidP="004D5D8E">
            <w:pPr>
              <w:jc w:val="both"/>
              <w:rPr>
                <w:rFonts w:asciiTheme="minorHAnsi" w:hAnsiTheme="minorHAnsi" w:cstheme="minorHAnsi"/>
                <w:b/>
              </w:rPr>
            </w:pPr>
            <w:r w:rsidRPr="006677B7">
              <w:rPr>
                <w:rFonts w:asciiTheme="minorHAnsi" w:hAnsiTheme="minorHAnsi" w:cstheme="minorHAnsi"/>
                <w:b/>
              </w:rPr>
              <w:t>9</w:t>
            </w:r>
            <w:r w:rsidR="004D5D8E" w:rsidRPr="006677B7">
              <w:rPr>
                <w:rFonts w:asciiTheme="minorHAnsi" w:hAnsiTheme="minorHAnsi" w:cstheme="minorHAnsi"/>
                <w:b/>
              </w:rPr>
              <w:t>.</w:t>
            </w:r>
          </w:p>
        </w:tc>
        <w:tc>
          <w:tcPr>
            <w:tcW w:w="6300" w:type="dxa"/>
          </w:tcPr>
          <w:p w:rsidR="00F01397" w:rsidRPr="006677B7" w:rsidRDefault="00F01397" w:rsidP="004D5D8E">
            <w:pPr>
              <w:pStyle w:val="Heading2"/>
              <w:jc w:val="both"/>
              <w:rPr>
                <w:rFonts w:asciiTheme="minorHAnsi" w:hAnsiTheme="minorHAnsi" w:cstheme="minorHAnsi"/>
                <w:szCs w:val="24"/>
                <w:lang w:val="en-GB"/>
              </w:rPr>
            </w:pPr>
            <w:bookmarkStart w:id="13" w:name="_Toc43889073"/>
            <w:r w:rsidRPr="006677B7">
              <w:rPr>
                <w:rFonts w:asciiTheme="minorHAnsi" w:hAnsiTheme="minorHAnsi" w:cstheme="minorHAnsi"/>
                <w:szCs w:val="24"/>
                <w:lang w:val="en-GB"/>
              </w:rPr>
              <w:t>Outsourcing critical or important operational functions</w:t>
            </w:r>
            <w:bookmarkEnd w:id="13"/>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31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b/>
              </w:rPr>
              <w:t>9.1</w:t>
            </w:r>
          </w:p>
        </w:tc>
        <w:tc>
          <w:tcPr>
            <w:tcW w:w="6300" w:type="dxa"/>
          </w:tcPr>
          <w:p w:rsidR="00F01397" w:rsidRPr="006677B7" w:rsidRDefault="00EC0864" w:rsidP="00BD0BC4">
            <w:pPr>
              <w:tabs>
                <w:tab w:val="left" w:pos="252"/>
              </w:tabs>
              <w:jc w:val="both"/>
              <w:rPr>
                <w:rFonts w:asciiTheme="minorHAnsi" w:hAnsiTheme="minorHAnsi" w:cstheme="minorHAnsi"/>
                <w:b/>
              </w:rPr>
            </w:pPr>
            <w:r w:rsidRPr="007B72A2">
              <w:rPr>
                <w:rFonts w:asciiTheme="minorHAnsi" w:hAnsiTheme="minorHAnsi" w:cstheme="minorHAnsi"/>
                <w:color w:val="FF0000"/>
              </w:rPr>
              <w:t>*</w:t>
            </w:r>
            <w:r>
              <w:rPr>
                <w:rFonts w:asciiTheme="minorHAnsi" w:hAnsiTheme="minorHAnsi" w:cstheme="minorHAnsi"/>
                <w:color w:val="FF0000"/>
              </w:rPr>
              <w:t>NEW</w:t>
            </w:r>
            <w:r w:rsidRPr="007B72A2">
              <w:rPr>
                <w:rFonts w:asciiTheme="minorHAnsi" w:hAnsiTheme="minorHAnsi" w:cstheme="minorHAnsi"/>
                <w:color w:val="FF0000"/>
              </w:rPr>
              <w:t xml:space="preserve">* </w:t>
            </w:r>
            <w:r w:rsidR="00BD0BC4" w:rsidRPr="006677B7">
              <w:rPr>
                <w:rFonts w:asciiTheme="minorHAnsi" w:hAnsiTheme="minorHAnsi" w:cstheme="minorHAnsi"/>
              </w:rPr>
              <w:t>In the case of outsourcing</w:t>
            </w:r>
            <w:r w:rsidR="00681E71">
              <w:rPr>
                <w:rFonts w:asciiTheme="minorHAnsi" w:hAnsiTheme="minorHAnsi" w:cstheme="minorHAnsi"/>
              </w:rPr>
              <w:t xml:space="preserve"> </w:t>
            </w:r>
            <w:r w:rsidR="00681E71" w:rsidRPr="00EC0864">
              <w:rPr>
                <w:rFonts w:asciiTheme="minorHAnsi" w:hAnsiTheme="minorHAnsi" w:cstheme="minorHAnsi"/>
              </w:rPr>
              <w:t>(including outsourcing activities in host Member States)</w:t>
            </w:r>
            <w:r w:rsidR="00BD0BC4" w:rsidRPr="00EC0864">
              <w:rPr>
                <w:rFonts w:asciiTheme="minorHAnsi" w:hAnsiTheme="minorHAnsi" w:cstheme="minorHAnsi"/>
              </w:rPr>
              <w:t>, d</w:t>
            </w:r>
            <w:r w:rsidR="00762C6B" w:rsidRPr="00EC0864">
              <w:rPr>
                <w:rFonts w:asciiTheme="minorHAnsi" w:hAnsiTheme="minorHAnsi" w:cstheme="minorHAnsi"/>
              </w:rPr>
              <w:t>escr</w:t>
            </w:r>
            <w:r w:rsidR="00762C6B" w:rsidRPr="006677B7">
              <w:rPr>
                <w:rFonts w:asciiTheme="minorHAnsi" w:hAnsiTheme="minorHAnsi" w:cstheme="minorHAnsi"/>
              </w:rPr>
              <w:t xml:space="preserve">ibe the procedures and measures </w:t>
            </w:r>
            <w:r w:rsidR="00BD0BC4" w:rsidRPr="006677B7">
              <w:rPr>
                <w:rFonts w:asciiTheme="minorHAnsi" w:hAnsiTheme="minorHAnsi" w:cstheme="minorHAnsi"/>
              </w:rPr>
              <w:t xml:space="preserve">adopted by </w:t>
            </w:r>
            <w:r w:rsidR="00762C6B" w:rsidRPr="006677B7">
              <w:rPr>
                <w:rFonts w:asciiTheme="minorHAnsi" w:hAnsiTheme="minorHAnsi" w:cstheme="minorHAnsi"/>
              </w:rPr>
              <w:t xml:space="preserve">the applicant </w:t>
            </w:r>
            <w:r w:rsidR="00F01397" w:rsidRPr="006677B7">
              <w:rPr>
                <w:rFonts w:asciiTheme="minorHAnsi" w:hAnsiTheme="minorHAnsi" w:cstheme="minorHAnsi"/>
              </w:rPr>
              <w:t>to ensure that the following conditions are satisfied</w:t>
            </w:r>
            <w:r w:rsidR="00762C6B" w:rsidRPr="006677B7">
              <w:rPr>
                <w:rFonts w:asciiTheme="minorHAnsi" w:hAnsiTheme="minorHAnsi" w:cstheme="minorHAnsi"/>
              </w:rPr>
              <w:t xml:space="preserve"> when entering into, </w:t>
            </w:r>
            <w:r w:rsidR="00762C6B" w:rsidRPr="006677B7">
              <w:rPr>
                <w:rFonts w:asciiTheme="minorHAnsi" w:hAnsiTheme="minorHAnsi" w:cstheme="minorHAnsi"/>
              </w:rPr>
              <w:lastRenderedPageBreak/>
              <w:t>managing or terminating any arrangement for the outsourcing to a service provider of critical or important operational functions</w:t>
            </w:r>
            <w:r w:rsidR="00F01397" w:rsidRPr="006677B7">
              <w:rPr>
                <w:rFonts w:asciiTheme="minorHAnsi" w:hAnsiTheme="minorHAnsi" w:cstheme="minorHAnsi"/>
              </w:rPr>
              <w:t>:</w:t>
            </w:r>
          </w:p>
        </w:tc>
        <w:tc>
          <w:tcPr>
            <w:tcW w:w="1800" w:type="dxa"/>
          </w:tcPr>
          <w:p w:rsidR="00F01397" w:rsidRPr="006677B7" w:rsidRDefault="00BD4E92" w:rsidP="004D5D8E">
            <w:pPr>
              <w:tabs>
                <w:tab w:val="left" w:pos="720"/>
              </w:tabs>
              <w:spacing w:after="120"/>
              <w:jc w:val="both"/>
              <w:rPr>
                <w:rFonts w:asciiTheme="minorHAnsi" w:hAnsiTheme="minorHAnsi" w:cstheme="minorHAnsi"/>
              </w:rPr>
            </w:pPr>
            <w:r w:rsidRPr="006677B7">
              <w:rPr>
                <w:rFonts w:asciiTheme="minorHAnsi" w:hAnsiTheme="minorHAnsi" w:cstheme="minorHAnsi"/>
              </w:rPr>
              <w:lastRenderedPageBreak/>
              <w:t>DR 31 (2)</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b/>
              </w:rPr>
              <w:t>9.1.1</w:t>
            </w:r>
          </w:p>
        </w:tc>
        <w:tc>
          <w:tcPr>
            <w:tcW w:w="630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rPr>
              <w:t>the service provider has the ability, capacity, sufficient resources, appropriate organisational structure supporting the performance of the outsourced functions, and any authorisation required by law to perform the outsourced functions, reliably and professionally;</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31 (2) (a)</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b/>
              </w:rPr>
              <w:t>9.1.2</w:t>
            </w:r>
          </w:p>
        </w:tc>
        <w:tc>
          <w:tcPr>
            <w:tcW w:w="6300" w:type="dxa"/>
          </w:tcPr>
          <w:p w:rsidR="00F01397" w:rsidRPr="006677B7" w:rsidRDefault="00F01397" w:rsidP="00681A2E">
            <w:pPr>
              <w:tabs>
                <w:tab w:val="left" w:pos="252"/>
              </w:tabs>
              <w:jc w:val="both"/>
              <w:rPr>
                <w:rFonts w:asciiTheme="minorHAnsi" w:hAnsiTheme="minorHAnsi" w:cstheme="minorHAnsi"/>
                <w:b/>
              </w:rPr>
            </w:pPr>
            <w:r w:rsidRPr="006677B7">
              <w:rPr>
                <w:rFonts w:asciiTheme="minorHAnsi" w:hAnsiTheme="minorHAnsi" w:cstheme="minorHAnsi"/>
              </w:rPr>
              <w:t xml:space="preserve">the service provider carries out the outsourced services effectively and in compliance with applicable law and regulatory requirements, and to this end the </w:t>
            </w:r>
            <w:r w:rsidR="00681A2E" w:rsidRPr="006677B7">
              <w:rPr>
                <w:rFonts w:asciiTheme="minorHAnsi" w:hAnsiTheme="minorHAnsi" w:cstheme="minorHAnsi"/>
              </w:rPr>
              <w:t xml:space="preserve">applicant </w:t>
            </w:r>
            <w:r w:rsidRPr="006677B7">
              <w:rPr>
                <w:rFonts w:asciiTheme="minorHAnsi" w:hAnsiTheme="minorHAnsi" w:cstheme="minorHAnsi"/>
              </w:rPr>
              <w:t>has established methods and procedures for assessing the standard of performance of the service provider and for reviewing on an ongoing basis the services provided by the service provider;</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31 (2) (b)</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b/>
              </w:rPr>
              <w:t>9.1.3</w:t>
            </w:r>
          </w:p>
        </w:tc>
        <w:tc>
          <w:tcPr>
            <w:tcW w:w="630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rPr>
              <w:t>the service provider properly supervises the carrying out of the outsourced functions, and adequately manage the risks associated with the outsourcing;</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31 (2) (c)</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b/>
              </w:rPr>
              <w:t>9.1.4</w:t>
            </w:r>
          </w:p>
        </w:tc>
        <w:tc>
          <w:tcPr>
            <w:tcW w:w="630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rPr>
              <w:t>appropriate action is taken where it appears that the service provider may not be carrying out the functions effectively or in compliance with applicable laws and regulatory requirements;</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31 (2) (d)</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b/>
              </w:rPr>
              <w:t>9.1.5</w:t>
            </w:r>
          </w:p>
        </w:tc>
        <w:tc>
          <w:tcPr>
            <w:tcW w:w="6300" w:type="dxa"/>
          </w:tcPr>
          <w:p w:rsidR="00F01397" w:rsidRPr="006677B7" w:rsidRDefault="00F01397" w:rsidP="00681A2E">
            <w:pPr>
              <w:tabs>
                <w:tab w:val="left" w:pos="252"/>
              </w:tabs>
              <w:jc w:val="both"/>
              <w:rPr>
                <w:rFonts w:asciiTheme="minorHAnsi" w:hAnsiTheme="minorHAnsi" w:cstheme="minorHAnsi"/>
                <w:b/>
              </w:rPr>
            </w:pPr>
            <w:r w:rsidRPr="006677B7">
              <w:rPr>
                <w:rFonts w:asciiTheme="minorHAnsi" w:hAnsiTheme="minorHAnsi" w:cstheme="minorHAnsi"/>
              </w:rPr>
              <w:t xml:space="preserve">the </w:t>
            </w:r>
            <w:r w:rsidR="00762C6B" w:rsidRPr="006677B7">
              <w:rPr>
                <w:rFonts w:asciiTheme="minorHAnsi" w:hAnsiTheme="minorHAnsi" w:cstheme="minorHAnsi"/>
              </w:rPr>
              <w:t xml:space="preserve">applicant </w:t>
            </w:r>
            <w:r w:rsidRPr="006677B7">
              <w:rPr>
                <w:rFonts w:asciiTheme="minorHAnsi" w:hAnsiTheme="minorHAnsi" w:cstheme="minorHAnsi"/>
              </w:rPr>
              <w:t xml:space="preserve">effectively supervises the outsourced functions or services and manage the risks associated with the outsourcing and to this end the </w:t>
            </w:r>
            <w:r w:rsidR="00681A2E" w:rsidRPr="006677B7">
              <w:rPr>
                <w:rFonts w:asciiTheme="minorHAnsi" w:hAnsiTheme="minorHAnsi" w:cstheme="minorHAnsi"/>
              </w:rPr>
              <w:t xml:space="preserve">applicant </w:t>
            </w:r>
            <w:r w:rsidRPr="006677B7">
              <w:rPr>
                <w:rFonts w:asciiTheme="minorHAnsi" w:hAnsiTheme="minorHAnsi" w:cstheme="minorHAnsi"/>
              </w:rPr>
              <w:t>retains the necessary expertise and resources to supervise the outsourced functions effectively and manage those risks;</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31 (2) (e)</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b/>
              </w:rPr>
              <w:t>9.1.6</w:t>
            </w:r>
          </w:p>
        </w:tc>
        <w:tc>
          <w:tcPr>
            <w:tcW w:w="630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rPr>
              <w:t xml:space="preserve">the service provider has disclosed to the </w:t>
            </w:r>
            <w:r w:rsidR="00681A2E" w:rsidRPr="006677B7">
              <w:rPr>
                <w:rFonts w:asciiTheme="minorHAnsi" w:hAnsiTheme="minorHAnsi" w:cstheme="minorHAnsi"/>
              </w:rPr>
              <w:t xml:space="preserve">applicant </w:t>
            </w:r>
            <w:r w:rsidRPr="006677B7">
              <w:rPr>
                <w:rFonts w:asciiTheme="minorHAnsi" w:hAnsiTheme="minorHAnsi" w:cstheme="minorHAnsi"/>
              </w:rPr>
              <w:t>any development that may have a material impact on its ability to carry out the outsourced functions effectively and in compliance with applicable laws and regulatory requirements;</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31 (2) (f)</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b/>
              </w:rPr>
              <w:t>9.1.7</w:t>
            </w:r>
          </w:p>
        </w:tc>
        <w:tc>
          <w:tcPr>
            <w:tcW w:w="6300" w:type="dxa"/>
          </w:tcPr>
          <w:p w:rsidR="00F01397" w:rsidRPr="006677B7" w:rsidRDefault="00F01397" w:rsidP="00762C6B">
            <w:pPr>
              <w:tabs>
                <w:tab w:val="left" w:pos="252"/>
              </w:tabs>
              <w:jc w:val="both"/>
              <w:rPr>
                <w:rFonts w:asciiTheme="minorHAnsi" w:hAnsiTheme="minorHAnsi" w:cstheme="minorHAnsi"/>
                <w:b/>
              </w:rPr>
            </w:pPr>
            <w:r w:rsidRPr="006677B7">
              <w:rPr>
                <w:rFonts w:asciiTheme="minorHAnsi" w:hAnsiTheme="minorHAnsi" w:cstheme="minorHAnsi"/>
              </w:rPr>
              <w:t xml:space="preserve">the </w:t>
            </w:r>
            <w:r w:rsidR="00762C6B" w:rsidRPr="006677B7">
              <w:rPr>
                <w:rFonts w:asciiTheme="minorHAnsi" w:hAnsiTheme="minorHAnsi" w:cstheme="minorHAnsi"/>
              </w:rPr>
              <w:t xml:space="preserve">applicant </w:t>
            </w:r>
            <w:r w:rsidRPr="006677B7">
              <w:rPr>
                <w:rFonts w:asciiTheme="minorHAnsi" w:hAnsiTheme="minorHAnsi" w:cstheme="minorHAnsi"/>
              </w:rPr>
              <w:t>is able to terminate the arrangement for outsourcing where necessary, with immediate effect when this is in the interests of its clients, without detriment to the continuity and quality of its provision of services to clients;</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31 (2) (g)</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b/>
              </w:rPr>
              <w:t>9.1.8</w:t>
            </w:r>
          </w:p>
        </w:tc>
        <w:tc>
          <w:tcPr>
            <w:tcW w:w="6300" w:type="dxa"/>
          </w:tcPr>
          <w:p w:rsidR="00F01397" w:rsidRPr="006677B7" w:rsidRDefault="00F01397" w:rsidP="00762C6B">
            <w:pPr>
              <w:tabs>
                <w:tab w:val="left" w:pos="252"/>
              </w:tabs>
              <w:jc w:val="both"/>
              <w:rPr>
                <w:rFonts w:asciiTheme="minorHAnsi" w:hAnsiTheme="minorHAnsi" w:cstheme="minorHAnsi"/>
                <w:b/>
              </w:rPr>
            </w:pPr>
            <w:r w:rsidRPr="006677B7">
              <w:rPr>
                <w:rFonts w:asciiTheme="minorHAnsi" w:hAnsiTheme="minorHAnsi" w:cstheme="minorHAnsi"/>
              </w:rPr>
              <w:t xml:space="preserve">the service provider cooperates with the competent authorities of the </w:t>
            </w:r>
            <w:r w:rsidR="00762C6B" w:rsidRPr="006677B7">
              <w:rPr>
                <w:rFonts w:asciiTheme="minorHAnsi" w:hAnsiTheme="minorHAnsi" w:cstheme="minorHAnsi"/>
              </w:rPr>
              <w:t xml:space="preserve">applicant </w:t>
            </w:r>
            <w:r w:rsidRPr="006677B7">
              <w:rPr>
                <w:rFonts w:asciiTheme="minorHAnsi" w:hAnsiTheme="minorHAnsi" w:cstheme="minorHAnsi"/>
              </w:rPr>
              <w:t>in connection with the outsourced functions;</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31 (2) (h)</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b/>
              </w:rPr>
              <w:lastRenderedPageBreak/>
              <w:t>9.1.9</w:t>
            </w:r>
          </w:p>
        </w:tc>
        <w:tc>
          <w:tcPr>
            <w:tcW w:w="6300" w:type="dxa"/>
          </w:tcPr>
          <w:p w:rsidR="00F01397" w:rsidRPr="006677B7" w:rsidRDefault="00F01397" w:rsidP="00762C6B">
            <w:pPr>
              <w:tabs>
                <w:tab w:val="left" w:pos="252"/>
              </w:tabs>
              <w:jc w:val="both"/>
              <w:rPr>
                <w:rFonts w:asciiTheme="minorHAnsi" w:hAnsiTheme="minorHAnsi" w:cstheme="minorHAnsi"/>
                <w:b/>
              </w:rPr>
            </w:pPr>
            <w:r w:rsidRPr="006677B7">
              <w:rPr>
                <w:rFonts w:asciiTheme="minorHAnsi" w:hAnsiTheme="minorHAnsi" w:cstheme="minorHAnsi"/>
              </w:rPr>
              <w:t xml:space="preserve">the </w:t>
            </w:r>
            <w:r w:rsidR="00762C6B" w:rsidRPr="006677B7">
              <w:rPr>
                <w:rFonts w:asciiTheme="minorHAnsi" w:hAnsiTheme="minorHAnsi" w:cstheme="minorHAnsi"/>
              </w:rPr>
              <w:t>applicant</w:t>
            </w:r>
            <w:r w:rsidRPr="006677B7">
              <w:rPr>
                <w:rFonts w:asciiTheme="minorHAnsi" w:hAnsiTheme="minorHAnsi" w:cstheme="minorHAnsi"/>
              </w:rPr>
              <w:t>, its auditors and the relevant competent authorities have effective access to data related to the outsourced functions, as well as to the relevant business premises of the service provider, where necessary for the purpose of effective oversight in accordance with this article, and the competent authorities are able to exercise those rights of access;</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31 (2) (</w:t>
            </w:r>
            <w:proofErr w:type="spellStart"/>
            <w:r w:rsidRPr="006677B7">
              <w:rPr>
                <w:rFonts w:asciiTheme="minorHAnsi" w:hAnsiTheme="minorHAnsi" w:cstheme="minorHAnsi"/>
              </w:rPr>
              <w:t>i</w:t>
            </w:r>
            <w:proofErr w:type="spellEnd"/>
            <w:r w:rsidRPr="006677B7">
              <w:rPr>
                <w:rFonts w:asciiTheme="minorHAnsi" w:hAnsiTheme="minorHAnsi" w:cstheme="minorHAnsi"/>
              </w:rPr>
              <w:t>)</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b/>
              </w:rPr>
              <w:t>9.1.10</w:t>
            </w:r>
          </w:p>
        </w:tc>
        <w:tc>
          <w:tcPr>
            <w:tcW w:w="6300" w:type="dxa"/>
          </w:tcPr>
          <w:p w:rsidR="00F01397" w:rsidRPr="006677B7" w:rsidRDefault="00F01397" w:rsidP="00681A2E">
            <w:pPr>
              <w:tabs>
                <w:tab w:val="left" w:pos="252"/>
              </w:tabs>
              <w:jc w:val="both"/>
              <w:rPr>
                <w:rFonts w:asciiTheme="minorHAnsi" w:hAnsiTheme="minorHAnsi" w:cstheme="minorHAnsi"/>
                <w:b/>
              </w:rPr>
            </w:pPr>
            <w:r w:rsidRPr="006677B7">
              <w:rPr>
                <w:rFonts w:asciiTheme="minorHAnsi" w:hAnsiTheme="minorHAnsi" w:cstheme="minorHAnsi"/>
              </w:rPr>
              <w:t xml:space="preserve">the service provider protects any confidential information relating to the </w:t>
            </w:r>
            <w:r w:rsidR="00681A2E" w:rsidRPr="006677B7">
              <w:rPr>
                <w:rFonts w:asciiTheme="minorHAnsi" w:hAnsiTheme="minorHAnsi" w:cstheme="minorHAnsi"/>
              </w:rPr>
              <w:t xml:space="preserve">applicant </w:t>
            </w:r>
            <w:r w:rsidRPr="006677B7">
              <w:rPr>
                <w:rFonts w:asciiTheme="minorHAnsi" w:hAnsiTheme="minorHAnsi" w:cstheme="minorHAnsi"/>
              </w:rPr>
              <w:t>and its clients;</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31 (2) (j)</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b/>
              </w:rPr>
              <w:t>9.1.11</w:t>
            </w:r>
          </w:p>
        </w:tc>
        <w:tc>
          <w:tcPr>
            <w:tcW w:w="6300" w:type="dxa"/>
          </w:tcPr>
          <w:p w:rsidR="00F01397" w:rsidRPr="006677B7" w:rsidRDefault="00F01397" w:rsidP="00762C6B">
            <w:pPr>
              <w:tabs>
                <w:tab w:val="left" w:pos="252"/>
              </w:tabs>
              <w:jc w:val="both"/>
              <w:rPr>
                <w:rFonts w:asciiTheme="minorHAnsi" w:hAnsiTheme="minorHAnsi" w:cstheme="minorHAnsi"/>
                <w:b/>
              </w:rPr>
            </w:pPr>
            <w:r w:rsidRPr="006677B7">
              <w:rPr>
                <w:rFonts w:asciiTheme="minorHAnsi" w:hAnsiTheme="minorHAnsi" w:cstheme="minorHAnsi"/>
              </w:rPr>
              <w:t xml:space="preserve">the </w:t>
            </w:r>
            <w:r w:rsidR="00762C6B" w:rsidRPr="006677B7">
              <w:rPr>
                <w:rFonts w:asciiTheme="minorHAnsi" w:hAnsiTheme="minorHAnsi" w:cstheme="minorHAnsi"/>
              </w:rPr>
              <w:t xml:space="preserve">applicant </w:t>
            </w:r>
            <w:r w:rsidRPr="006677B7">
              <w:rPr>
                <w:rFonts w:asciiTheme="minorHAnsi" w:hAnsiTheme="minorHAnsi" w:cstheme="minorHAnsi"/>
              </w:rPr>
              <w:t>and the service provider have established, implemented and maintained a contingency plan for disaster recovery and periodic testing of backup facilities, where that is necessary having regard to the function, service or activity that has been outsourced;</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31 (2) (k)</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b/>
              </w:rPr>
              <w:t>9.1.12</w:t>
            </w:r>
          </w:p>
        </w:tc>
        <w:tc>
          <w:tcPr>
            <w:tcW w:w="6300" w:type="dxa"/>
          </w:tcPr>
          <w:p w:rsidR="00F01397" w:rsidRPr="006677B7" w:rsidRDefault="00F01397" w:rsidP="00762C6B">
            <w:pPr>
              <w:tabs>
                <w:tab w:val="left" w:pos="252"/>
              </w:tabs>
              <w:jc w:val="both"/>
              <w:rPr>
                <w:rFonts w:asciiTheme="minorHAnsi" w:hAnsiTheme="minorHAnsi" w:cstheme="minorHAnsi"/>
                <w:b/>
              </w:rPr>
            </w:pPr>
            <w:proofErr w:type="gramStart"/>
            <w:r w:rsidRPr="006677B7">
              <w:rPr>
                <w:rFonts w:asciiTheme="minorHAnsi" w:hAnsiTheme="minorHAnsi" w:cstheme="minorHAnsi"/>
              </w:rPr>
              <w:t>the</w:t>
            </w:r>
            <w:proofErr w:type="gramEnd"/>
            <w:r w:rsidRPr="006677B7">
              <w:rPr>
                <w:rFonts w:asciiTheme="minorHAnsi" w:hAnsiTheme="minorHAnsi" w:cstheme="minorHAnsi"/>
              </w:rPr>
              <w:t xml:space="preserve"> </w:t>
            </w:r>
            <w:r w:rsidR="00762C6B" w:rsidRPr="006677B7">
              <w:rPr>
                <w:rFonts w:asciiTheme="minorHAnsi" w:hAnsiTheme="minorHAnsi" w:cstheme="minorHAnsi"/>
              </w:rPr>
              <w:t xml:space="preserve">applicant </w:t>
            </w:r>
            <w:r w:rsidRPr="006677B7">
              <w:rPr>
                <w:rFonts w:asciiTheme="minorHAnsi" w:hAnsiTheme="minorHAnsi" w:cstheme="minorHAnsi"/>
              </w:rPr>
              <w:t>has ensured that the continuity and quality of the outsourced functions or services are maintained also in the event of termination of the outsourcing either by transferring the outsourced functions or services to another third party or by performing them itself.</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31 (2) (l)</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shd w:val="clear" w:color="auto" w:fill="C6D9F1" w:themeFill="text2" w:themeFillTint="33"/>
          </w:tcPr>
          <w:p w:rsidR="00F01397" w:rsidRPr="006677B7" w:rsidRDefault="00F01397" w:rsidP="004D5D8E">
            <w:pPr>
              <w:pStyle w:val="Heading1"/>
              <w:spacing w:before="0"/>
              <w:jc w:val="both"/>
              <w:rPr>
                <w:rFonts w:asciiTheme="minorHAnsi" w:hAnsiTheme="minorHAnsi" w:cstheme="minorHAnsi"/>
                <w:sz w:val="24"/>
                <w:szCs w:val="24"/>
              </w:rPr>
            </w:pPr>
            <w:bookmarkStart w:id="14" w:name="_Toc43889074"/>
            <w:r w:rsidRPr="006677B7">
              <w:rPr>
                <w:rFonts w:asciiTheme="minorHAnsi" w:hAnsiTheme="minorHAnsi" w:cstheme="minorHAnsi"/>
                <w:sz w:val="24"/>
                <w:szCs w:val="24"/>
              </w:rPr>
              <w:t>PART III</w:t>
            </w:r>
            <w:bookmarkEnd w:id="14"/>
          </w:p>
        </w:tc>
        <w:tc>
          <w:tcPr>
            <w:tcW w:w="6300" w:type="dxa"/>
            <w:shd w:val="clear" w:color="auto" w:fill="C6D9F1" w:themeFill="text2" w:themeFillTint="33"/>
          </w:tcPr>
          <w:p w:rsidR="00F01397" w:rsidRPr="006677B7" w:rsidRDefault="00F01397" w:rsidP="004D5D8E">
            <w:pPr>
              <w:pStyle w:val="Heading1"/>
              <w:spacing w:before="0"/>
              <w:jc w:val="both"/>
              <w:rPr>
                <w:rFonts w:asciiTheme="minorHAnsi" w:hAnsiTheme="minorHAnsi" w:cstheme="minorHAnsi"/>
                <w:sz w:val="24"/>
                <w:szCs w:val="24"/>
              </w:rPr>
            </w:pPr>
            <w:bookmarkStart w:id="15" w:name="_Toc43889075"/>
            <w:r w:rsidRPr="006677B7">
              <w:rPr>
                <w:rFonts w:asciiTheme="minorHAnsi" w:hAnsiTheme="minorHAnsi" w:cstheme="minorHAnsi"/>
                <w:sz w:val="24"/>
                <w:szCs w:val="24"/>
              </w:rPr>
              <w:t>CONFLICTS OF INTEREST POLICY</w:t>
            </w:r>
            <w:bookmarkEnd w:id="15"/>
          </w:p>
        </w:tc>
        <w:tc>
          <w:tcPr>
            <w:tcW w:w="1800" w:type="dxa"/>
            <w:shd w:val="clear" w:color="auto" w:fill="C6D9F1" w:themeFill="text2" w:themeFillTint="33"/>
          </w:tcPr>
          <w:p w:rsidR="00F01397" w:rsidRPr="006677B7" w:rsidRDefault="00F01397" w:rsidP="004D5D8E">
            <w:pPr>
              <w:tabs>
                <w:tab w:val="left" w:pos="720"/>
              </w:tabs>
              <w:spacing w:after="120"/>
              <w:jc w:val="both"/>
              <w:rPr>
                <w:rFonts w:asciiTheme="minorHAnsi" w:hAnsiTheme="minorHAnsi" w:cstheme="minorHAnsi"/>
              </w:rPr>
            </w:pPr>
          </w:p>
        </w:tc>
        <w:tc>
          <w:tcPr>
            <w:tcW w:w="990" w:type="dxa"/>
            <w:shd w:val="clear" w:color="auto" w:fill="C6D9F1" w:themeFill="text2" w:themeFillTint="33"/>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0</w:t>
            </w:r>
            <w:r w:rsidRPr="006677B7">
              <w:rPr>
                <w:rFonts w:asciiTheme="minorHAnsi" w:hAnsiTheme="minorHAnsi" w:cstheme="minorHAnsi"/>
                <w:b/>
              </w:rPr>
              <w:t>.</w:t>
            </w:r>
          </w:p>
        </w:tc>
        <w:tc>
          <w:tcPr>
            <w:tcW w:w="6300" w:type="dxa"/>
          </w:tcPr>
          <w:p w:rsidR="00F01397" w:rsidRPr="006677B7" w:rsidRDefault="00F01397" w:rsidP="004D5D8E">
            <w:pPr>
              <w:pStyle w:val="Heading2"/>
              <w:jc w:val="both"/>
              <w:rPr>
                <w:rFonts w:asciiTheme="minorHAnsi" w:hAnsiTheme="minorHAnsi" w:cstheme="minorHAnsi"/>
                <w:szCs w:val="24"/>
                <w:lang w:val="en-GB"/>
              </w:rPr>
            </w:pPr>
            <w:bookmarkStart w:id="16" w:name="_Toc43889076"/>
            <w:r w:rsidRPr="006677B7">
              <w:rPr>
                <w:rFonts w:asciiTheme="minorHAnsi" w:hAnsiTheme="minorHAnsi" w:cstheme="minorHAnsi"/>
                <w:szCs w:val="24"/>
                <w:lang w:val="en-GB"/>
              </w:rPr>
              <w:t>Conflicts of interest policy</w:t>
            </w:r>
            <w:bookmarkEnd w:id="16"/>
          </w:p>
        </w:tc>
        <w:tc>
          <w:tcPr>
            <w:tcW w:w="1800" w:type="dxa"/>
          </w:tcPr>
          <w:p w:rsidR="00F01397" w:rsidRPr="006677B7" w:rsidRDefault="006F22A0"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34</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0</w:t>
            </w:r>
            <w:r w:rsidRPr="006677B7">
              <w:rPr>
                <w:rFonts w:asciiTheme="minorHAnsi" w:hAnsiTheme="minorHAnsi" w:cstheme="minorHAnsi"/>
                <w:b/>
              </w:rPr>
              <w:t>.1</w:t>
            </w:r>
          </w:p>
        </w:tc>
        <w:tc>
          <w:tcPr>
            <w:tcW w:w="6300" w:type="dxa"/>
          </w:tcPr>
          <w:p w:rsidR="00F01397" w:rsidRPr="006677B7" w:rsidRDefault="000C78A9" w:rsidP="000C78A9">
            <w:pPr>
              <w:tabs>
                <w:tab w:val="left" w:pos="252"/>
              </w:tabs>
              <w:jc w:val="both"/>
              <w:rPr>
                <w:rFonts w:asciiTheme="minorHAnsi" w:hAnsiTheme="minorHAnsi" w:cstheme="minorHAnsi"/>
              </w:rPr>
            </w:pPr>
            <w:r w:rsidRPr="006677B7">
              <w:rPr>
                <w:rFonts w:asciiTheme="minorHAnsi" w:hAnsiTheme="minorHAnsi" w:cstheme="minorHAnsi"/>
              </w:rPr>
              <w:t xml:space="preserve">Describe the </w:t>
            </w:r>
            <w:r w:rsidR="00F01397" w:rsidRPr="006677B7">
              <w:rPr>
                <w:rFonts w:asciiTheme="minorHAnsi" w:hAnsiTheme="minorHAnsi" w:cstheme="minorHAnsi"/>
              </w:rPr>
              <w:t xml:space="preserve">conflicts of interest policy </w:t>
            </w:r>
            <w:r w:rsidRPr="006677B7">
              <w:rPr>
                <w:rFonts w:asciiTheme="minorHAnsi" w:hAnsiTheme="minorHAnsi" w:cstheme="minorHAnsi"/>
              </w:rPr>
              <w:t>that is</w:t>
            </w:r>
            <w:r w:rsidR="00F01397" w:rsidRPr="006677B7">
              <w:rPr>
                <w:rFonts w:asciiTheme="minorHAnsi" w:hAnsiTheme="minorHAnsi" w:cstheme="minorHAnsi"/>
              </w:rPr>
              <w:t xml:space="preserve"> appropriate to the size and organisation of the </w:t>
            </w:r>
            <w:r w:rsidRPr="006677B7">
              <w:rPr>
                <w:rFonts w:asciiTheme="minorHAnsi" w:hAnsiTheme="minorHAnsi" w:cstheme="minorHAnsi"/>
              </w:rPr>
              <w:t xml:space="preserve">applicant </w:t>
            </w:r>
            <w:r w:rsidR="00F01397" w:rsidRPr="006677B7">
              <w:rPr>
                <w:rFonts w:asciiTheme="minorHAnsi" w:hAnsiTheme="minorHAnsi" w:cstheme="minorHAnsi"/>
              </w:rPr>
              <w:t xml:space="preserve">and the nature, scale and complexity of its business. Where the </w:t>
            </w:r>
            <w:r w:rsidRPr="006677B7">
              <w:rPr>
                <w:rFonts w:asciiTheme="minorHAnsi" w:hAnsiTheme="minorHAnsi" w:cstheme="minorHAnsi"/>
              </w:rPr>
              <w:t xml:space="preserve">applicant </w:t>
            </w:r>
            <w:r w:rsidR="00F01397" w:rsidRPr="006677B7">
              <w:rPr>
                <w:rFonts w:asciiTheme="minorHAnsi" w:hAnsiTheme="minorHAnsi" w:cstheme="minorHAnsi"/>
              </w:rPr>
              <w:t xml:space="preserve">is a member of a group, the policy shall also take into account any circumstances, of which the </w:t>
            </w:r>
            <w:r w:rsidRPr="006677B7">
              <w:rPr>
                <w:rFonts w:asciiTheme="minorHAnsi" w:hAnsiTheme="minorHAnsi" w:cstheme="minorHAnsi"/>
              </w:rPr>
              <w:t xml:space="preserve">applicant </w:t>
            </w:r>
            <w:r w:rsidR="00F01397" w:rsidRPr="006677B7">
              <w:rPr>
                <w:rFonts w:asciiTheme="minorHAnsi" w:hAnsiTheme="minorHAnsi" w:cstheme="minorHAnsi"/>
              </w:rPr>
              <w:t>is or should be aware, which may give rise to a conflict of interest arising as a result of the structure and business activities of other members of the group.</w:t>
            </w:r>
          </w:p>
          <w:p w:rsidR="000C78A9" w:rsidRPr="006677B7" w:rsidRDefault="000C78A9" w:rsidP="00681A2E">
            <w:pPr>
              <w:tabs>
                <w:tab w:val="left" w:pos="252"/>
              </w:tabs>
              <w:jc w:val="both"/>
              <w:rPr>
                <w:rFonts w:asciiTheme="minorHAnsi" w:hAnsiTheme="minorHAnsi" w:cstheme="minorHAnsi"/>
                <w:b/>
              </w:rPr>
            </w:pPr>
            <w:r w:rsidRPr="006677B7">
              <w:rPr>
                <w:rFonts w:asciiTheme="minorHAnsi" w:hAnsiTheme="minorHAnsi" w:cstheme="minorHAnsi"/>
              </w:rPr>
              <w:t xml:space="preserve">If applicable please set out the leverage policy of the applicant and the measures adopted by the </w:t>
            </w:r>
            <w:r w:rsidR="00681A2E" w:rsidRPr="006677B7">
              <w:rPr>
                <w:rFonts w:asciiTheme="minorHAnsi" w:hAnsiTheme="minorHAnsi" w:cstheme="minorHAnsi"/>
              </w:rPr>
              <w:t>applicant</w:t>
            </w:r>
            <w:r w:rsidRPr="006677B7">
              <w:rPr>
                <w:rFonts w:asciiTheme="minorHAnsi" w:hAnsiTheme="minorHAnsi" w:cstheme="minorHAnsi"/>
              </w:rPr>
              <w:t xml:space="preserve"> in order to prevent the potential conflict of interests arising between the commercial interests of the </w:t>
            </w:r>
            <w:r w:rsidR="00681A2E" w:rsidRPr="006677B7">
              <w:rPr>
                <w:rFonts w:asciiTheme="minorHAnsi" w:hAnsiTheme="minorHAnsi" w:cstheme="minorHAnsi"/>
              </w:rPr>
              <w:t>applicant</w:t>
            </w:r>
            <w:r w:rsidRPr="006677B7">
              <w:rPr>
                <w:rFonts w:asciiTheme="minorHAnsi" w:hAnsiTheme="minorHAnsi" w:cstheme="minorHAnsi"/>
              </w:rPr>
              <w:t xml:space="preserve"> offering leveraged products and the interests of a retail client.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34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0</w:t>
            </w:r>
            <w:r w:rsidRPr="006677B7">
              <w:rPr>
                <w:rFonts w:asciiTheme="minorHAnsi" w:hAnsiTheme="minorHAnsi" w:cstheme="minorHAnsi"/>
                <w:b/>
              </w:rPr>
              <w:t>.2</w:t>
            </w:r>
          </w:p>
        </w:tc>
        <w:tc>
          <w:tcPr>
            <w:tcW w:w="6300" w:type="dxa"/>
          </w:tcPr>
          <w:p w:rsidR="00F01397" w:rsidRPr="006677B7" w:rsidRDefault="00F01397" w:rsidP="00F621F1">
            <w:pPr>
              <w:tabs>
                <w:tab w:val="left" w:pos="252"/>
              </w:tabs>
              <w:jc w:val="both"/>
              <w:rPr>
                <w:rFonts w:asciiTheme="minorHAnsi" w:hAnsiTheme="minorHAnsi" w:cstheme="minorHAnsi"/>
                <w:b/>
              </w:rPr>
            </w:pPr>
            <w:r w:rsidRPr="006677B7">
              <w:rPr>
                <w:rFonts w:asciiTheme="minorHAnsi" w:hAnsiTheme="minorHAnsi" w:cstheme="minorHAnsi"/>
              </w:rPr>
              <w:t xml:space="preserve">The conflicts of interest policy shall include the following: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34 (2)</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lastRenderedPageBreak/>
              <w:t>1</w:t>
            </w:r>
            <w:r w:rsidR="00D2015C" w:rsidRPr="006677B7">
              <w:rPr>
                <w:rFonts w:asciiTheme="minorHAnsi" w:hAnsiTheme="minorHAnsi" w:cstheme="minorHAnsi"/>
                <w:b/>
              </w:rPr>
              <w:t>0</w:t>
            </w:r>
            <w:r w:rsidRPr="006677B7">
              <w:rPr>
                <w:rFonts w:asciiTheme="minorHAnsi" w:hAnsiTheme="minorHAnsi" w:cstheme="minorHAnsi"/>
                <w:b/>
              </w:rPr>
              <w:t>.2.1</w:t>
            </w:r>
          </w:p>
        </w:tc>
        <w:tc>
          <w:tcPr>
            <w:tcW w:w="6300" w:type="dxa"/>
          </w:tcPr>
          <w:p w:rsidR="00F01397" w:rsidRPr="006677B7" w:rsidRDefault="00F01397" w:rsidP="000C78A9">
            <w:pPr>
              <w:tabs>
                <w:tab w:val="left" w:pos="252"/>
              </w:tabs>
              <w:jc w:val="both"/>
              <w:rPr>
                <w:rFonts w:asciiTheme="minorHAnsi" w:hAnsiTheme="minorHAnsi" w:cstheme="minorHAnsi"/>
              </w:rPr>
            </w:pPr>
            <w:r w:rsidRPr="006677B7">
              <w:rPr>
                <w:rFonts w:asciiTheme="minorHAnsi" w:hAnsiTheme="minorHAnsi" w:cstheme="minorHAnsi"/>
              </w:rPr>
              <w:t xml:space="preserve">identify, with reference to the specific investment services and activities and ancillary services carried out by or on behalf of the </w:t>
            </w:r>
            <w:r w:rsidR="000C78A9" w:rsidRPr="006677B7">
              <w:rPr>
                <w:rFonts w:asciiTheme="minorHAnsi" w:hAnsiTheme="minorHAnsi" w:cstheme="minorHAnsi"/>
              </w:rPr>
              <w:t>applicant</w:t>
            </w:r>
            <w:r w:rsidRPr="006677B7">
              <w:rPr>
                <w:rFonts w:asciiTheme="minorHAnsi" w:hAnsiTheme="minorHAnsi" w:cstheme="minorHAnsi"/>
              </w:rPr>
              <w:t xml:space="preserve">, the circumstances which constitute or may give rise to a conflict of interest entailing a risk of damage to the interests of one or more clients;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34 (2) (a)</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0</w:t>
            </w:r>
            <w:r w:rsidRPr="006677B7">
              <w:rPr>
                <w:rFonts w:asciiTheme="minorHAnsi" w:hAnsiTheme="minorHAnsi" w:cstheme="minorHAnsi"/>
                <w:b/>
              </w:rPr>
              <w:t>.2.2</w:t>
            </w:r>
          </w:p>
        </w:tc>
        <w:tc>
          <w:tcPr>
            <w:tcW w:w="6300" w:type="dxa"/>
          </w:tcPr>
          <w:p w:rsidR="00F01397" w:rsidRPr="006677B7" w:rsidRDefault="00F01397" w:rsidP="004D5D8E">
            <w:pPr>
              <w:tabs>
                <w:tab w:val="left" w:pos="252"/>
              </w:tabs>
              <w:jc w:val="both"/>
              <w:rPr>
                <w:rFonts w:asciiTheme="minorHAnsi" w:hAnsiTheme="minorHAnsi" w:cstheme="minorHAnsi"/>
              </w:rPr>
            </w:pPr>
            <w:proofErr w:type="gramStart"/>
            <w:r w:rsidRPr="006677B7">
              <w:rPr>
                <w:rFonts w:asciiTheme="minorHAnsi" w:hAnsiTheme="minorHAnsi" w:cstheme="minorHAnsi"/>
              </w:rPr>
              <w:t>specify</w:t>
            </w:r>
            <w:proofErr w:type="gramEnd"/>
            <w:r w:rsidRPr="006677B7">
              <w:rPr>
                <w:rFonts w:asciiTheme="minorHAnsi" w:hAnsiTheme="minorHAnsi" w:cstheme="minorHAnsi"/>
              </w:rPr>
              <w:t xml:space="preserve"> procedures to be followed and measures to be adopted in order to prevent or manage such conflicts.</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34 (2) (b)</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0</w:t>
            </w:r>
            <w:r w:rsidRPr="006677B7">
              <w:rPr>
                <w:rFonts w:asciiTheme="minorHAnsi" w:hAnsiTheme="minorHAnsi" w:cstheme="minorHAnsi"/>
                <w:b/>
              </w:rPr>
              <w:t>.3</w:t>
            </w:r>
          </w:p>
        </w:tc>
        <w:tc>
          <w:tcPr>
            <w:tcW w:w="6300" w:type="dxa"/>
          </w:tcPr>
          <w:p w:rsidR="00F01397" w:rsidRPr="006677B7" w:rsidRDefault="00F01397" w:rsidP="004D5D8E">
            <w:pPr>
              <w:tabs>
                <w:tab w:val="left" w:pos="252"/>
              </w:tabs>
              <w:jc w:val="both"/>
              <w:rPr>
                <w:rFonts w:asciiTheme="minorHAnsi" w:hAnsiTheme="minorHAnsi" w:cstheme="minorHAnsi"/>
              </w:rPr>
            </w:pPr>
            <w:r w:rsidRPr="006677B7">
              <w:rPr>
                <w:rFonts w:asciiTheme="minorHAnsi" w:hAnsiTheme="minorHAnsi" w:cstheme="minorHAnsi"/>
              </w:rPr>
              <w:t xml:space="preserve">The procedures and measures referred to in paragraph 34 (2) (b) </w:t>
            </w:r>
            <w:r w:rsidR="000F7A71" w:rsidRPr="006677B7">
              <w:rPr>
                <w:rFonts w:asciiTheme="minorHAnsi" w:hAnsiTheme="minorHAnsi" w:cstheme="minorHAnsi"/>
              </w:rPr>
              <w:t xml:space="preserve">of the Delegated Regulation </w:t>
            </w:r>
            <w:r w:rsidRPr="006677B7">
              <w:rPr>
                <w:rFonts w:asciiTheme="minorHAnsi" w:hAnsiTheme="minorHAnsi" w:cstheme="minorHAnsi"/>
              </w:rPr>
              <w:t xml:space="preserve">shall be designed to ensure that relevant persons engaged in different business activities involving a conflict of interest of the kind specified in paragraph (34) (2) (a) </w:t>
            </w:r>
            <w:r w:rsidR="000F7A71" w:rsidRPr="006677B7">
              <w:rPr>
                <w:rFonts w:asciiTheme="minorHAnsi" w:hAnsiTheme="minorHAnsi" w:cstheme="minorHAnsi"/>
              </w:rPr>
              <w:t xml:space="preserve">of the Delegated Regulation </w:t>
            </w:r>
            <w:r w:rsidRPr="006677B7">
              <w:rPr>
                <w:rFonts w:asciiTheme="minorHAnsi" w:hAnsiTheme="minorHAnsi" w:cstheme="minorHAnsi"/>
              </w:rPr>
              <w:t xml:space="preserve">carry on those activities at a level of independence appropriate to the size and activities of the </w:t>
            </w:r>
            <w:r w:rsidR="00681A2E" w:rsidRPr="006677B7">
              <w:rPr>
                <w:rFonts w:asciiTheme="minorHAnsi" w:hAnsiTheme="minorHAnsi" w:cstheme="minorHAnsi"/>
              </w:rPr>
              <w:t xml:space="preserve">applicant </w:t>
            </w:r>
            <w:r w:rsidRPr="006677B7">
              <w:rPr>
                <w:rFonts w:asciiTheme="minorHAnsi" w:hAnsiTheme="minorHAnsi" w:cstheme="minorHAnsi"/>
              </w:rPr>
              <w:t>and of the group to which it belongs, and to the risk of damage to the interests of clients.</w:t>
            </w:r>
          </w:p>
          <w:p w:rsidR="00F01397" w:rsidRPr="006677B7" w:rsidRDefault="00F01397" w:rsidP="000C78A9">
            <w:pPr>
              <w:tabs>
                <w:tab w:val="left" w:pos="252"/>
              </w:tabs>
              <w:jc w:val="both"/>
              <w:rPr>
                <w:rFonts w:asciiTheme="minorHAnsi" w:hAnsiTheme="minorHAnsi" w:cstheme="minorHAnsi"/>
              </w:rPr>
            </w:pPr>
            <w:r w:rsidRPr="006677B7">
              <w:rPr>
                <w:rFonts w:asciiTheme="minorHAnsi" w:hAnsiTheme="minorHAnsi" w:cstheme="minorHAnsi"/>
              </w:rPr>
              <w:t>For the purposes of paragraph 34 (2) (b)</w:t>
            </w:r>
            <w:r w:rsidR="000F7A71" w:rsidRPr="006677B7">
              <w:rPr>
                <w:rFonts w:asciiTheme="minorHAnsi" w:hAnsiTheme="minorHAnsi" w:cstheme="minorHAnsi"/>
              </w:rPr>
              <w:t xml:space="preserve"> of the Delegated Regulation</w:t>
            </w:r>
            <w:r w:rsidRPr="006677B7">
              <w:rPr>
                <w:rFonts w:asciiTheme="minorHAnsi" w:hAnsiTheme="minorHAnsi" w:cstheme="minorHAnsi"/>
              </w:rPr>
              <w:t xml:space="preserve">, the procedures to be followed and measures to be adopted shall include at least those items in the following list that are necessary for the </w:t>
            </w:r>
            <w:r w:rsidR="000C78A9" w:rsidRPr="006677B7">
              <w:rPr>
                <w:rFonts w:asciiTheme="minorHAnsi" w:hAnsiTheme="minorHAnsi" w:cstheme="minorHAnsi"/>
              </w:rPr>
              <w:t xml:space="preserve">applicant </w:t>
            </w:r>
            <w:r w:rsidRPr="006677B7">
              <w:rPr>
                <w:rFonts w:asciiTheme="minorHAnsi" w:hAnsiTheme="minorHAnsi" w:cstheme="minorHAnsi"/>
              </w:rPr>
              <w:t>to ensure the requisite degree of independence:</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34 (3)</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0</w:t>
            </w:r>
            <w:r w:rsidRPr="006677B7">
              <w:rPr>
                <w:rFonts w:asciiTheme="minorHAnsi" w:hAnsiTheme="minorHAnsi" w:cstheme="minorHAnsi"/>
                <w:b/>
              </w:rPr>
              <w:t>.3.1</w:t>
            </w:r>
          </w:p>
        </w:tc>
        <w:tc>
          <w:tcPr>
            <w:tcW w:w="6300" w:type="dxa"/>
          </w:tcPr>
          <w:p w:rsidR="00F01397" w:rsidRPr="006677B7" w:rsidRDefault="00F01397" w:rsidP="004D5D8E">
            <w:pPr>
              <w:tabs>
                <w:tab w:val="left" w:pos="252"/>
              </w:tabs>
              <w:jc w:val="both"/>
              <w:rPr>
                <w:rFonts w:asciiTheme="minorHAnsi" w:hAnsiTheme="minorHAnsi" w:cstheme="minorHAnsi"/>
              </w:rPr>
            </w:pPr>
            <w:r w:rsidRPr="006677B7">
              <w:rPr>
                <w:rFonts w:asciiTheme="minorHAnsi" w:hAnsiTheme="minorHAnsi" w:cstheme="minorHAnsi"/>
              </w:rPr>
              <w:t xml:space="preserve">effective procedures to prevent or control the exchange of information between relevant persons engaged in activities involving a risk of a conflict of interest where the exchange of that information may harm the interests of one or more clients; </w:t>
            </w:r>
          </w:p>
          <w:p w:rsidR="00F01397" w:rsidRPr="006677B7" w:rsidRDefault="00F01397" w:rsidP="004D5D8E">
            <w:pPr>
              <w:tabs>
                <w:tab w:val="left" w:pos="252"/>
              </w:tabs>
              <w:jc w:val="both"/>
              <w:rPr>
                <w:rFonts w:asciiTheme="minorHAnsi" w:hAnsiTheme="minorHAnsi" w:cstheme="minorHAnsi"/>
              </w:rPr>
            </w:pP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34 (3) (a)</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0</w:t>
            </w:r>
            <w:r w:rsidRPr="006677B7">
              <w:rPr>
                <w:rFonts w:asciiTheme="minorHAnsi" w:hAnsiTheme="minorHAnsi" w:cstheme="minorHAnsi"/>
                <w:b/>
              </w:rPr>
              <w:t>.3.2</w:t>
            </w:r>
          </w:p>
        </w:tc>
        <w:tc>
          <w:tcPr>
            <w:tcW w:w="6300" w:type="dxa"/>
          </w:tcPr>
          <w:p w:rsidR="00F01397" w:rsidRPr="006677B7" w:rsidRDefault="00F01397" w:rsidP="00681A2E">
            <w:pPr>
              <w:tabs>
                <w:tab w:val="left" w:pos="252"/>
              </w:tabs>
              <w:jc w:val="both"/>
              <w:rPr>
                <w:rFonts w:asciiTheme="minorHAnsi" w:hAnsiTheme="minorHAnsi" w:cstheme="minorHAnsi"/>
              </w:rPr>
            </w:pPr>
            <w:r w:rsidRPr="006677B7">
              <w:rPr>
                <w:rFonts w:asciiTheme="minorHAnsi" w:hAnsiTheme="minorHAnsi" w:cstheme="minorHAnsi"/>
              </w:rPr>
              <w:t xml:space="preserve">the separate supervision of relevant persons whose principal functions involve carrying out activities on behalf of, or providing services to, clients whose interests may conflict, or who otherwise represent different interests that may conflict, including those of the </w:t>
            </w:r>
            <w:r w:rsidR="00681A2E" w:rsidRPr="006677B7">
              <w:rPr>
                <w:rFonts w:asciiTheme="minorHAnsi" w:hAnsiTheme="minorHAnsi" w:cstheme="minorHAnsi"/>
              </w:rPr>
              <w:t>applicant</w:t>
            </w:r>
            <w:r w:rsidRPr="006677B7">
              <w:rPr>
                <w:rFonts w:asciiTheme="minorHAnsi" w:hAnsiTheme="minorHAnsi" w:cstheme="minorHAnsi"/>
              </w:rPr>
              <w:t xml:space="preserve">;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34 (3) (b)</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0</w:t>
            </w:r>
            <w:r w:rsidRPr="006677B7">
              <w:rPr>
                <w:rFonts w:asciiTheme="minorHAnsi" w:hAnsiTheme="minorHAnsi" w:cstheme="minorHAnsi"/>
                <w:b/>
              </w:rPr>
              <w:t>.3.3</w:t>
            </w:r>
          </w:p>
        </w:tc>
        <w:tc>
          <w:tcPr>
            <w:tcW w:w="6300" w:type="dxa"/>
          </w:tcPr>
          <w:p w:rsidR="00F01397" w:rsidRPr="006677B7" w:rsidRDefault="00F01397" w:rsidP="004D5D8E">
            <w:pPr>
              <w:tabs>
                <w:tab w:val="left" w:pos="252"/>
              </w:tabs>
              <w:jc w:val="both"/>
              <w:rPr>
                <w:rFonts w:asciiTheme="minorHAnsi" w:hAnsiTheme="minorHAnsi" w:cstheme="minorHAnsi"/>
              </w:rPr>
            </w:pPr>
            <w:r w:rsidRPr="006677B7">
              <w:rPr>
                <w:rFonts w:asciiTheme="minorHAnsi" w:hAnsiTheme="minorHAnsi" w:cstheme="minorHAnsi"/>
              </w:rPr>
              <w:t xml:space="preserve">the removal of any direct link between the remuneration of relevant persons principally engaged in one activity and the remuneration of, or revenues generated by, different relevant persons principally engaged in another activity, where a conflict of interest may arise in relation to those activities; </w:t>
            </w:r>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rPr>
              <w:t>DR 34 (3) (c)</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0</w:t>
            </w:r>
            <w:r w:rsidRPr="006677B7">
              <w:rPr>
                <w:rFonts w:asciiTheme="minorHAnsi" w:hAnsiTheme="minorHAnsi" w:cstheme="minorHAnsi"/>
                <w:b/>
              </w:rPr>
              <w:t>.3.4</w:t>
            </w:r>
          </w:p>
        </w:tc>
        <w:tc>
          <w:tcPr>
            <w:tcW w:w="6300" w:type="dxa"/>
          </w:tcPr>
          <w:p w:rsidR="00F01397" w:rsidRPr="006677B7" w:rsidRDefault="00F01397" w:rsidP="004D5D8E">
            <w:pPr>
              <w:tabs>
                <w:tab w:val="left" w:pos="252"/>
              </w:tabs>
              <w:jc w:val="both"/>
              <w:rPr>
                <w:rFonts w:asciiTheme="minorHAnsi" w:hAnsiTheme="minorHAnsi" w:cstheme="minorHAnsi"/>
              </w:rPr>
            </w:pPr>
            <w:r w:rsidRPr="006677B7">
              <w:rPr>
                <w:rFonts w:asciiTheme="minorHAnsi" w:hAnsiTheme="minorHAnsi" w:cstheme="minorHAnsi"/>
              </w:rPr>
              <w:t xml:space="preserve">measures to prevent or limit any person from exercising inappropriate influence over the way in which a relevant person carries out investment or ancillary services or activities;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34 (3) (d)</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lastRenderedPageBreak/>
              <w:t>1</w:t>
            </w:r>
            <w:r w:rsidR="00D2015C" w:rsidRPr="006677B7">
              <w:rPr>
                <w:rFonts w:asciiTheme="minorHAnsi" w:hAnsiTheme="minorHAnsi" w:cstheme="minorHAnsi"/>
                <w:b/>
              </w:rPr>
              <w:t>0</w:t>
            </w:r>
            <w:r w:rsidRPr="006677B7">
              <w:rPr>
                <w:rFonts w:asciiTheme="minorHAnsi" w:hAnsiTheme="minorHAnsi" w:cstheme="minorHAnsi"/>
                <w:b/>
              </w:rPr>
              <w:t>.3.5</w:t>
            </w:r>
          </w:p>
        </w:tc>
        <w:tc>
          <w:tcPr>
            <w:tcW w:w="6300" w:type="dxa"/>
          </w:tcPr>
          <w:p w:rsidR="00F01397" w:rsidRPr="006677B7" w:rsidRDefault="00F01397" w:rsidP="004D5D8E">
            <w:pPr>
              <w:tabs>
                <w:tab w:val="left" w:pos="252"/>
              </w:tabs>
              <w:jc w:val="both"/>
              <w:rPr>
                <w:rFonts w:asciiTheme="minorHAnsi" w:hAnsiTheme="minorHAnsi" w:cstheme="minorHAnsi"/>
              </w:rPr>
            </w:pPr>
            <w:proofErr w:type="gramStart"/>
            <w:r w:rsidRPr="006677B7">
              <w:rPr>
                <w:rFonts w:asciiTheme="minorHAnsi" w:hAnsiTheme="minorHAnsi" w:cstheme="minorHAnsi"/>
              </w:rPr>
              <w:t>measures</w:t>
            </w:r>
            <w:proofErr w:type="gramEnd"/>
            <w:r w:rsidRPr="006677B7">
              <w:rPr>
                <w:rFonts w:asciiTheme="minorHAnsi" w:hAnsiTheme="minorHAnsi" w:cstheme="minorHAnsi"/>
              </w:rPr>
              <w:t xml:space="preserve"> to prevent or control the simultaneous or sequential involvement of a relevant person in separate investment or ancillary services or activities where such involvement may impair the proper management of conflicts of interest.</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34 (3) (e)</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0</w:t>
            </w:r>
            <w:r w:rsidRPr="006677B7">
              <w:rPr>
                <w:rFonts w:asciiTheme="minorHAnsi" w:hAnsiTheme="minorHAnsi" w:cstheme="minorHAnsi"/>
                <w:b/>
              </w:rPr>
              <w:t>.4</w:t>
            </w:r>
          </w:p>
        </w:tc>
        <w:tc>
          <w:tcPr>
            <w:tcW w:w="6300" w:type="dxa"/>
          </w:tcPr>
          <w:p w:rsidR="00F621F1" w:rsidRPr="006677B7" w:rsidRDefault="00F621F1" w:rsidP="00F621F1">
            <w:pPr>
              <w:tabs>
                <w:tab w:val="left" w:pos="252"/>
              </w:tabs>
              <w:jc w:val="both"/>
              <w:rPr>
                <w:rFonts w:asciiTheme="minorHAnsi" w:hAnsiTheme="minorHAnsi" w:cstheme="minorHAnsi"/>
              </w:rPr>
            </w:pPr>
            <w:r w:rsidRPr="006677B7">
              <w:rPr>
                <w:rFonts w:asciiTheme="minorHAnsi" w:hAnsiTheme="minorHAnsi" w:cstheme="minorHAnsi"/>
              </w:rPr>
              <w:t>Describe</w:t>
            </w:r>
            <w:r w:rsidR="000C78A9" w:rsidRPr="006677B7">
              <w:rPr>
                <w:rFonts w:asciiTheme="minorHAnsi" w:hAnsiTheme="minorHAnsi" w:cstheme="minorHAnsi"/>
              </w:rPr>
              <w:t xml:space="preserve"> the actions in relation to the assessment and review of the </w:t>
            </w:r>
            <w:r w:rsidR="00F01397" w:rsidRPr="006677B7">
              <w:rPr>
                <w:rFonts w:asciiTheme="minorHAnsi" w:hAnsiTheme="minorHAnsi" w:cstheme="minorHAnsi"/>
              </w:rPr>
              <w:t xml:space="preserve">conflicts of interest policy and all appropriate measures to address any deficiencies. </w:t>
            </w:r>
          </w:p>
          <w:p w:rsidR="00F01397" w:rsidRPr="006677B7" w:rsidRDefault="00F621F1" w:rsidP="00F621F1">
            <w:pPr>
              <w:tabs>
                <w:tab w:val="left" w:pos="252"/>
              </w:tabs>
              <w:jc w:val="both"/>
              <w:rPr>
                <w:rFonts w:asciiTheme="minorHAnsi" w:hAnsiTheme="minorHAnsi" w:cstheme="minorHAnsi"/>
                <w:i/>
              </w:rPr>
            </w:pPr>
            <w:r w:rsidRPr="006677B7">
              <w:rPr>
                <w:rFonts w:asciiTheme="minorHAnsi" w:hAnsiTheme="minorHAnsi" w:cstheme="minorHAnsi"/>
                <w:i/>
              </w:rPr>
              <w:t>‘</w:t>
            </w:r>
            <w:r w:rsidR="00F01397" w:rsidRPr="006677B7">
              <w:rPr>
                <w:rFonts w:asciiTheme="minorHAnsi" w:hAnsiTheme="minorHAnsi" w:cstheme="minorHAnsi"/>
                <w:i/>
              </w:rPr>
              <w:t xml:space="preserve">Over-reliance on disclosure of conflicts of interest shall be considered a deficiency in the </w:t>
            </w:r>
            <w:r w:rsidR="00681A2E" w:rsidRPr="006677B7">
              <w:rPr>
                <w:rFonts w:asciiTheme="minorHAnsi" w:hAnsiTheme="minorHAnsi" w:cstheme="minorHAnsi"/>
                <w:i/>
              </w:rPr>
              <w:t xml:space="preserve">applicant's </w:t>
            </w:r>
            <w:r w:rsidR="00F01397" w:rsidRPr="006677B7">
              <w:rPr>
                <w:rFonts w:asciiTheme="minorHAnsi" w:hAnsiTheme="minorHAnsi" w:cstheme="minorHAnsi"/>
                <w:i/>
              </w:rPr>
              <w:t>conflicts of interest policy</w:t>
            </w:r>
            <w:r w:rsidRPr="006677B7">
              <w:rPr>
                <w:rFonts w:asciiTheme="minorHAnsi" w:hAnsiTheme="minorHAnsi" w:cstheme="minorHAnsi"/>
                <w:i/>
              </w:rPr>
              <w:t>’</w:t>
            </w:r>
            <w:r w:rsidR="00F01397" w:rsidRPr="006677B7">
              <w:rPr>
                <w:rFonts w:asciiTheme="minorHAnsi" w:hAnsiTheme="minorHAnsi" w:cstheme="minorHAnsi"/>
                <w:i/>
              </w:rPr>
              <w:t>.</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34 (</w:t>
            </w:r>
            <w:r w:rsidR="000F7A71" w:rsidRPr="006677B7">
              <w:rPr>
                <w:rFonts w:asciiTheme="minorHAnsi" w:hAnsiTheme="minorHAnsi" w:cstheme="minorHAnsi"/>
              </w:rPr>
              <w:t>5</w:t>
            </w:r>
            <w:r w:rsidRPr="006677B7">
              <w:rPr>
                <w:rFonts w:asciiTheme="minorHAnsi" w:hAnsiTheme="minorHAnsi" w:cstheme="minorHAnsi"/>
              </w:rPr>
              <w:t>)</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1</w:t>
            </w:r>
            <w:r w:rsidRPr="006677B7">
              <w:rPr>
                <w:rFonts w:asciiTheme="minorHAnsi" w:hAnsiTheme="minorHAnsi" w:cstheme="minorHAnsi"/>
                <w:b/>
              </w:rPr>
              <w:t>.</w:t>
            </w:r>
          </w:p>
        </w:tc>
        <w:tc>
          <w:tcPr>
            <w:tcW w:w="6300" w:type="dxa"/>
          </w:tcPr>
          <w:p w:rsidR="00F01397" w:rsidRPr="006677B7" w:rsidRDefault="00F01397" w:rsidP="004D5D8E">
            <w:pPr>
              <w:pStyle w:val="Heading2"/>
              <w:jc w:val="both"/>
              <w:rPr>
                <w:rFonts w:asciiTheme="minorHAnsi" w:hAnsiTheme="minorHAnsi" w:cstheme="minorHAnsi"/>
                <w:szCs w:val="24"/>
                <w:lang w:val="en-GB"/>
              </w:rPr>
            </w:pPr>
            <w:bookmarkStart w:id="17" w:name="_Toc43889077"/>
            <w:r w:rsidRPr="006677B7">
              <w:rPr>
                <w:rFonts w:asciiTheme="minorHAnsi" w:hAnsiTheme="minorHAnsi" w:cstheme="minorHAnsi"/>
                <w:bCs/>
                <w:szCs w:val="24"/>
                <w:lang w:val="en-GB"/>
              </w:rPr>
              <w:t>Retention of records</w:t>
            </w:r>
            <w:bookmarkEnd w:id="17"/>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 xml:space="preserve">L 17 (6) </w:t>
            </w:r>
          </w:p>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b/>
              </w:rPr>
              <w:t>DR 72</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1</w:t>
            </w:r>
            <w:r w:rsidRPr="006677B7">
              <w:rPr>
                <w:rFonts w:asciiTheme="minorHAnsi" w:hAnsiTheme="minorHAnsi" w:cstheme="minorHAnsi"/>
                <w:b/>
              </w:rPr>
              <w:t>.1</w:t>
            </w:r>
          </w:p>
        </w:tc>
        <w:tc>
          <w:tcPr>
            <w:tcW w:w="6300" w:type="dxa"/>
          </w:tcPr>
          <w:p w:rsidR="00D32CC3" w:rsidRPr="00971140" w:rsidRDefault="0074177B" w:rsidP="005123E0">
            <w:pPr>
              <w:tabs>
                <w:tab w:val="left" w:pos="252"/>
              </w:tabs>
              <w:jc w:val="both"/>
              <w:rPr>
                <w:rFonts w:asciiTheme="minorHAnsi" w:hAnsiTheme="minorHAnsi" w:cstheme="minorHAnsi"/>
              </w:rPr>
            </w:pPr>
            <w:r w:rsidRPr="006677B7">
              <w:rPr>
                <w:rFonts w:asciiTheme="minorHAnsi" w:hAnsiTheme="minorHAnsi" w:cstheme="minorHAnsi"/>
              </w:rPr>
              <w:t xml:space="preserve">Describe the arrangements for record keeping of </w:t>
            </w:r>
            <w:r w:rsidR="00F01397" w:rsidRPr="006677B7">
              <w:rPr>
                <w:rFonts w:asciiTheme="minorHAnsi" w:hAnsiTheme="minorHAnsi" w:cstheme="minorHAnsi"/>
              </w:rPr>
              <w:t xml:space="preserve">all services and activities provided, and transactions undertaken by it, which shall be sufficient to enable the Commission to exercise its supervisory functions and to take steps to ensure the </w:t>
            </w:r>
            <w:r w:rsidRPr="006677B7">
              <w:rPr>
                <w:rFonts w:asciiTheme="minorHAnsi" w:hAnsiTheme="minorHAnsi" w:cstheme="minorHAnsi"/>
              </w:rPr>
              <w:t xml:space="preserve">applicant’s </w:t>
            </w:r>
            <w:r w:rsidR="00F01397" w:rsidRPr="006677B7">
              <w:rPr>
                <w:rFonts w:asciiTheme="minorHAnsi" w:hAnsiTheme="minorHAnsi" w:cstheme="minorHAnsi"/>
              </w:rPr>
              <w:t>compliance with its obligations under this Law, the Regulation (EU) No 600/2014</w:t>
            </w:r>
            <w:r w:rsidRPr="006677B7">
              <w:rPr>
                <w:rFonts w:asciiTheme="minorHAnsi" w:hAnsiTheme="minorHAnsi" w:cstheme="minorHAnsi"/>
              </w:rPr>
              <w:t xml:space="preserve"> on markets in financial instrument (</w:t>
            </w:r>
            <w:proofErr w:type="spellStart"/>
            <w:r w:rsidRPr="006677B7">
              <w:rPr>
                <w:rFonts w:asciiTheme="minorHAnsi" w:hAnsiTheme="minorHAnsi" w:cstheme="minorHAnsi"/>
              </w:rPr>
              <w:t>MiFIR</w:t>
            </w:r>
            <w:proofErr w:type="spellEnd"/>
            <w:r w:rsidRPr="006677B7">
              <w:rPr>
                <w:rFonts w:asciiTheme="minorHAnsi" w:hAnsiTheme="minorHAnsi" w:cstheme="minorHAnsi"/>
              </w:rPr>
              <w:t>)</w:t>
            </w:r>
            <w:r w:rsidR="00F01397" w:rsidRPr="006677B7">
              <w:rPr>
                <w:rFonts w:asciiTheme="minorHAnsi" w:hAnsiTheme="minorHAnsi" w:cstheme="minorHAnsi"/>
              </w:rPr>
              <w:t>, the Directive 2014/57/EU</w:t>
            </w:r>
            <w:r w:rsidR="00074A17" w:rsidRPr="006677B7">
              <w:rPr>
                <w:rFonts w:asciiTheme="minorHAnsi" w:hAnsiTheme="minorHAnsi" w:cstheme="minorHAnsi"/>
              </w:rPr>
              <w:t xml:space="preserve"> </w:t>
            </w:r>
            <w:r w:rsidR="00074A17" w:rsidRPr="006677B7">
              <w:rPr>
                <w:rFonts w:asciiTheme="minorHAnsi" w:hAnsiTheme="minorHAnsi" w:cstheme="minorHAnsi"/>
                <w:bCs/>
              </w:rPr>
              <w:t>on criminal sanctions for market abuse </w:t>
            </w:r>
            <w:r w:rsidR="00F01397" w:rsidRPr="006677B7">
              <w:rPr>
                <w:rFonts w:asciiTheme="minorHAnsi" w:hAnsiTheme="minorHAnsi" w:cstheme="minorHAnsi"/>
              </w:rPr>
              <w:t xml:space="preserve"> and the Regulation (EU) No 596/2014</w:t>
            </w:r>
            <w:r w:rsidR="00074A17" w:rsidRPr="006677B7">
              <w:rPr>
                <w:rFonts w:asciiTheme="minorHAnsi" w:hAnsiTheme="minorHAnsi" w:cstheme="minorHAnsi"/>
              </w:rPr>
              <w:t xml:space="preserve"> </w:t>
            </w:r>
            <w:r w:rsidR="00074A17" w:rsidRPr="006677B7">
              <w:rPr>
                <w:rFonts w:asciiTheme="minorHAnsi" w:hAnsiTheme="minorHAnsi" w:cstheme="minorHAnsi"/>
                <w:bCs/>
              </w:rPr>
              <w:t>on market abuse</w:t>
            </w:r>
            <w:r w:rsidR="00F01397" w:rsidRPr="006677B7">
              <w:rPr>
                <w:rFonts w:asciiTheme="minorHAnsi" w:hAnsiTheme="minorHAnsi" w:cstheme="minorHAnsi"/>
              </w:rPr>
              <w:t xml:space="preserve">, and in particular to ensure that the </w:t>
            </w:r>
            <w:r w:rsidR="00681A2E" w:rsidRPr="006677B7">
              <w:rPr>
                <w:rFonts w:asciiTheme="minorHAnsi" w:hAnsiTheme="minorHAnsi" w:cstheme="minorHAnsi"/>
              </w:rPr>
              <w:t xml:space="preserve">applicant </w:t>
            </w:r>
            <w:r w:rsidR="00F01397" w:rsidRPr="006677B7">
              <w:rPr>
                <w:rFonts w:asciiTheme="minorHAnsi" w:hAnsiTheme="minorHAnsi" w:cstheme="minorHAnsi"/>
              </w:rPr>
              <w:t>has complied with all obligations, including those with respect to clients or potential clients and to the integrity of the market.</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L 17 (6)</w:t>
            </w:r>
          </w:p>
          <w:p w:rsidR="00BF3CCC" w:rsidRPr="006677B7" w:rsidRDefault="00BF3CCC" w:rsidP="004D5D8E">
            <w:pPr>
              <w:tabs>
                <w:tab w:val="left" w:pos="720"/>
              </w:tabs>
              <w:spacing w:after="120"/>
              <w:jc w:val="both"/>
              <w:rPr>
                <w:rFonts w:asciiTheme="minorHAnsi" w:hAnsiTheme="minorHAnsi" w:cstheme="minorHAnsi"/>
              </w:rPr>
            </w:pP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1</w:t>
            </w:r>
            <w:r w:rsidRPr="006677B7">
              <w:rPr>
                <w:rFonts w:asciiTheme="minorHAnsi" w:hAnsiTheme="minorHAnsi" w:cstheme="minorHAnsi"/>
                <w:b/>
              </w:rPr>
              <w:t>.2</w:t>
            </w:r>
          </w:p>
        </w:tc>
        <w:tc>
          <w:tcPr>
            <w:tcW w:w="6300" w:type="dxa"/>
          </w:tcPr>
          <w:p w:rsidR="00F01397" w:rsidRPr="006677B7" w:rsidRDefault="00F01397" w:rsidP="00BF3CCC">
            <w:pPr>
              <w:tabs>
                <w:tab w:val="left" w:pos="252"/>
              </w:tabs>
              <w:jc w:val="both"/>
              <w:rPr>
                <w:rFonts w:asciiTheme="minorHAnsi" w:hAnsiTheme="minorHAnsi" w:cstheme="minorHAnsi"/>
                <w:b/>
              </w:rPr>
            </w:pPr>
            <w:r w:rsidRPr="006677B7">
              <w:rPr>
                <w:rFonts w:asciiTheme="minorHAnsi" w:hAnsiTheme="minorHAnsi" w:cstheme="minorHAnsi"/>
              </w:rPr>
              <w:t xml:space="preserve">The records shall be retained in a medium that allows the storage of information in a way accessible for future reference by the competent authority, and in such a form and manner that the following conditions are met: (a) the competent authority is able to access them readily and to reconstitute each key stage of the processing of each transaction; (b) it is possible for any corrections or other amendments, and the contents of the records prior to such corrections or amendments, to be easily ascertained; (c) it is not possible for the records otherwise to be manipulated or altered; (d) it allows IT or any other efficient exploitation when the analysis of the data cannot be easily carried out due to the volume and the nature of the data; and (e) the firm's arrangements comply </w:t>
            </w:r>
            <w:r w:rsidRPr="006677B7">
              <w:rPr>
                <w:rFonts w:asciiTheme="minorHAnsi" w:hAnsiTheme="minorHAnsi" w:cstheme="minorHAnsi"/>
              </w:rPr>
              <w:lastRenderedPageBreak/>
              <w:t xml:space="preserve">with the record keeping requirements irrespective of the technology used.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lastRenderedPageBreak/>
              <w:t>DR 72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1</w:t>
            </w:r>
            <w:r w:rsidRPr="006677B7">
              <w:rPr>
                <w:rFonts w:asciiTheme="minorHAnsi" w:hAnsiTheme="minorHAnsi" w:cstheme="minorHAnsi"/>
                <w:b/>
              </w:rPr>
              <w:t>.3</w:t>
            </w:r>
          </w:p>
        </w:tc>
        <w:tc>
          <w:tcPr>
            <w:tcW w:w="6300" w:type="dxa"/>
          </w:tcPr>
          <w:p w:rsidR="00F01397" w:rsidRPr="006677B7" w:rsidRDefault="00681A2E" w:rsidP="00BF3CCC">
            <w:pPr>
              <w:tabs>
                <w:tab w:val="left" w:pos="252"/>
              </w:tabs>
              <w:jc w:val="both"/>
              <w:rPr>
                <w:rFonts w:asciiTheme="minorHAnsi" w:hAnsiTheme="minorHAnsi" w:cstheme="minorHAnsi"/>
                <w:b/>
              </w:rPr>
            </w:pPr>
            <w:r w:rsidRPr="006677B7">
              <w:rPr>
                <w:rFonts w:asciiTheme="minorHAnsi" w:hAnsiTheme="minorHAnsi" w:cstheme="minorHAnsi"/>
              </w:rPr>
              <w:t>Describe the record keeping arrangements in relation to</w:t>
            </w:r>
            <w:r w:rsidRPr="006677B7">
              <w:rPr>
                <w:rFonts w:asciiTheme="minorHAnsi" w:hAnsiTheme="minorHAnsi" w:cstheme="minorHAnsi"/>
                <w:b/>
              </w:rPr>
              <w:t xml:space="preserve"> </w:t>
            </w:r>
            <w:r w:rsidR="00F01397" w:rsidRPr="006677B7">
              <w:rPr>
                <w:rFonts w:asciiTheme="minorHAnsi" w:hAnsiTheme="minorHAnsi" w:cstheme="minorHAnsi"/>
              </w:rPr>
              <w:t xml:space="preserve">the records identified in Annex I to the Delegated Regulation depending upon the nature of </w:t>
            </w:r>
            <w:r w:rsidR="00BF3CCC" w:rsidRPr="006677B7">
              <w:rPr>
                <w:rFonts w:asciiTheme="minorHAnsi" w:hAnsiTheme="minorHAnsi" w:cstheme="minorHAnsi"/>
              </w:rPr>
              <w:t>the applicant’s</w:t>
            </w:r>
            <w:r w:rsidR="00F01397" w:rsidRPr="006677B7">
              <w:rPr>
                <w:rFonts w:asciiTheme="minorHAnsi" w:hAnsiTheme="minorHAnsi" w:cstheme="minorHAnsi"/>
              </w:rPr>
              <w:t xml:space="preserve"> activities. The list of records identified in Annex I to the Delegated Regulation is without prejudice to any other record-keeping obligations arising from other legislation.</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72 (2)</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1</w:t>
            </w:r>
            <w:r w:rsidRPr="006677B7">
              <w:rPr>
                <w:rFonts w:asciiTheme="minorHAnsi" w:hAnsiTheme="minorHAnsi" w:cstheme="minorHAnsi"/>
                <w:b/>
              </w:rPr>
              <w:t>.4</w:t>
            </w:r>
          </w:p>
        </w:tc>
        <w:tc>
          <w:tcPr>
            <w:tcW w:w="6300" w:type="dxa"/>
          </w:tcPr>
          <w:p w:rsidR="00F01397" w:rsidRPr="006677B7" w:rsidRDefault="00D32CC3" w:rsidP="006F22A0">
            <w:pPr>
              <w:tabs>
                <w:tab w:val="left" w:pos="252"/>
              </w:tabs>
              <w:jc w:val="both"/>
              <w:rPr>
                <w:rFonts w:asciiTheme="minorHAnsi" w:hAnsiTheme="minorHAnsi" w:cstheme="minorHAnsi"/>
                <w:b/>
              </w:rPr>
            </w:pPr>
            <w:r w:rsidRPr="006677B7">
              <w:rPr>
                <w:rFonts w:asciiTheme="minorHAnsi" w:hAnsiTheme="minorHAnsi" w:cstheme="minorHAnsi"/>
              </w:rPr>
              <w:t xml:space="preserve">Describe the arrangements for record keeping </w:t>
            </w:r>
            <w:r w:rsidR="00F01397" w:rsidRPr="006677B7">
              <w:rPr>
                <w:rFonts w:asciiTheme="minorHAnsi" w:hAnsiTheme="minorHAnsi" w:cstheme="minorHAnsi"/>
              </w:rPr>
              <w:t xml:space="preserve">of any policies and procedures </w:t>
            </w:r>
            <w:r w:rsidR="00BF3CCC" w:rsidRPr="006677B7">
              <w:rPr>
                <w:rFonts w:asciiTheme="minorHAnsi" w:hAnsiTheme="minorHAnsi" w:cstheme="minorHAnsi"/>
              </w:rPr>
              <w:t>the applicant is</w:t>
            </w:r>
            <w:r w:rsidR="00F01397" w:rsidRPr="006677B7">
              <w:rPr>
                <w:rFonts w:asciiTheme="minorHAnsi" w:hAnsiTheme="minorHAnsi" w:cstheme="minorHAnsi"/>
              </w:rPr>
              <w:t xml:space="preserve"> required to maintain pursuant to </w:t>
            </w:r>
            <w:r w:rsidRPr="006677B7">
              <w:rPr>
                <w:rFonts w:asciiTheme="minorHAnsi" w:hAnsiTheme="minorHAnsi" w:cstheme="minorHAnsi"/>
              </w:rPr>
              <w:t>the Law,</w:t>
            </w:r>
            <w:r w:rsidR="00F01397" w:rsidRPr="006677B7">
              <w:rPr>
                <w:rFonts w:asciiTheme="minorHAnsi" w:hAnsiTheme="minorHAnsi" w:cstheme="minorHAnsi"/>
              </w:rPr>
              <w:t xml:space="preserve"> </w:t>
            </w:r>
            <w:r w:rsidRPr="006677B7">
              <w:rPr>
                <w:rFonts w:asciiTheme="minorHAnsi" w:hAnsiTheme="minorHAnsi" w:cstheme="minorHAnsi"/>
              </w:rPr>
              <w:t>the Regulation (EU) No 600/2014 on markets in financial instrument (</w:t>
            </w:r>
            <w:proofErr w:type="spellStart"/>
            <w:r w:rsidRPr="006677B7">
              <w:rPr>
                <w:rFonts w:asciiTheme="minorHAnsi" w:hAnsiTheme="minorHAnsi" w:cstheme="minorHAnsi"/>
              </w:rPr>
              <w:t>MiFIR</w:t>
            </w:r>
            <w:proofErr w:type="spellEnd"/>
            <w:r w:rsidRPr="006677B7">
              <w:rPr>
                <w:rFonts w:asciiTheme="minorHAnsi" w:hAnsiTheme="minorHAnsi" w:cstheme="minorHAnsi"/>
              </w:rPr>
              <w:t xml:space="preserve">), the Directive 2014/57/EU </w:t>
            </w:r>
            <w:r w:rsidRPr="006677B7">
              <w:rPr>
                <w:rFonts w:asciiTheme="minorHAnsi" w:hAnsiTheme="minorHAnsi" w:cstheme="minorHAnsi"/>
                <w:bCs/>
              </w:rPr>
              <w:t>on criminal sanctions for market abuse</w:t>
            </w:r>
            <w:r w:rsidR="00D2015C" w:rsidRPr="006677B7">
              <w:rPr>
                <w:rFonts w:asciiTheme="minorHAnsi" w:hAnsiTheme="minorHAnsi" w:cstheme="minorHAnsi"/>
                <w:bCs/>
              </w:rPr>
              <w:t> </w:t>
            </w:r>
            <w:r w:rsidR="00D2015C" w:rsidRPr="006677B7">
              <w:rPr>
                <w:rFonts w:asciiTheme="minorHAnsi" w:hAnsiTheme="minorHAnsi" w:cstheme="minorHAnsi"/>
              </w:rPr>
              <w:t>and</w:t>
            </w:r>
            <w:r w:rsidRPr="006677B7">
              <w:rPr>
                <w:rFonts w:asciiTheme="minorHAnsi" w:hAnsiTheme="minorHAnsi" w:cstheme="minorHAnsi"/>
              </w:rPr>
              <w:t xml:space="preserve"> the Regulation (EU) No 596/</w:t>
            </w:r>
            <w:r w:rsidR="00D2015C" w:rsidRPr="006677B7">
              <w:rPr>
                <w:rFonts w:asciiTheme="minorHAnsi" w:hAnsiTheme="minorHAnsi" w:cstheme="minorHAnsi"/>
              </w:rPr>
              <w:t>2014 on</w:t>
            </w:r>
            <w:r w:rsidR="00C145C0" w:rsidRPr="006677B7">
              <w:rPr>
                <w:rFonts w:asciiTheme="minorHAnsi" w:hAnsiTheme="minorHAnsi" w:cstheme="minorHAnsi"/>
                <w:bCs/>
              </w:rPr>
              <w:t xml:space="preserve"> market abuse</w:t>
            </w:r>
            <w:r w:rsidR="00C145C0" w:rsidRPr="006677B7" w:rsidDel="00D32CC3">
              <w:rPr>
                <w:rFonts w:asciiTheme="minorHAnsi" w:hAnsiTheme="minorHAnsi" w:cstheme="minorHAnsi"/>
              </w:rPr>
              <w:t xml:space="preserve"> </w:t>
            </w:r>
            <w:r w:rsidR="00F01397" w:rsidRPr="006677B7">
              <w:rPr>
                <w:rFonts w:asciiTheme="minorHAnsi" w:hAnsiTheme="minorHAnsi" w:cstheme="minorHAnsi"/>
              </w:rPr>
              <w:t xml:space="preserve">and </w:t>
            </w:r>
            <w:r w:rsidRPr="006677B7">
              <w:rPr>
                <w:rFonts w:asciiTheme="minorHAnsi" w:hAnsiTheme="minorHAnsi" w:cstheme="minorHAnsi"/>
              </w:rPr>
              <w:t xml:space="preserve">the </w:t>
            </w:r>
            <w:r w:rsidR="00F01397" w:rsidRPr="006677B7">
              <w:rPr>
                <w:rFonts w:asciiTheme="minorHAnsi" w:hAnsiTheme="minorHAnsi" w:cstheme="minorHAnsi"/>
              </w:rPr>
              <w:t xml:space="preserve">respective implementing measures.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72 (3)</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BF3CCC" w:rsidRPr="006677B7" w:rsidTr="006F22A0">
        <w:tc>
          <w:tcPr>
            <w:tcW w:w="1170" w:type="dxa"/>
          </w:tcPr>
          <w:p w:rsidR="00BF3CCC" w:rsidRPr="006677B7" w:rsidRDefault="00BF3CCC"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1</w:t>
            </w:r>
            <w:r w:rsidRPr="006677B7">
              <w:rPr>
                <w:rFonts w:asciiTheme="minorHAnsi" w:hAnsiTheme="minorHAnsi" w:cstheme="minorHAnsi"/>
                <w:b/>
              </w:rPr>
              <w:t>.5</w:t>
            </w:r>
          </w:p>
        </w:tc>
        <w:tc>
          <w:tcPr>
            <w:tcW w:w="6300" w:type="dxa"/>
          </w:tcPr>
          <w:p w:rsidR="00BF3CCC" w:rsidRPr="006677B7" w:rsidRDefault="00783B9A" w:rsidP="00BF3CCC">
            <w:pPr>
              <w:tabs>
                <w:tab w:val="left" w:pos="252"/>
              </w:tabs>
              <w:jc w:val="both"/>
              <w:rPr>
                <w:rFonts w:asciiTheme="minorHAnsi" w:hAnsiTheme="minorHAnsi" w:cstheme="minorHAnsi"/>
              </w:rPr>
            </w:pPr>
            <w:r w:rsidRPr="006677B7">
              <w:rPr>
                <w:rFonts w:asciiTheme="minorHAnsi" w:hAnsiTheme="minorHAnsi" w:cstheme="minorHAnsi"/>
              </w:rPr>
              <w:t>Describe the policy in relation to the recording of telephone conversations and electronic communications to ensure the compliance of the Applicant with Article 76 of the Delegated Regulation.</w:t>
            </w:r>
          </w:p>
        </w:tc>
        <w:tc>
          <w:tcPr>
            <w:tcW w:w="1800" w:type="dxa"/>
          </w:tcPr>
          <w:p w:rsidR="00BF3CCC" w:rsidRPr="006677B7" w:rsidRDefault="00783B9A" w:rsidP="004D5D8E">
            <w:pPr>
              <w:tabs>
                <w:tab w:val="left" w:pos="720"/>
              </w:tabs>
              <w:spacing w:after="120"/>
              <w:jc w:val="both"/>
              <w:rPr>
                <w:rFonts w:asciiTheme="minorHAnsi" w:hAnsiTheme="minorHAnsi" w:cstheme="minorHAnsi"/>
              </w:rPr>
            </w:pPr>
            <w:r w:rsidRPr="006677B7">
              <w:rPr>
                <w:rFonts w:asciiTheme="minorHAnsi" w:hAnsiTheme="minorHAnsi" w:cstheme="minorHAnsi"/>
              </w:rPr>
              <w:t>L16(7)</w:t>
            </w:r>
          </w:p>
          <w:p w:rsidR="00783B9A" w:rsidRPr="006677B7" w:rsidRDefault="00783B9A" w:rsidP="004D5D8E">
            <w:pPr>
              <w:tabs>
                <w:tab w:val="left" w:pos="720"/>
              </w:tabs>
              <w:spacing w:after="120"/>
              <w:jc w:val="both"/>
              <w:rPr>
                <w:rFonts w:asciiTheme="minorHAnsi" w:hAnsiTheme="minorHAnsi" w:cstheme="minorHAnsi"/>
              </w:rPr>
            </w:pPr>
            <w:r w:rsidRPr="006677B7">
              <w:rPr>
                <w:rFonts w:asciiTheme="minorHAnsi" w:hAnsiTheme="minorHAnsi" w:cstheme="minorHAnsi"/>
              </w:rPr>
              <w:t>DR 76</w:t>
            </w:r>
          </w:p>
        </w:tc>
        <w:tc>
          <w:tcPr>
            <w:tcW w:w="990" w:type="dxa"/>
          </w:tcPr>
          <w:p w:rsidR="00BF3CCC" w:rsidRPr="006677B7" w:rsidRDefault="00BF3CCC"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2</w:t>
            </w:r>
            <w:r w:rsidRPr="006677B7">
              <w:rPr>
                <w:rFonts w:asciiTheme="minorHAnsi" w:hAnsiTheme="minorHAnsi" w:cstheme="minorHAnsi"/>
                <w:b/>
              </w:rPr>
              <w:t>.</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18" w:name="_Toc43889078"/>
            <w:r w:rsidRPr="006677B7">
              <w:rPr>
                <w:rFonts w:asciiTheme="minorHAnsi" w:hAnsiTheme="minorHAnsi" w:cstheme="minorHAnsi"/>
                <w:szCs w:val="24"/>
                <w:lang w:val="en-GB"/>
              </w:rPr>
              <w:t>Record of services or activities giving rise to detrimental conflict of interest</w:t>
            </w:r>
            <w:bookmarkEnd w:id="18"/>
          </w:p>
        </w:tc>
        <w:tc>
          <w:tcPr>
            <w:tcW w:w="1800" w:type="dxa"/>
          </w:tcPr>
          <w:p w:rsidR="00F01397" w:rsidRPr="006677B7" w:rsidRDefault="006F22A0"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35</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2</w:t>
            </w:r>
            <w:r w:rsidRPr="006677B7">
              <w:rPr>
                <w:rFonts w:asciiTheme="minorHAnsi" w:hAnsiTheme="minorHAnsi" w:cstheme="minorHAnsi"/>
                <w:b/>
              </w:rPr>
              <w:t>.1</w:t>
            </w:r>
          </w:p>
        </w:tc>
        <w:tc>
          <w:tcPr>
            <w:tcW w:w="6300" w:type="dxa"/>
          </w:tcPr>
          <w:p w:rsidR="00F01397" w:rsidRPr="006677B7" w:rsidRDefault="00D32CC3" w:rsidP="00D32CC3">
            <w:pPr>
              <w:tabs>
                <w:tab w:val="left" w:pos="252"/>
              </w:tabs>
              <w:jc w:val="both"/>
              <w:rPr>
                <w:rFonts w:asciiTheme="minorHAnsi" w:hAnsiTheme="minorHAnsi" w:cstheme="minorHAnsi"/>
              </w:rPr>
            </w:pPr>
            <w:r w:rsidRPr="006677B7">
              <w:rPr>
                <w:rFonts w:asciiTheme="minorHAnsi" w:hAnsiTheme="minorHAnsi" w:cstheme="minorHAnsi"/>
              </w:rPr>
              <w:t xml:space="preserve">Describe the arrangements for record keeping </w:t>
            </w:r>
            <w:r w:rsidR="00F01397" w:rsidRPr="006677B7">
              <w:rPr>
                <w:rFonts w:asciiTheme="minorHAnsi" w:hAnsiTheme="minorHAnsi" w:cstheme="minorHAnsi"/>
              </w:rPr>
              <w:t xml:space="preserve">of the kinds of investment or ancillary service or investment activity carried out by or on behalf of the </w:t>
            </w:r>
            <w:r w:rsidRPr="006677B7">
              <w:rPr>
                <w:rFonts w:asciiTheme="minorHAnsi" w:hAnsiTheme="minorHAnsi" w:cstheme="minorHAnsi"/>
              </w:rPr>
              <w:t xml:space="preserve">applicant </w:t>
            </w:r>
            <w:r w:rsidR="00F01397" w:rsidRPr="006677B7">
              <w:rPr>
                <w:rFonts w:asciiTheme="minorHAnsi" w:hAnsiTheme="minorHAnsi" w:cstheme="minorHAnsi"/>
              </w:rPr>
              <w:t xml:space="preserve">in which a conflict of interest entailing a risk of damage to the interests of one or more clients has arisen or, in the case of an ongoing service or activity, may arise. </w:t>
            </w:r>
            <w:r w:rsidRPr="006677B7">
              <w:rPr>
                <w:rFonts w:asciiTheme="minorHAnsi" w:hAnsiTheme="minorHAnsi" w:cstheme="minorHAnsi"/>
              </w:rPr>
              <w:t xml:space="preserve">Reference should also be made to the submission of such reports to the senior management. </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35</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3</w:t>
            </w:r>
            <w:r w:rsidRPr="006677B7">
              <w:rPr>
                <w:rFonts w:asciiTheme="minorHAnsi" w:hAnsiTheme="minorHAnsi" w:cstheme="minorHAnsi"/>
                <w:b/>
              </w:rPr>
              <w:t>.</w:t>
            </w:r>
          </w:p>
        </w:tc>
        <w:tc>
          <w:tcPr>
            <w:tcW w:w="6300" w:type="dxa"/>
          </w:tcPr>
          <w:p w:rsidR="00F01397" w:rsidRPr="006677B7" w:rsidRDefault="00F01397" w:rsidP="004D5D8E">
            <w:pPr>
              <w:pStyle w:val="Heading2"/>
              <w:jc w:val="both"/>
              <w:rPr>
                <w:rFonts w:asciiTheme="minorHAnsi" w:hAnsiTheme="minorHAnsi" w:cstheme="minorHAnsi"/>
                <w:szCs w:val="24"/>
                <w:lang w:val="en-GB"/>
              </w:rPr>
            </w:pPr>
            <w:bookmarkStart w:id="19" w:name="_Toc43889079"/>
            <w:r w:rsidRPr="006677B7">
              <w:rPr>
                <w:rFonts w:asciiTheme="minorHAnsi" w:hAnsiTheme="minorHAnsi" w:cstheme="minorHAnsi"/>
                <w:szCs w:val="24"/>
                <w:lang w:val="en-GB"/>
              </w:rPr>
              <w:t>Product Governance</w:t>
            </w:r>
            <w:bookmarkEnd w:id="19"/>
            <w:r w:rsidRPr="006677B7">
              <w:rPr>
                <w:rFonts w:asciiTheme="minorHAnsi" w:hAnsiTheme="minorHAnsi" w:cstheme="minorHAnsi"/>
                <w:szCs w:val="24"/>
                <w:lang w:val="en-GB"/>
              </w:rPr>
              <w:t xml:space="preserve"> </w:t>
            </w:r>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L. 17 (3)</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3</w:t>
            </w:r>
            <w:r w:rsidRPr="006677B7">
              <w:rPr>
                <w:rFonts w:asciiTheme="minorHAnsi" w:hAnsiTheme="minorHAnsi" w:cstheme="minorHAnsi"/>
                <w:b/>
              </w:rPr>
              <w:t>.1</w:t>
            </w:r>
          </w:p>
        </w:tc>
        <w:tc>
          <w:tcPr>
            <w:tcW w:w="6300" w:type="dxa"/>
          </w:tcPr>
          <w:p w:rsidR="001D4328" w:rsidRPr="006677B7" w:rsidRDefault="00D32CC3" w:rsidP="00FA2957">
            <w:pPr>
              <w:tabs>
                <w:tab w:val="left" w:pos="252"/>
              </w:tabs>
              <w:jc w:val="both"/>
              <w:rPr>
                <w:rFonts w:asciiTheme="minorHAnsi" w:hAnsiTheme="minorHAnsi" w:cstheme="minorHAnsi"/>
              </w:rPr>
            </w:pPr>
            <w:r w:rsidRPr="006677B7">
              <w:rPr>
                <w:rFonts w:asciiTheme="minorHAnsi" w:hAnsiTheme="minorHAnsi" w:cstheme="minorHAnsi"/>
              </w:rPr>
              <w:t xml:space="preserve">If the applicant will </w:t>
            </w:r>
            <w:r w:rsidR="00F01397" w:rsidRPr="006677B7">
              <w:rPr>
                <w:rFonts w:asciiTheme="minorHAnsi" w:hAnsiTheme="minorHAnsi" w:cstheme="minorHAnsi"/>
              </w:rPr>
              <w:t xml:space="preserve">manufacture financial instruments for sale to clients must </w:t>
            </w:r>
            <w:r w:rsidRPr="006677B7">
              <w:rPr>
                <w:rFonts w:asciiTheme="minorHAnsi" w:hAnsiTheme="minorHAnsi" w:cstheme="minorHAnsi"/>
              </w:rPr>
              <w:t xml:space="preserve">describe </w:t>
            </w:r>
            <w:r w:rsidR="00FA2957" w:rsidRPr="006677B7">
              <w:rPr>
                <w:rFonts w:asciiTheme="minorHAnsi" w:hAnsiTheme="minorHAnsi" w:cstheme="minorHAnsi"/>
              </w:rPr>
              <w:t xml:space="preserve">the </w:t>
            </w:r>
            <w:r w:rsidR="00F01397" w:rsidRPr="006677B7">
              <w:rPr>
                <w:rFonts w:asciiTheme="minorHAnsi" w:hAnsiTheme="minorHAnsi" w:cstheme="minorHAnsi"/>
              </w:rPr>
              <w:t>process for the approval of each financial instrument and the significant adaptations brought about to existing financial instruments before it is marketed or distributed to clients.</w:t>
            </w:r>
            <w:r w:rsidR="00FA2957" w:rsidRPr="006677B7">
              <w:rPr>
                <w:rFonts w:asciiTheme="minorHAnsi" w:hAnsiTheme="minorHAnsi" w:cstheme="minorHAnsi"/>
              </w:rPr>
              <w:t xml:space="preserve"> </w:t>
            </w:r>
          </w:p>
          <w:p w:rsidR="001D4328" w:rsidRPr="006677B7" w:rsidRDefault="001D4328" w:rsidP="00FA2957">
            <w:pPr>
              <w:tabs>
                <w:tab w:val="left" w:pos="252"/>
              </w:tabs>
              <w:jc w:val="both"/>
              <w:rPr>
                <w:rFonts w:asciiTheme="minorHAnsi" w:hAnsiTheme="minorHAnsi" w:cstheme="minorHAnsi"/>
              </w:rPr>
            </w:pPr>
          </w:p>
          <w:p w:rsidR="00F01397" w:rsidRPr="006677B7" w:rsidRDefault="00FA2957" w:rsidP="00FA2957">
            <w:pPr>
              <w:tabs>
                <w:tab w:val="left" w:pos="252"/>
              </w:tabs>
              <w:jc w:val="both"/>
              <w:rPr>
                <w:rFonts w:asciiTheme="minorHAnsi" w:hAnsiTheme="minorHAnsi" w:cstheme="minorHAnsi"/>
              </w:rPr>
            </w:pPr>
            <w:r w:rsidRPr="006677B7">
              <w:rPr>
                <w:rFonts w:asciiTheme="minorHAnsi" w:hAnsiTheme="minorHAnsi" w:cstheme="minorHAnsi"/>
              </w:rPr>
              <w:t xml:space="preserve">The product approval process must specify an identified target market of end clients within the relevant category of clients for </w:t>
            </w:r>
            <w:r w:rsidRPr="006677B7">
              <w:rPr>
                <w:rFonts w:asciiTheme="minorHAnsi" w:hAnsiTheme="minorHAnsi" w:cstheme="minorHAnsi"/>
              </w:rPr>
              <w:lastRenderedPageBreak/>
              <w:t xml:space="preserve">each financial instrument and must </w:t>
            </w:r>
            <w:r w:rsidR="001D4328" w:rsidRPr="006677B7">
              <w:rPr>
                <w:rFonts w:asciiTheme="minorHAnsi" w:hAnsiTheme="minorHAnsi" w:cstheme="minorHAnsi"/>
              </w:rPr>
              <w:t xml:space="preserve">describe all measures taken to </w:t>
            </w:r>
            <w:r w:rsidRPr="006677B7">
              <w:rPr>
                <w:rFonts w:asciiTheme="minorHAnsi" w:hAnsiTheme="minorHAnsi" w:cstheme="minorHAnsi"/>
              </w:rPr>
              <w:t>ensure that all relevant risks to such identified target market are assessed and that the intended distribution strategy is consistent with the identified target market</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lastRenderedPageBreak/>
              <w:t>L. 17 (3) (b)</w:t>
            </w:r>
          </w:p>
          <w:p w:rsidR="001D4328" w:rsidRPr="006677B7" w:rsidRDefault="001D4328" w:rsidP="004D5D8E">
            <w:pPr>
              <w:tabs>
                <w:tab w:val="left" w:pos="720"/>
              </w:tabs>
              <w:spacing w:after="120"/>
              <w:jc w:val="both"/>
              <w:rPr>
                <w:rFonts w:asciiTheme="minorHAnsi" w:hAnsiTheme="minorHAnsi" w:cstheme="minorHAnsi"/>
              </w:rPr>
            </w:pPr>
          </w:p>
          <w:p w:rsidR="001D4328" w:rsidRPr="006677B7" w:rsidRDefault="001D4328" w:rsidP="004D5D8E">
            <w:pPr>
              <w:tabs>
                <w:tab w:val="left" w:pos="720"/>
              </w:tabs>
              <w:spacing w:after="120"/>
              <w:jc w:val="both"/>
              <w:rPr>
                <w:rFonts w:asciiTheme="minorHAnsi" w:hAnsiTheme="minorHAnsi" w:cstheme="minorHAnsi"/>
              </w:rPr>
            </w:pPr>
          </w:p>
          <w:p w:rsidR="001D4328" w:rsidRPr="006677B7" w:rsidRDefault="001D4328" w:rsidP="004D5D8E">
            <w:pPr>
              <w:tabs>
                <w:tab w:val="left" w:pos="720"/>
              </w:tabs>
              <w:spacing w:after="120"/>
              <w:jc w:val="both"/>
              <w:rPr>
                <w:rFonts w:asciiTheme="minorHAnsi" w:hAnsiTheme="minorHAnsi" w:cstheme="minorHAnsi"/>
              </w:rPr>
            </w:pPr>
          </w:p>
          <w:p w:rsidR="001D4328" w:rsidRPr="006677B7" w:rsidRDefault="001D4328" w:rsidP="004D5D8E">
            <w:pPr>
              <w:tabs>
                <w:tab w:val="left" w:pos="720"/>
              </w:tabs>
              <w:spacing w:after="120"/>
              <w:jc w:val="both"/>
              <w:rPr>
                <w:rFonts w:asciiTheme="minorHAnsi" w:hAnsiTheme="minorHAnsi" w:cstheme="minorHAnsi"/>
              </w:rPr>
            </w:pPr>
          </w:p>
          <w:p w:rsidR="00FA2957" w:rsidRPr="006677B7" w:rsidRDefault="00FA2957" w:rsidP="004D5D8E">
            <w:pPr>
              <w:tabs>
                <w:tab w:val="left" w:pos="720"/>
              </w:tabs>
              <w:spacing w:after="120"/>
              <w:jc w:val="both"/>
              <w:rPr>
                <w:rFonts w:asciiTheme="minorHAnsi" w:hAnsiTheme="minorHAnsi" w:cstheme="minorHAnsi"/>
              </w:rPr>
            </w:pPr>
            <w:r w:rsidRPr="006677B7">
              <w:rPr>
                <w:rFonts w:asciiTheme="minorHAnsi" w:hAnsiTheme="minorHAnsi" w:cstheme="minorHAnsi"/>
              </w:rPr>
              <w:lastRenderedPageBreak/>
              <w:t>L. 17 (3) (c)</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AB1757">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3</w:t>
            </w:r>
            <w:r w:rsidRPr="006677B7">
              <w:rPr>
                <w:rFonts w:asciiTheme="minorHAnsi" w:hAnsiTheme="minorHAnsi" w:cstheme="minorHAnsi"/>
                <w:b/>
              </w:rPr>
              <w:t>.</w:t>
            </w:r>
            <w:r w:rsidR="00AB1757" w:rsidRPr="006677B7">
              <w:rPr>
                <w:rFonts w:asciiTheme="minorHAnsi" w:hAnsiTheme="minorHAnsi" w:cstheme="minorHAnsi"/>
                <w:b/>
              </w:rPr>
              <w:t>2</w:t>
            </w:r>
          </w:p>
        </w:tc>
        <w:tc>
          <w:tcPr>
            <w:tcW w:w="6300" w:type="dxa"/>
          </w:tcPr>
          <w:p w:rsidR="00F01397" w:rsidRPr="006677B7" w:rsidRDefault="00FA2957" w:rsidP="00FA2957">
            <w:pPr>
              <w:tabs>
                <w:tab w:val="left" w:pos="252"/>
              </w:tabs>
              <w:jc w:val="both"/>
              <w:rPr>
                <w:rFonts w:asciiTheme="minorHAnsi" w:hAnsiTheme="minorHAnsi" w:cstheme="minorHAnsi"/>
              </w:rPr>
            </w:pPr>
            <w:r w:rsidRPr="006677B7">
              <w:rPr>
                <w:rFonts w:asciiTheme="minorHAnsi" w:hAnsiTheme="minorHAnsi" w:cstheme="minorHAnsi"/>
              </w:rPr>
              <w:t xml:space="preserve">Describe </w:t>
            </w:r>
            <w:r w:rsidR="00D2015C" w:rsidRPr="006677B7">
              <w:rPr>
                <w:rFonts w:asciiTheme="minorHAnsi" w:hAnsiTheme="minorHAnsi" w:cstheme="minorHAnsi"/>
              </w:rPr>
              <w:t>the procedures</w:t>
            </w:r>
            <w:r w:rsidR="00F01397" w:rsidRPr="006677B7">
              <w:rPr>
                <w:rFonts w:asciiTheme="minorHAnsi" w:hAnsiTheme="minorHAnsi" w:cstheme="minorHAnsi"/>
              </w:rPr>
              <w:t xml:space="preserve"> and measures to ensure the manufacturing of financial instruments complies with the requirements on proper management of conflicts of interest, including remuneration. In particular, investment firms manufacturing financial instruments shall ensure that the design of the financial instrument, including its features, does not adversely affect end clients or does not lead to problems with market integrity by enabling the firm to mitigate and/or dispose of its own risks or exposure to the underlying assets of the product, where the investment firm already holds the underlying assets on own account.</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11 (2)</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AB1757">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3</w:t>
            </w:r>
            <w:r w:rsidRPr="006677B7">
              <w:rPr>
                <w:rFonts w:asciiTheme="minorHAnsi" w:hAnsiTheme="minorHAnsi" w:cstheme="minorHAnsi"/>
                <w:b/>
              </w:rPr>
              <w:t>.</w:t>
            </w:r>
            <w:r w:rsidR="00AB1757" w:rsidRPr="006677B7">
              <w:rPr>
                <w:rFonts w:asciiTheme="minorHAnsi" w:hAnsiTheme="minorHAnsi" w:cstheme="minorHAnsi"/>
                <w:b/>
              </w:rPr>
              <w:t>3</w:t>
            </w:r>
          </w:p>
        </w:tc>
        <w:tc>
          <w:tcPr>
            <w:tcW w:w="6300" w:type="dxa"/>
          </w:tcPr>
          <w:p w:rsidR="00F01397" w:rsidRPr="006677B7" w:rsidRDefault="00FA2957" w:rsidP="00FA2957">
            <w:pPr>
              <w:tabs>
                <w:tab w:val="left" w:pos="252"/>
              </w:tabs>
              <w:jc w:val="both"/>
              <w:rPr>
                <w:rFonts w:asciiTheme="minorHAnsi" w:hAnsiTheme="minorHAnsi" w:cstheme="minorHAnsi"/>
              </w:rPr>
            </w:pPr>
            <w:r w:rsidRPr="006677B7">
              <w:rPr>
                <w:rFonts w:asciiTheme="minorHAnsi" w:hAnsiTheme="minorHAnsi" w:cstheme="minorHAnsi"/>
              </w:rPr>
              <w:t xml:space="preserve">Set out the analysis of </w:t>
            </w:r>
            <w:r w:rsidR="00F01397" w:rsidRPr="006677B7">
              <w:rPr>
                <w:rFonts w:asciiTheme="minorHAnsi" w:hAnsiTheme="minorHAnsi" w:cstheme="minorHAnsi"/>
              </w:rPr>
              <w:t>potential conflicts of interests each time a financial instrument is manufactured.</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11 (3)</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AB1757">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3</w:t>
            </w:r>
            <w:r w:rsidRPr="006677B7">
              <w:rPr>
                <w:rFonts w:asciiTheme="minorHAnsi" w:hAnsiTheme="minorHAnsi" w:cstheme="minorHAnsi"/>
                <w:b/>
              </w:rPr>
              <w:t>.</w:t>
            </w:r>
            <w:r w:rsidR="00AB1757" w:rsidRPr="006677B7">
              <w:rPr>
                <w:rFonts w:asciiTheme="minorHAnsi" w:hAnsiTheme="minorHAnsi" w:cstheme="minorHAnsi"/>
                <w:b/>
              </w:rPr>
              <w:t>4</w:t>
            </w:r>
          </w:p>
        </w:tc>
        <w:tc>
          <w:tcPr>
            <w:tcW w:w="6300" w:type="dxa"/>
          </w:tcPr>
          <w:p w:rsidR="00F01397" w:rsidRPr="006677B7" w:rsidRDefault="00FA2957" w:rsidP="00FA2957">
            <w:pPr>
              <w:tabs>
                <w:tab w:val="left" w:pos="252"/>
              </w:tabs>
              <w:jc w:val="both"/>
              <w:rPr>
                <w:rFonts w:asciiTheme="minorHAnsi" w:hAnsiTheme="minorHAnsi" w:cstheme="minorHAnsi"/>
              </w:rPr>
            </w:pPr>
            <w:r w:rsidRPr="006677B7">
              <w:rPr>
                <w:rFonts w:asciiTheme="minorHAnsi" w:hAnsiTheme="minorHAnsi" w:cstheme="minorHAnsi"/>
              </w:rPr>
              <w:t xml:space="preserve">Describe the arrangements to </w:t>
            </w:r>
            <w:r w:rsidR="00F01397" w:rsidRPr="006677B7">
              <w:rPr>
                <w:rFonts w:asciiTheme="minorHAnsi" w:hAnsiTheme="minorHAnsi" w:cstheme="minorHAnsi"/>
              </w:rPr>
              <w:t xml:space="preserve">ensure that the management body has effective control over the </w:t>
            </w:r>
            <w:r w:rsidRPr="006677B7">
              <w:rPr>
                <w:rFonts w:asciiTheme="minorHAnsi" w:hAnsiTheme="minorHAnsi" w:cstheme="minorHAnsi"/>
              </w:rPr>
              <w:t xml:space="preserve">applicant’s </w:t>
            </w:r>
            <w:r w:rsidR="00F01397" w:rsidRPr="006677B7">
              <w:rPr>
                <w:rFonts w:asciiTheme="minorHAnsi" w:hAnsiTheme="minorHAnsi" w:cstheme="minorHAnsi"/>
              </w:rPr>
              <w:t>product governance process</w:t>
            </w:r>
            <w:r w:rsidRPr="006677B7">
              <w:rPr>
                <w:rFonts w:asciiTheme="minorHAnsi" w:hAnsiTheme="minorHAnsi" w:cstheme="minorHAnsi"/>
              </w:rPr>
              <w:t xml:space="preserve"> and that </w:t>
            </w:r>
            <w:r w:rsidR="00F01397" w:rsidRPr="006677B7">
              <w:rPr>
                <w:rFonts w:asciiTheme="minorHAnsi" w:hAnsiTheme="minorHAnsi" w:cstheme="minorHAnsi"/>
              </w:rPr>
              <w:t xml:space="preserve">the compliance reports to the management body systematically include information about the financial instruments manufactured by the firm, including information on the distribution strategy.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11 (6)</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AB1757">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3</w:t>
            </w:r>
            <w:r w:rsidRPr="006677B7">
              <w:rPr>
                <w:rFonts w:asciiTheme="minorHAnsi" w:hAnsiTheme="minorHAnsi" w:cstheme="minorHAnsi"/>
                <w:b/>
              </w:rPr>
              <w:t>.</w:t>
            </w:r>
            <w:r w:rsidR="00AB1757" w:rsidRPr="006677B7">
              <w:rPr>
                <w:rFonts w:asciiTheme="minorHAnsi" w:hAnsiTheme="minorHAnsi" w:cstheme="minorHAnsi"/>
                <w:b/>
              </w:rPr>
              <w:t>5</w:t>
            </w:r>
          </w:p>
        </w:tc>
        <w:tc>
          <w:tcPr>
            <w:tcW w:w="6300" w:type="dxa"/>
          </w:tcPr>
          <w:p w:rsidR="00F01397" w:rsidRPr="006677B7" w:rsidRDefault="00FA2957" w:rsidP="004D5D8E">
            <w:pPr>
              <w:tabs>
                <w:tab w:val="left" w:pos="252"/>
              </w:tabs>
              <w:jc w:val="both"/>
              <w:rPr>
                <w:rFonts w:asciiTheme="minorHAnsi" w:hAnsiTheme="minorHAnsi" w:cstheme="minorHAnsi"/>
              </w:rPr>
            </w:pPr>
            <w:r w:rsidRPr="006677B7">
              <w:rPr>
                <w:rFonts w:asciiTheme="minorHAnsi" w:hAnsiTheme="minorHAnsi" w:cstheme="minorHAnsi"/>
              </w:rPr>
              <w:t xml:space="preserve">Describe the arrangements to </w:t>
            </w:r>
            <w:r w:rsidR="00F01397" w:rsidRPr="006677B7">
              <w:rPr>
                <w:rFonts w:asciiTheme="minorHAnsi" w:hAnsiTheme="minorHAnsi" w:cstheme="minorHAnsi"/>
              </w:rPr>
              <w:t>ensure that the compliance function monitors the development and periodic review of product governance arrangements in order to detect any risk of failure by the firm to comply with the obligations set out in this Article 11 of Directive DI87-01.</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11 (7)</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AB1757">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3</w:t>
            </w:r>
            <w:r w:rsidRPr="006677B7">
              <w:rPr>
                <w:rFonts w:asciiTheme="minorHAnsi" w:hAnsiTheme="minorHAnsi" w:cstheme="minorHAnsi"/>
                <w:b/>
              </w:rPr>
              <w:t>.</w:t>
            </w:r>
            <w:r w:rsidR="00AB1757" w:rsidRPr="006677B7">
              <w:rPr>
                <w:rFonts w:asciiTheme="minorHAnsi" w:hAnsiTheme="minorHAnsi" w:cstheme="minorHAnsi"/>
                <w:b/>
              </w:rPr>
              <w:t>6</w:t>
            </w:r>
          </w:p>
        </w:tc>
        <w:tc>
          <w:tcPr>
            <w:tcW w:w="6300" w:type="dxa"/>
          </w:tcPr>
          <w:p w:rsidR="00F01397" w:rsidRPr="006677B7" w:rsidRDefault="00FA2957" w:rsidP="00FA2957">
            <w:pPr>
              <w:tabs>
                <w:tab w:val="left" w:pos="252"/>
              </w:tabs>
              <w:jc w:val="both"/>
              <w:rPr>
                <w:rFonts w:asciiTheme="minorHAnsi" w:hAnsiTheme="minorHAnsi" w:cstheme="minorHAnsi"/>
              </w:rPr>
            </w:pPr>
            <w:r w:rsidRPr="006677B7">
              <w:rPr>
                <w:rFonts w:asciiTheme="minorHAnsi" w:hAnsiTheme="minorHAnsi" w:cstheme="minorHAnsi"/>
              </w:rPr>
              <w:t xml:space="preserve">Describe the arrangements for the </w:t>
            </w:r>
            <w:r w:rsidR="00F01397" w:rsidRPr="006677B7">
              <w:rPr>
                <w:rFonts w:asciiTheme="minorHAnsi" w:hAnsiTheme="minorHAnsi" w:cstheme="minorHAnsi"/>
              </w:rPr>
              <w:t xml:space="preserve">review the financial instruments they manufacture on a regular basis, taking into account any event that could materially affect the potential risk to the identified target market. </w:t>
            </w:r>
            <w:r w:rsidRPr="006677B7">
              <w:rPr>
                <w:rFonts w:asciiTheme="minorHAnsi" w:hAnsiTheme="minorHAnsi" w:cstheme="minorHAnsi"/>
              </w:rPr>
              <w:t xml:space="preserve">In doing so, it must be taken into account </w:t>
            </w:r>
            <w:r w:rsidR="00F01397" w:rsidRPr="006677B7">
              <w:rPr>
                <w:rFonts w:asciiTheme="minorHAnsi" w:hAnsiTheme="minorHAnsi" w:cstheme="minorHAnsi"/>
              </w:rPr>
              <w:t>if the financial instrument remains consistent with the needs, characteristics and objectives of the target market and if it is being distributed to the target market, or is reaching clients for whose needs, characteristics and objectives the financial instrument is not compatible.</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11 (14)</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AB1757">
            <w:pPr>
              <w:tabs>
                <w:tab w:val="left" w:pos="252"/>
              </w:tabs>
              <w:jc w:val="both"/>
              <w:rPr>
                <w:rFonts w:asciiTheme="minorHAnsi" w:hAnsiTheme="minorHAnsi" w:cstheme="minorHAnsi"/>
                <w:b/>
              </w:rPr>
            </w:pPr>
            <w:r w:rsidRPr="006677B7">
              <w:rPr>
                <w:rFonts w:asciiTheme="minorHAnsi" w:hAnsiTheme="minorHAnsi" w:cstheme="minorHAnsi"/>
                <w:b/>
              </w:rPr>
              <w:lastRenderedPageBreak/>
              <w:t>1</w:t>
            </w:r>
            <w:r w:rsidR="00D2015C" w:rsidRPr="006677B7">
              <w:rPr>
                <w:rFonts w:asciiTheme="minorHAnsi" w:hAnsiTheme="minorHAnsi" w:cstheme="minorHAnsi"/>
                <w:b/>
              </w:rPr>
              <w:t>3</w:t>
            </w:r>
            <w:r w:rsidRPr="006677B7">
              <w:rPr>
                <w:rFonts w:asciiTheme="minorHAnsi" w:hAnsiTheme="minorHAnsi" w:cstheme="minorHAnsi"/>
                <w:b/>
              </w:rPr>
              <w:t>.</w:t>
            </w:r>
            <w:r w:rsidR="00AB1757" w:rsidRPr="006677B7">
              <w:rPr>
                <w:rFonts w:asciiTheme="minorHAnsi" w:hAnsiTheme="minorHAnsi" w:cstheme="minorHAnsi"/>
                <w:b/>
              </w:rPr>
              <w:t>7</w:t>
            </w:r>
          </w:p>
        </w:tc>
        <w:tc>
          <w:tcPr>
            <w:tcW w:w="6300" w:type="dxa"/>
          </w:tcPr>
          <w:p w:rsidR="00F01397" w:rsidRPr="006677B7" w:rsidRDefault="00FA2957" w:rsidP="00FA2957">
            <w:pPr>
              <w:tabs>
                <w:tab w:val="left" w:pos="252"/>
              </w:tabs>
              <w:jc w:val="both"/>
              <w:rPr>
                <w:rFonts w:asciiTheme="minorHAnsi" w:hAnsiTheme="minorHAnsi" w:cstheme="minorHAnsi"/>
              </w:rPr>
            </w:pPr>
            <w:r w:rsidRPr="006677B7">
              <w:rPr>
                <w:rFonts w:asciiTheme="minorHAnsi" w:hAnsiTheme="minorHAnsi" w:cstheme="minorHAnsi"/>
              </w:rPr>
              <w:t xml:space="preserve">If the applicant </w:t>
            </w:r>
            <w:r w:rsidR="00F01397" w:rsidRPr="006677B7">
              <w:rPr>
                <w:rFonts w:asciiTheme="minorHAnsi" w:hAnsiTheme="minorHAnsi" w:cstheme="minorHAnsi"/>
              </w:rPr>
              <w:t xml:space="preserve">offers or recommends financial instruments which it does not manufacture, </w:t>
            </w:r>
            <w:r w:rsidRPr="006677B7">
              <w:rPr>
                <w:rFonts w:asciiTheme="minorHAnsi" w:hAnsiTheme="minorHAnsi" w:cstheme="minorHAnsi"/>
              </w:rPr>
              <w:t xml:space="preserve">describe the </w:t>
            </w:r>
            <w:r w:rsidR="00F01397" w:rsidRPr="006677B7">
              <w:rPr>
                <w:rFonts w:asciiTheme="minorHAnsi" w:hAnsiTheme="minorHAnsi" w:cstheme="minorHAnsi"/>
              </w:rPr>
              <w:t>arrangements in order to obtain the information referred to in Article 17 (3) (e) of the Law and to understand the characteristics and identified target market of each financial instrument.</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L. 17 (3) (f)</w:t>
            </w:r>
          </w:p>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12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AB1757">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3</w:t>
            </w:r>
            <w:r w:rsidRPr="006677B7">
              <w:rPr>
                <w:rFonts w:asciiTheme="minorHAnsi" w:hAnsiTheme="minorHAnsi" w:cstheme="minorHAnsi"/>
                <w:b/>
              </w:rPr>
              <w:t>.</w:t>
            </w:r>
            <w:r w:rsidR="00AB1757" w:rsidRPr="006677B7">
              <w:rPr>
                <w:rFonts w:asciiTheme="minorHAnsi" w:hAnsiTheme="minorHAnsi" w:cstheme="minorHAnsi"/>
                <w:b/>
              </w:rPr>
              <w:t>8</w:t>
            </w:r>
          </w:p>
        </w:tc>
        <w:tc>
          <w:tcPr>
            <w:tcW w:w="6300" w:type="dxa"/>
          </w:tcPr>
          <w:p w:rsidR="00F01397" w:rsidRPr="006677B7" w:rsidRDefault="00FA2957" w:rsidP="00FA2957">
            <w:pPr>
              <w:tabs>
                <w:tab w:val="left" w:pos="252"/>
              </w:tabs>
              <w:jc w:val="both"/>
              <w:rPr>
                <w:rFonts w:asciiTheme="minorHAnsi" w:hAnsiTheme="minorHAnsi" w:cstheme="minorHAnsi"/>
              </w:rPr>
            </w:pPr>
            <w:r w:rsidRPr="006677B7">
              <w:rPr>
                <w:rFonts w:asciiTheme="minorHAnsi" w:hAnsiTheme="minorHAnsi" w:cstheme="minorHAnsi"/>
              </w:rPr>
              <w:t xml:space="preserve">Describe the </w:t>
            </w:r>
            <w:r w:rsidR="00F01397" w:rsidRPr="006677B7">
              <w:rPr>
                <w:rFonts w:asciiTheme="minorHAnsi" w:hAnsiTheme="minorHAnsi" w:cstheme="minorHAnsi"/>
              </w:rPr>
              <w:t xml:space="preserve">product governance arrangements to ensure that products and services </w:t>
            </w:r>
            <w:r w:rsidRPr="006677B7">
              <w:rPr>
                <w:rFonts w:asciiTheme="minorHAnsi" w:hAnsiTheme="minorHAnsi" w:cstheme="minorHAnsi"/>
              </w:rPr>
              <w:t xml:space="preserve">the applicant </w:t>
            </w:r>
            <w:r w:rsidR="00F01397" w:rsidRPr="006677B7">
              <w:rPr>
                <w:rFonts w:asciiTheme="minorHAnsi" w:hAnsiTheme="minorHAnsi" w:cstheme="minorHAnsi"/>
              </w:rPr>
              <w:t>intend</w:t>
            </w:r>
            <w:r w:rsidRPr="006677B7">
              <w:rPr>
                <w:rFonts w:asciiTheme="minorHAnsi" w:hAnsiTheme="minorHAnsi" w:cstheme="minorHAnsi"/>
              </w:rPr>
              <w:t>s</w:t>
            </w:r>
            <w:r w:rsidR="00F01397" w:rsidRPr="006677B7">
              <w:rPr>
                <w:rFonts w:asciiTheme="minorHAnsi" w:hAnsiTheme="minorHAnsi" w:cstheme="minorHAnsi"/>
              </w:rPr>
              <w:t xml:space="preserve"> to offer or recommend are compatible with the needs, characteristics, and objectives of an identified target market and that the intended distribution strategy is consistent with the identified target market. </w:t>
            </w:r>
            <w:r w:rsidRPr="006677B7">
              <w:rPr>
                <w:rFonts w:asciiTheme="minorHAnsi" w:hAnsiTheme="minorHAnsi" w:cstheme="minorHAnsi"/>
              </w:rPr>
              <w:t xml:space="preserve">Applicants </w:t>
            </w:r>
            <w:r w:rsidR="00F01397" w:rsidRPr="006677B7">
              <w:rPr>
                <w:rFonts w:asciiTheme="minorHAnsi" w:hAnsiTheme="minorHAnsi" w:cstheme="minorHAnsi"/>
              </w:rPr>
              <w:t>shall appropriately identify and assess the circumstances and needs of the clients they intend to focus on, so as to ensure that clients' interests are not compromised as a result of commercial or funding pressures.</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12 (2)</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D4E92" w:rsidP="00AB1757">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3</w:t>
            </w:r>
            <w:r w:rsidRPr="006677B7">
              <w:rPr>
                <w:rFonts w:asciiTheme="minorHAnsi" w:hAnsiTheme="minorHAnsi" w:cstheme="minorHAnsi"/>
                <w:b/>
              </w:rPr>
              <w:t>.</w:t>
            </w:r>
            <w:r w:rsidR="00AB1757" w:rsidRPr="006677B7">
              <w:rPr>
                <w:rFonts w:asciiTheme="minorHAnsi" w:hAnsiTheme="minorHAnsi" w:cstheme="minorHAnsi"/>
                <w:b/>
              </w:rPr>
              <w:t>9</w:t>
            </w:r>
          </w:p>
        </w:tc>
        <w:tc>
          <w:tcPr>
            <w:tcW w:w="6300" w:type="dxa"/>
          </w:tcPr>
          <w:p w:rsidR="00F01397" w:rsidRPr="006677B7" w:rsidRDefault="00FA2957" w:rsidP="00FA2957">
            <w:pPr>
              <w:tabs>
                <w:tab w:val="left" w:pos="252"/>
              </w:tabs>
              <w:jc w:val="both"/>
              <w:rPr>
                <w:rFonts w:asciiTheme="minorHAnsi" w:hAnsiTheme="minorHAnsi" w:cstheme="minorHAnsi"/>
              </w:rPr>
            </w:pPr>
            <w:r w:rsidRPr="006677B7">
              <w:rPr>
                <w:rFonts w:asciiTheme="minorHAnsi" w:hAnsiTheme="minorHAnsi" w:cstheme="minorHAnsi"/>
              </w:rPr>
              <w:t xml:space="preserve">Describe the </w:t>
            </w:r>
            <w:r w:rsidR="00F01397" w:rsidRPr="006677B7">
              <w:rPr>
                <w:rFonts w:asciiTheme="minorHAnsi" w:hAnsiTheme="minorHAnsi" w:cstheme="minorHAnsi"/>
              </w:rPr>
              <w:t>maintain procedures and measures to ensure compliance with all applicable requirements under the Law</w:t>
            </w:r>
            <w:r w:rsidRPr="006677B7">
              <w:rPr>
                <w:rFonts w:asciiTheme="minorHAnsi" w:hAnsiTheme="minorHAnsi" w:cstheme="minorHAnsi"/>
              </w:rPr>
              <w:t xml:space="preserve">, when deciding the range of financial instrument and services that they offer or recommend and the respective target markets. These should </w:t>
            </w:r>
            <w:r w:rsidR="00D2015C" w:rsidRPr="006677B7">
              <w:rPr>
                <w:rFonts w:asciiTheme="minorHAnsi" w:hAnsiTheme="minorHAnsi" w:cstheme="minorHAnsi"/>
              </w:rPr>
              <w:t>include requirements</w:t>
            </w:r>
            <w:r w:rsidRPr="006677B7">
              <w:rPr>
                <w:rFonts w:asciiTheme="minorHAnsi" w:hAnsiTheme="minorHAnsi" w:cstheme="minorHAnsi"/>
              </w:rPr>
              <w:t xml:space="preserve"> </w:t>
            </w:r>
            <w:r w:rsidR="00F01397" w:rsidRPr="006677B7">
              <w:rPr>
                <w:rFonts w:asciiTheme="minorHAnsi" w:hAnsiTheme="minorHAnsi" w:cstheme="minorHAnsi"/>
              </w:rPr>
              <w:t>relating to disclosure, assessment of suitability or appropriateness, inducements and proper management of conflicts of interest. In this context, particular care shall be taken when distributors intend to offer or recommend new products or there are variations to the services they provide.</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12 (3)</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D4E92"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3</w:t>
            </w:r>
            <w:r w:rsidRPr="006677B7">
              <w:rPr>
                <w:rFonts w:asciiTheme="minorHAnsi" w:hAnsiTheme="minorHAnsi" w:cstheme="minorHAnsi"/>
                <w:b/>
              </w:rPr>
              <w:t>.1</w:t>
            </w:r>
            <w:r w:rsidR="00AB1757" w:rsidRPr="006677B7">
              <w:rPr>
                <w:rFonts w:asciiTheme="minorHAnsi" w:hAnsiTheme="minorHAnsi" w:cstheme="minorHAnsi"/>
                <w:b/>
              </w:rPr>
              <w:t>0</w:t>
            </w:r>
          </w:p>
        </w:tc>
        <w:tc>
          <w:tcPr>
            <w:tcW w:w="6300" w:type="dxa"/>
          </w:tcPr>
          <w:p w:rsidR="00F01397" w:rsidRPr="006677B7" w:rsidRDefault="00FA2957" w:rsidP="00FA2957">
            <w:pPr>
              <w:tabs>
                <w:tab w:val="left" w:pos="252"/>
              </w:tabs>
              <w:jc w:val="both"/>
              <w:rPr>
                <w:rFonts w:asciiTheme="minorHAnsi" w:hAnsiTheme="minorHAnsi" w:cstheme="minorHAnsi"/>
              </w:rPr>
            </w:pPr>
            <w:r w:rsidRPr="006677B7">
              <w:rPr>
                <w:rFonts w:asciiTheme="minorHAnsi" w:hAnsiTheme="minorHAnsi" w:cstheme="minorHAnsi"/>
              </w:rPr>
              <w:t xml:space="preserve">Describe the arrangements for the </w:t>
            </w:r>
            <w:r w:rsidR="00F01397" w:rsidRPr="006677B7">
              <w:rPr>
                <w:rFonts w:asciiTheme="minorHAnsi" w:hAnsiTheme="minorHAnsi" w:cstheme="minorHAnsi"/>
              </w:rPr>
              <w:t>review and update</w:t>
            </w:r>
            <w:r w:rsidRPr="006677B7">
              <w:rPr>
                <w:rFonts w:asciiTheme="minorHAnsi" w:hAnsiTheme="minorHAnsi" w:cstheme="minorHAnsi"/>
              </w:rPr>
              <w:t xml:space="preserve"> of the </w:t>
            </w:r>
            <w:r w:rsidR="00F01397" w:rsidRPr="006677B7">
              <w:rPr>
                <w:rFonts w:asciiTheme="minorHAnsi" w:hAnsiTheme="minorHAnsi" w:cstheme="minorHAnsi"/>
              </w:rPr>
              <w:t>product governance arrangements in order to ensure that they remain robust and fit for their purpose, and take appropriate actions where necessary.</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12 (4)</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D4E92" w:rsidP="00AB1757">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3</w:t>
            </w:r>
            <w:r w:rsidRPr="006677B7">
              <w:rPr>
                <w:rFonts w:asciiTheme="minorHAnsi" w:hAnsiTheme="minorHAnsi" w:cstheme="minorHAnsi"/>
                <w:b/>
              </w:rPr>
              <w:t>.1</w:t>
            </w:r>
            <w:r w:rsidR="00AB1757" w:rsidRPr="006677B7">
              <w:rPr>
                <w:rFonts w:asciiTheme="minorHAnsi" w:hAnsiTheme="minorHAnsi" w:cstheme="minorHAnsi"/>
                <w:b/>
              </w:rPr>
              <w:t>1</w:t>
            </w:r>
          </w:p>
        </w:tc>
        <w:tc>
          <w:tcPr>
            <w:tcW w:w="6300" w:type="dxa"/>
          </w:tcPr>
          <w:p w:rsidR="00F01397" w:rsidRPr="006677B7" w:rsidRDefault="00643F64" w:rsidP="00643F64">
            <w:pPr>
              <w:tabs>
                <w:tab w:val="left" w:pos="252"/>
              </w:tabs>
              <w:jc w:val="both"/>
              <w:rPr>
                <w:rFonts w:asciiTheme="minorHAnsi" w:hAnsiTheme="minorHAnsi" w:cstheme="minorHAnsi"/>
              </w:rPr>
            </w:pPr>
            <w:r w:rsidRPr="006677B7">
              <w:rPr>
                <w:rFonts w:asciiTheme="minorHAnsi" w:hAnsiTheme="minorHAnsi" w:cstheme="minorHAnsi"/>
              </w:rPr>
              <w:t xml:space="preserve">Describe the arrangements for the </w:t>
            </w:r>
            <w:r w:rsidR="00F01397" w:rsidRPr="006677B7">
              <w:rPr>
                <w:rFonts w:asciiTheme="minorHAnsi" w:hAnsiTheme="minorHAnsi" w:cstheme="minorHAnsi"/>
              </w:rPr>
              <w:t>review</w:t>
            </w:r>
            <w:r w:rsidRPr="006677B7">
              <w:rPr>
                <w:rFonts w:asciiTheme="minorHAnsi" w:hAnsiTheme="minorHAnsi" w:cstheme="minorHAnsi"/>
              </w:rPr>
              <w:t xml:space="preserve"> of</w:t>
            </w:r>
            <w:r w:rsidR="00F01397" w:rsidRPr="006677B7">
              <w:rPr>
                <w:rFonts w:asciiTheme="minorHAnsi" w:hAnsiTheme="minorHAnsi" w:cstheme="minorHAnsi"/>
              </w:rPr>
              <w:t xml:space="preserve"> the investment products </w:t>
            </w:r>
            <w:r w:rsidRPr="006677B7">
              <w:rPr>
                <w:rFonts w:asciiTheme="minorHAnsi" w:hAnsiTheme="minorHAnsi" w:cstheme="minorHAnsi"/>
              </w:rPr>
              <w:t xml:space="preserve">the applicant </w:t>
            </w:r>
            <w:r w:rsidR="00F01397" w:rsidRPr="006677B7">
              <w:rPr>
                <w:rFonts w:asciiTheme="minorHAnsi" w:hAnsiTheme="minorHAnsi" w:cstheme="minorHAnsi"/>
              </w:rPr>
              <w:t>offer</w:t>
            </w:r>
            <w:r w:rsidRPr="006677B7">
              <w:rPr>
                <w:rFonts w:asciiTheme="minorHAnsi" w:hAnsiTheme="minorHAnsi" w:cstheme="minorHAnsi"/>
              </w:rPr>
              <w:t>s</w:t>
            </w:r>
            <w:r w:rsidR="00F01397" w:rsidRPr="006677B7">
              <w:rPr>
                <w:rFonts w:asciiTheme="minorHAnsi" w:hAnsiTheme="minorHAnsi" w:cstheme="minorHAnsi"/>
              </w:rPr>
              <w:t xml:space="preserve"> or recommend</w:t>
            </w:r>
            <w:r w:rsidRPr="006677B7">
              <w:rPr>
                <w:rFonts w:asciiTheme="minorHAnsi" w:hAnsiTheme="minorHAnsi" w:cstheme="minorHAnsi"/>
              </w:rPr>
              <w:t>s</w:t>
            </w:r>
            <w:r w:rsidR="00F01397" w:rsidRPr="006677B7">
              <w:rPr>
                <w:rFonts w:asciiTheme="minorHAnsi" w:hAnsiTheme="minorHAnsi" w:cstheme="minorHAnsi"/>
              </w:rPr>
              <w:t xml:space="preserve"> and the services </w:t>
            </w:r>
            <w:r w:rsidRPr="006677B7">
              <w:rPr>
                <w:rFonts w:asciiTheme="minorHAnsi" w:hAnsiTheme="minorHAnsi" w:cstheme="minorHAnsi"/>
              </w:rPr>
              <w:t xml:space="preserve">the applicant </w:t>
            </w:r>
            <w:r w:rsidR="00F01397" w:rsidRPr="006677B7">
              <w:rPr>
                <w:rFonts w:asciiTheme="minorHAnsi" w:hAnsiTheme="minorHAnsi" w:cstheme="minorHAnsi"/>
              </w:rPr>
              <w:t>provide</w:t>
            </w:r>
            <w:r w:rsidRPr="006677B7">
              <w:rPr>
                <w:rFonts w:asciiTheme="minorHAnsi" w:hAnsiTheme="minorHAnsi" w:cstheme="minorHAnsi"/>
              </w:rPr>
              <w:t>s</w:t>
            </w:r>
            <w:r w:rsidR="00F01397" w:rsidRPr="006677B7">
              <w:rPr>
                <w:rFonts w:asciiTheme="minorHAnsi" w:hAnsiTheme="minorHAnsi" w:cstheme="minorHAnsi"/>
              </w:rPr>
              <w:t xml:space="preserve"> on a regular basis, taking into account any event that could materially affect the potential risk to the identified target market. </w:t>
            </w:r>
            <w:r w:rsidRPr="006677B7">
              <w:rPr>
                <w:rFonts w:asciiTheme="minorHAnsi" w:hAnsiTheme="minorHAnsi" w:cstheme="minorHAnsi"/>
              </w:rPr>
              <w:t xml:space="preserve">The assessment should at a minimum </w:t>
            </w:r>
            <w:r w:rsidR="00F01397" w:rsidRPr="006677B7">
              <w:rPr>
                <w:rFonts w:asciiTheme="minorHAnsi" w:hAnsiTheme="minorHAnsi" w:cstheme="minorHAnsi"/>
              </w:rPr>
              <w:t xml:space="preserve">least whether the product or service remains consistent with the needs, characteristics and objectives of the identified target market and whether the intended distribution strategy remains appropriate.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12 (5)</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D4E92" w:rsidP="00AB1757">
            <w:pPr>
              <w:tabs>
                <w:tab w:val="left" w:pos="252"/>
              </w:tabs>
              <w:jc w:val="both"/>
              <w:rPr>
                <w:rFonts w:asciiTheme="minorHAnsi" w:hAnsiTheme="minorHAnsi" w:cstheme="minorHAnsi"/>
                <w:b/>
              </w:rPr>
            </w:pPr>
            <w:r w:rsidRPr="006677B7">
              <w:rPr>
                <w:rFonts w:asciiTheme="minorHAnsi" w:hAnsiTheme="minorHAnsi" w:cstheme="minorHAnsi"/>
                <w:b/>
              </w:rPr>
              <w:lastRenderedPageBreak/>
              <w:t>1</w:t>
            </w:r>
            <w:r w:rsidR="00D2015C" w:rsidRPr="006677B7">
              <w:rPr>
                <w:rFonts w:asciiTheme="minorHAnsi" w:hAnsiTheme="minorHAnsi" w:cstheme="minorHAnsi"/>
                <w:b/>
              </w:rPr>
              <w:t>3</w:t>
            </w:r>
            <w:r w:rsidRPr="006677B7">
              <w:rPr>
                <w:rFonts w:asciiTheme="minorHAnsi" w:hAnsiTheme="minorHAnsi" w:cstheme="minorHAnsi"/>
                <w:b/>
              </w:rPr>
              <w:t>.1</w:t>
            </w:r>
            <w:r w:rsidR="00AB1757" w:rsidRPr="006677B7">
              <w:rPr>
                <w:rFonts w:asciiTheme="minorHAnsi" w:hAnsiTheme="minorHAnsi" w:cstheme="minorHAnsi"/>
                <w:b/>
              </w:rPr>
              <w:t>2</w:t>
            </w:r>
          </w:p>
        </w:tc>
        <w:tc>
          <w:tcPr>
            <w:tcW w:w="6300" w:type="dxa"/>
          </w:tcPr>
          <w:p w:rsidR="00F01397" w:rsidRPr="006677B7" w:rsidRDefault="00643F64" w:rsidP="00643F64">
            <w:pPr>
              <w:tabs>
                <w:tab w:val="left" w:pos="252"/>
              </w:tabs>
              <w:jc w:val="both"/>
              <w:rPr>
                <w:rFonts w:asciiTheme="minorHAnsi" w:hAnsiTheme="minorHAnsi" w:cstheme="minorHAnsi"/>
              </w:rPr>
            </w:pPr>
            <w:r w:rsidRPr="006677B7">
              <w:rPr>
                <w:rFonts w:asciiTheme="minorHAnsi" w:hAnsiTheme="minorHAnsi" w:cstheme="minorHAnsi"/>
              </w:rPr>
              <w:t xml:space="preserve">Describe the arrangements to </w:t>
            </w:r>
            <w:r w:rsidR="00F01397" w:rsidRPr="006677B7">
              <w:rPr>
                <w:rFonts w:asciiTheme="minorHAnsi" w:hAnsiTheme="minorHAnsi" w:cstheme="minorHAnsi"/>
              </w:rPr>
              <w:t xml:space="preserve">ensure </w:t>
            </w:r>
            <w:r w:rsidRPr="006677B7">
              <w:rPr>
                <w:rFonts w:asciiTheme="minorHAnsi" w:hAnsiTheme="minorHAnsi" w:cstheme="minorHAnsi"/>
              </w:rPr>
              <w:t xml:space="preserve">that the </w:t>
            </w:r>
            <w:r w:rsidR="00F01397" w:rsidRPr="006677B7">
              <w:rPr>
                <w:rFonts w:asciiTheme="minorHAnsi" w:hAnsiTheme="minorHAnsi" w:cstheme="minorHAnsi"/>
              </w:rPr>
              <w:t>compliance function oversee the development and periodic review of product governance arrangements in order to detect any risk of failure to comply with the obligations set out in Article 12 of Directive DI87-01.</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12 (6)</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D4E92" w:rsidP="00AB1757">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3</w:t>
            </w:r>
            <w:r w:rsidRPr="006677B7">
              <w:rPr>
                <w:rFonts w:asciiTheme="minorHAnsi" w:hAnsiTheme="minorHAnsi" w:cstheme="minorHAnsi"/>
                <w:b/>
              </w:rPr>
              <w:t>.1</w:t>
            </w:r>
            <w:r w:rsidR="00AB1757" w:rsidRPr="006677B7">
              <w:rPr>
                <w:rFonts w:asciiTheme="minorHAnsi" w:hAnsiTheme="minorHAnsi" w:cstheme="minorHAnsi"/>
                <w:b/>
              </w:rPr>
              <w:t>3</w:t>
            </w:r>
          </w:p>
        </w:tc>
        <w:tc>
          <w:tcPr>
            <w:tcW w:w="6300" w:type="dxa"/>
          </w:tcPr>
          <w:p w:rsidR="00F01397" w:rsidRPr="006677B7" w:rsidRDefault="00643F64" w:rsidP="00643F64">
            <w:pPr>
              <w:tabs>
                <w:tab w:val="left" w:pos="252"/>
              </w:tabs>
              <w:jc w:val="both"/>
              <w:rPr>
                <w:rFonts w:asciiTheme="minorHAnsi" w:hAnsiTheme="minorHAnsi" w:cstheme="minorHAnsi"/>
              </w:rPr>
            </w:pPr>
            <w:r w:rsidRPr="006677B7">
              <w:rPr>
                <w:rFonts w:asciiTheme="minorHAnsi" w:hAnsiTheme="minorHAnsi" w:cstheme="minorHAnsi"/>
              </w:rPr>
              <w:t xml:space="preserve">Describe the arrangements to </w:t>
            </w:r>
            <w:r w:rsidR="00F01397" w:rsidRPr="006677B7">
              <w:rPr>
                <w:rFonts w:asciiTheme="minorHAnsi" w:hAnsiTheme="minorHAnsi" w:cstheme="minorHAnsi"/>
              </w:rPr>
              <w:t>ensure that the</w:t>
            </w:r>
            <w:r w:rsidRPr="006677B7">
              <w:rPr>
                <w:rFonts w:asciiTheme="minorHAnsi" w:hAnsiTheme="minorHAnsi" w:cstheme="minorHAnsi"/>
              </w:rPr>
              <w:t xml:space="preserve"> applicant’s</w:t>
            </w:r>
            <w:r w:rsidR="00F01397" w:rsidRPr="006677B7">
              <w:rPr>
                <w:rFonts w:asciiTheme="minorHAnsi" w:hAnsiTheme="minorHAnsi" w:cstheme="minorHAnsi"/>
              </w:rPr>
              <w:t xml:space="preserve"> management body has effective control over the firm's product governance process to determine the range of investment products that they offer or recommend and the services provided to the respective target markets</w:t>
            </w:r>
            <w:r w:rsidRPr="006677B7">
              <w:rPr>
                <w:rFonts w:asciiTheme="minorHAnsi" w:hAnsiTheme="minorHAnsi" w:cstheme="minorHAnsi"/>
              </w:rPr>
              <w:t xml:space="preserve"> and </w:t>
            </w:r>
            <w:r w:rsidR="00F01397" w:rsidRPr="006677B7">
              <w:rPr>
                <w:rFonts w:asciiTheme="minorHAnsi" w:hAnsiTheme="minorHAnsi" w:cstheme="minorHAnsi"/>
              </w:rPr>
              <w:t xml:space="preserve">that the compliance reports to the management body systematically include information about the products they offer or recommend and the services provided.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12 (7)</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4</w:t>
            </w:r>
            <w:r w:rsidRPr="006677B7">
              <w:rPr>
                <w:rFonts w:asciiTheme="minorHAnsi" w:hAnsiTheme="minorHAnsi" w:cstheme="minorHAnsi"/>
                <w:b/>
              </w:rPr>
              <w:t>.</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20" w:name="_Toc43889080"/>
            <w:r w:rsidRPr="006677B7">
              <w:rPr>
                <w:rFonts w:asciiTheme="minorHAnsi" w:hAnsiTheme="minorHAnsi" w:cstheme="minorHAnsi"/>
                <w:szCs w:val="24"/>
                <w:lang w:val="en-GB"/>
              </w:rPr>
              <w:t>Additional organisational requirements in relation to investment research or marketing communications</w:t>
            </w:r>
            <w:bookmarkEnd w:id="20"/>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37</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4</w:t>
            </w:r>
            <w:r w:rsidRPr="006677B7">
              <w:rPr>
                <w:rFonts w:asciiTheme="minorHAnsi" w:hAnsiTheme="minorHAnsi" w:cstheme="minorHAnsi"/>
                <w:b/>
              </w:rPr>
              <w:t>.1</w:t>
            </w:r>
          </w:p>
        </w:tc>
        <w:tc>
          <w:tcPr>
            <w:tcW w:w="6300" w:type="dxa"/>
          </w:tcPr>
          <w:p w:rsidR="00F01397" w:rsidRPr="006677B7" w:rsidRDefault="00643F64" w:rsidP="00643F64">
            <w:pPr>
              <w:tabs>
                <w:tab w:val="left" w:pos="252"/>
              </w:tabs>
              <w:jc w:val="both"/>
              <w:rPr>
                <w:rFonts w:asciiTheme="minorHAnsi" w:hAnsiTheme="minorHAnsi" w:cstheme="minorHAnsi"/>
              </w:rPr>
            </w:pPr>
            <w:r w:rsidRPr="006677B7">
              <w:rPr>
                <w:rFonts w:asciiTheme="minorHAnsi" w:hAnsiTheme="minorHAnsi" w:cstheme="minorHAnsi"/>
              </w:rPr>
              <w:t xml:space="preserve">If the applicant will </w:t>
            </w:r>
            <w:r w:rsidR="00F01397" w:rsidRPr="006677B7">
              <w:rPr>
                <w:rFonts w:asciiTheme="minorHAnsi" w:hAnsiTheme="minorHAnsi" w:cstheme="minorHAnsi"/>
              </w:rPr>
              <w:t xml:space="preserve">produce, or arrange for the production of, investment research that is intended or likely to be subsequently disseminated to clients of the </w:t>
            </w:r>
            <w:r w:rsidRPr="006677B7">
              <w:rPr>
                <w:rFonts w:asciiTheme="minorHAnsi" w:hAnsiTheme="minorHAnsi" w:cstheme="minorHAnsi"/>
              </w:rPr>
              <w:t xml:space="preserve">applicant </w:t>
            </w:r>
            <w:r w:rsidR="00F01397" w:rsidRPr="006677B7">
              <w:rPr>
                <w:rFonts w:asciiTheme="minorHAnsi" w:hAnsiTheme="minorHAnsi" w:cstheme="minorHAnsi"/>
              </w:rPr>
              <w:t xml:space="preserve">or to the public, under </w:t>
            </w:r>
            <w:r w:rsidRPr="006677B7">
              <w:rPr>
                <w:rFonts w:asciiTheme="minorHAnsi" w:hAnsiTheme="minorHAnsi" w:cstheme="minorHAnsi"/>
              </w:rPr>
              <w:t xml:space="preserve">its </w:t>
            </w:r>
            <w:r w:rsidR="00F01397" w:rsidRPr="006677B7">
              <w:rPr>
                <w:rFonts w:asciiTheme="minorHAnsi" w:hAnsiTheme="minorHAnsi" w:cstheme="minorHAnsi"/>
              </w:rPr>
              <w:t xml:space="preserve">own responsibility or that of a member of </w:t>
            </w:r>
            <w:r w:rsidRPr="006677B7">
              <w:rPr>
                <w:rFonts w:asciiTheme="minorHAnsi" w:hAnsiTheme="minorHAnsi" w:cstheme="minorHAnsi"/>
              </w:rPr>
              <w:t xml:space="preserve">its </w:t>
            </w:r>
            <w:r w:rsidR="00F01397" w:rsidRPr="006677B7">
              <w:rPr>
                <w:rFonts w:asciiTheme="minorHAnsi" w:hAnsiTheme="minorHAnsi" w:cstheme="minorHAnsi"/>
              </w:rPr>
              <w:t xml:space="preserve">group, </w:t>
            </w:r>
            <w:r w:rsidRPr="006677B7">
              <w:rPr>
                <w:rFonts w:asciiTheme="minorHAnsi" w:hAnsiTheme="minorHAnsi" w:cstheme="minorHAnsi"/>
              </w:rPr>
              <w:t xml:space="preserve">describe the arrangement to </w:t>
            </w:r>
            <w:r w:rsidR="00F01397" w:rsidRPr="006677B7">
              <w:rPr>
                <w:rFonts w:asciiTheme="minorHAnsi" w:hAnsiTheme="minorHAnsi" w:cstheme="minorHAnsi"/>
              </w:rPr>
              <w:t>ensure the implementation of all the measures set out in Article 34(3) of the Delegated Regulation in relation to the financial analysts involved in the production of the investment research and other relevant persons whose responsibilities or business interests may conflict with the interests of the persons to whom the investment research is disseminated.</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37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4</w:t>
            </w:r>
            <w:r w:rsidRPr="006677B7">
              <w:rPr>
                <w:rFonts w:asciiTheme="minorHAnsi" w:hAnsiTheme="minorHAnsi" w:cstheme="minorHAnsi"/>
                <w:b/>
              </w:rPr>
              <w:t>.</w:t>
            </w:r>
            <w:r w:rsidR="00D2015C" w:rsidRPr="006677B7">
              <w:rPr>
                <w:rFonts w:asciiTheme="minorHAnsi" w:hAnsiTheme="minorHAnsi" w:cstheme="minorHAnsi"/>
                <w:b/>
              </w:rPr>
              <w:t>2</w:t>
            </w:r>
          </w:p>
        </w:tc>
        <w:tc>
          <w:tcPr>
            <w:tcW w:w="6300" w:type="dxa"/>
          </w:tcPr>
          <w:p w:rsidR="00F01397" w:rsidRPr="006677B7" w:rsidRDefault="00643F64" w:rsidP="00643F64">
            <w:pPr>
              <w:tabs>
                <w:tab w:val="left" w:pos="252"/>
              </w:tabs>
              <w:jc w:val="both"/>
              <w:rPr>
                <w:rFonts w:asciiTheme="minorHAnsi" w:hAnsiTheme="minorHAnsi" w:cstheme="minorHAnsi"/>
              </w:rPr>
            </w:pPr>
            <w:r w:rsidRPr="006677B7">
              <w:rPr>
                <w:rFonts w:asciiTheme="minorHAnsi" w:hAnsiTheme="minorHAnsi" w:cstheme="minorHAnsi"/>
              </w:rPr>
              <w:t>Applicants that fall within</w:t>
            </w:r>
            <w:r w:rsidR="00C844A1" w:rsidRPr="006677B7">
              <w:rPr>
                <w:rFonts w:asciiTheme="minorHAnsi" w:hAnsiTheme="minorHAnsi" w:cstheme="minorHAnsi"/>
              </w:rPr>
              <w:t xml:space="preserve"> the scope of</w:t>
            </w:r>
            <w:r w:rsidRPr="006677B7">
              <w:rPr>
                <w:rFonts w:asciiTheme="minorHAnsi" w:hAnsiTheme="minorHAnsi" w:cstheme="minorHAnsi"/>
              </w:rPr>
              <w:t xml:space="preserve"> Article</w:t>
            </w:r>
            <w:r w:rsidR="00F01397" w:rsidRPr="006677B7">
              <w:rPr>
                <w:rFonts w:asciiTheme="minorHAnsi" w:hAnsiTheme="minorHAnsi" w:cstheme="minorHAnsi"/>
              </w:rPr>
              <w:t xml:space="preserve"> </w:t>
            </w:r>
            <w:r w:rsidRPr="006677B7">
              <w:rPr>
                <w:rFonts w:asciiTheme="minorHAnsi" w:hAnsiTheme="minorHAnsi" w:cstheme="minorHAnsi"/>
              </w:rPr>
              <w:t xml:space="preserve">37 </w:t>
            </w:r>
            <w:r w:rsidR="00F01397" w:rsidRPr="006677B7">
              <w:rPr>
                <w:rFonts w:asciiTheme="minorHAnsi" w:hAnsiTheme="minorHAnsi" w:cstheme="minorHAnsi"/>
              </w:rPr>
              <w:t xml:space="preserve">(1) of the Delegated Regulation </w:t>
            </w:r>
            <w:r w:rsidRPr="006677B7">
              <w:rPr>
                <w:rFonts w:asciiTheme="minorHAnsi" w:hAnsiTheme="minorHAnsi" w:cstheme="minorHAnsi"/>
              </w:rPr>
              <w:t xml:space="preserve">describe the </w:t>
            </w:r>
            <w:r w:rsidR="00F01397" w:rsidRPr="006677B7">
              <w:rPr>
                <w:rFonts w:asciiTheme="minorHAnsi" w:hAnsiTheme="minorHAnsi" w:cstheme="minorHAnsi"/>
              </w:rPr>
              <w:t>arrangements designed to ensure that the following conditions are satisfied:</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37 (2)</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D2015C" w:rsidP="004D5D8E">
            <w:pPr>
              <w:tabs>
                <w:tab w:val="left" w:pos="252"/>
              </w:tabs>
              <w:jc w:val="both"/>
              <w:rPr>
                <w:rFonts w:asciiTheme="minorHAnsi" w:hAnsiTheme="minorHAnsi" w:cstheme="minorHAnsi"/>
                <w:b/>
              </w:rPr>
            </w:pPr>
            <w:r w:rsidRPr="006677B7">
              <w:rPr>
                <w:rFonts w:asciiTheme="minorHAnsi" w:hAnsiTheme="minorHAnsi" w:cstheme="minorHAnsi"/>
                <w:b/>
              </w:rPr>
              <w:t>14.2</w:t>
            </w:r>
            <w:r w:rsidR="00F01397" w:rsidRPr="006677B7">
              <w:rPr>
                <w:rFonts w:asciiTheme="minorHAnsi" w:hAnsiTheme="minorHAnsi" w:cstheme="minorHAnsi"/>
                <w:b/>
              </w:rPr>
              <w:t>.1</w:t>
            </w:r>
          </w:p>
        </w:tc>
        <w:tc>
          <w:tcPr>
            <w:tcW w:w="6300" w:type="dxa"/>
          </w:tcPr>
          <w:p w:rsidR="00F01397" w:rsidRPr="006677B7" w:rsidRDefault="00F01397" w:rsidP="00643F64">
            <w:pPr>
              <w:tabs>
                <w:tab w:val="left" w:pos="252"/>
              </w:tabs>
              <w:jc w:val="both"/>
              <w:rPr>
                <w:rFonts w:asciiTheme="minorHAnsi" w:hAnsiTheme="minorHAnsi" w:cstheme="minorHAnsi"/>
              </w:rPr>
            </w:pPr>
            <w:r w:rsidRPr="006677B7">
              <w:rPr>
                <w:rFonts w:asciiTheme="minorHAnsi" w:hAnsiTheme="minorHAnsi" w:cstheme="minorHAnsi"/>
              </w:rPr>
              <w:t xml:space="preserve">financial analysts and other relevant persons do not undertake personal transactions or trade, other than as market makers acting in good faith and in the ordinary course of market making or in the execution of an unsolicited client order, on behalf of any other person, including the </w:t>
            </w:r>
            <w:r w:rsidR="00643F64" w:rsidRPr="006677B7">
              <w:rPr>
                <w:rFonts w:asciiTheme="minorHAnsi" w:hAnsiTheme="minorHAnsi" w:cstheme="minorHAnsi"/>
              </w:rPr>
              <w:t>applicant</w:t>
            </w:r>
            <w:r w:rsidRPr="006677B7">
              <w:rPr>
                <w:rFonts w:asciiTheme="minorHAnsi" w:hAnsiTheme="minorHAnsi" w:cstheme="minorHAnsi"/>
              </w:rPr>
              <w:t xml:space="preserve">, in financial instruments to which investment research relates, or in any related financial instruments, with knowledge of the likely timing or content of that investment research which is not </w:t>
            </w:r>
            <w:r w:rsidRPr="006677B7">
              <w:rPr>
                <w:rFonts w:asciiTheme="minorHAnsi" w:hAnsiTheme="minorHAnsi" w:cstheme="minorHAnsi"/>
              </w:rPr>
              <w:lastRenderedPageBreak/>
              <w:t>publicly available or available to clients and cannot readily be inferred from information that is so available, until the recipients of the investment research have had a reasonable opportunity to act on it;</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lastRenderedPageBreak/>
              <w:t>DR 37 (2) (a)</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D2015C" w:rsidP="004D5D8E">
            <w:pPr>
              <w:tabs>
                <w:tab w:val="left" w:pos="252"/>
              </w:tabs>
              <w:jc w:val="both"/>
              <w:rPr>
                <w:rFonts w:asciiTheme="minorHAnsi" w:hAnsiTheme="minorHAnsi" w:cstheme="minorHAnsi"/>
                <w:b/>
              </w:rPr>
            </w:pPr>
            <w:r w:rsidRPr="006677B7">
              <w:rPr>
                <w:rFonts w:asciiTheme="minorHAnsi" w:hAnsiTheme="minorHAnsi" w:cstheme="minorHAnsi"/>
                <w:b/>
              </w:rPr>
              <w:t>14.2</w:t>
            </w:r>
            <w:r w:rsidR="00F01397" w:rsidRPr="006677B7">
              <w:rPr>
                <w:rFonts w:asciiTheme="minorHAnsi" w:hAnsiTheme="minorHAnsi" w:cstheme="minorHAnsi"/>
                <w:b/>
              </w:rPr>
              <w:t>.2</w:t>
            </w:r>
          </w:p>
        </w:tc>
        <w:tc>
          <w:tcPr>
            <w:tcW w:w="6300" w:type="dxa"/>
          </w:tcPr>
          <w:p w:rsidR="00F01397" w:rsidRPr="006677B7" w:rsidRDefault="00F01397" w:rsidP="00643F64">
            <w:pPr>
              <w:tabs>
                <w:tab w:val="left" w:pos="252"/>
              </w:tabs>
              <w:jc w:val="both"/>
              <w:rPr>
                <w:rFonts w:asciiTheme="minorHAnsi" w:hAnsiTheme="minorHAnsi" w:cstheme="minorHAnsi"/>
              </w:rPr>
            </w:pPr>
            <w:r w:rsidRPr="006677B7">
              <w:rPr>
                <w:rFonts w:asciiTheme="minorHAnsi" w:hAnsiTheme="minorHAnsi" w:cstheme="minorHAnsi"/>
              </w:rPr>
              <w:t xml:space="preserve">in circumstances not covered by </w:t>
            </w:r>
            <w:r w:rsidR="00643F64" w:rsidRPr="006677B7">
              <w:rPr>
                <w:rFonts w:asciiTheme="minorHAnsi" w:hAnsiTheme="minorHAnsi" w:cstheme="minorHAnsi"/>
              </w:rPr>
              <w:t>Article 37 (2) (b) of the Delegated Regulation</w:t>
            </w:r>
            <w:r w:rsidRPr="006677B7">
              <w:rPr>
                <w:rFonts w:asciiTheme="minorHAnsi" w:hAnsiTheme="minorHAnsi" w:cstheme="minorHAnsi"/>
              </w:rPr>
              <w:t xml:space="preserve">, financial analysts and any other relevant persons involved in the production of investment research do not undertake personal transactions in financial instruments to which the investment research relates, or in any related financial instruments, contrary to current recommendations, except in exceptional circumstances and with the prior approval of a member of the </w:t>
            </w:r>
            <w:r w:rsidR="00643F64" w:rsidRPr="006677B7">
              <w:rPr>
                <w:rFonts w:asciiTheme="minorHAnsi" w:hAnsiTheme="minorHAnsi" w:cstheme="minorHAnsi"/>
              </w:rPr>
              <w:t xml:space="preserve">applicant's </w:t>
            </w:r>
            <w:r w:rsidRPr="006677B7">
              <w:rPr>
                <w:rFonts w:asciiTheme="minorHAnsi" w:hAnsiTheme="minorHAnsi" w:cstheme="minorHAnsi"/>
              </w:rPr>
              <w:t>legal or compliance function;</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37 (2) (b)</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D2015C" w:rsidP="004D5D8E">
            <w:pPr>
              <w:tabs>
                <w:tab w:val="left" w:pos="252"/>
              </w:tabs>
              <w:jc w:val="both"/>
              <w:rPr>
                <w:rFonts w:asciiTheme="minorHAnsi" w:hAnsiTheme="minorHAnsi" w:cstheme="minorHAnsi"/>
                <w:b/>
              </w:rPr>
            </w:pPr>
            <w:r w:rsidRPr="006677B7">
              <w:rPr>
                <w:rFonts w:asciiTheme="minorHAnsi" w:hAnsiTheme="minorHAnsi" w:cstheme="minorHAnsi"/>
                <w:b/>
              </w:rPr>
              <w:t>14.2</w:t>
            </w:r>
            <w:r w:rsidR="00F01397" w:rsidRPr="006677B7">
              <w:rPr>
                <w:rFonts w:asciiTheme="minorHAnsi" w:hAnsiTheme="minorHAnsi" w:cstheme="minorHAnsi"/>
                <w:b/>
              </w:rPr>
              <w:t>.3</w:t>
            </w:r>
          </w:p>
        </w:tc>
        <w:tc>
          <w:tcPr>
            <w:tcW w:w="6300" w:type="dxa"/>
          </w:tcPr>
          <w:p w:rsidR="00F01397" w:rsidRPr="006677B7" w:rsidRDefault="00F01397" w:rsidP="00643F64">
            <w:pPr>
              <w:tabs>
                <w:tab w:val="left" w:pos="252"/>
              </w:tabs>
              <w:jc w:val="both"/>
              <w:rPr>
                <w:rFonts w:asciiTheme="minorHAnsi" w:hAnsiTheme="minorHAnsi" w:cstheme="minorHAnsi"/>
              </w:rPr>
            </w:pPr>
            <w:r w:rsidRPr="006677B7">
              <w:rPr>
                <w:rFonts w:asciiTheme="minorHAnsi" w:hAnsiTheme="minorHAnsi" w:cstheme="minorHAnsi"/>
              </w:rPr>
              <w:t xml:space="preserve">a physical separation exists between the financial analysts involved in the production of investment research and other relevant persons whose responsibilities or business interests may conflict with the interests of the persons to whom the investment research is disseminated or, when considered not appropriate to the size and organisation of the </w:t>
            </w:r>
            <w:r w:rsidR="00643F64" w:rsidRPr="006677B7">
              <w:rPr>
                <w:rFonts w:asciiTheme="minorHAnsi" w:hAnsiTheme="minorHAnsi" w:cstheme="minorHAnsi"/>
              </w:rPr>
              <w:t xml:space="preserve">applicant </w:t>
            </w:r>
            <w:r w:rsidRPr="006677B7">
              <w:rPr>
                <w:rFonts w:asciiTheme="minorHAnsi" w:hAnsiTheme="minorHAnsi" w:cstheme="minorHAnsi"/>
              </w:rPr>
              <w:t>as well as the nature, scale and complexity of its business, the establishment and implementation of appropriate alternative information barriers;</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37 (2) (c)</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D2015C" w:rsidP="004D5D8E">
            <w:pPr>
              <w:tabs>
                <w:tab w:val="left" w:pos="252"/>
              </w:tabs>
              <w:jc w:val="both"/>
              <w:rPr>
                <w:rFonts w:asciiTheme="minorHAnsi" w:hAnsiTheme="minorHAnsi" w:cstheme="minorHAnsi"/>
                <w:b/>
              </w:rPr>
            </w:pPr>
            <w:r w:rsidRPr="006677B7">
              <w:rPr>
                <w:rFonts w:asciiTheme="minorHAnsi" w:hAnsiTheme="minorHAnsi" w:cstheme="minorHAnsi"/>
                <w:b/>
              </w:rPr>
              <w:t>14.2</w:t>
            </w:r>
            <w:r w:rsidR="00F01397" w:rsidRPr="006677B7">
              <w:rPr>
                <w:rFonts w:asciiTheme="minorHAnsi" w:hAnsiTheme="minorHAnsi" w:cstheme="minorHAnsi"/>
                <w:b/>
              </w:rPr>
              <w:t>.4</w:t>
            </w:r>
          </w:p>
        </w:tc>
        <w:tc>
          <w:tcPr>
            <w:tcW w:w="6300" w:type="dxa"/>
          </w:tcPr>
          <w:p w:rsidR="00F01397" w:rsidRPr="006677B7" w:rsidRDefault="00F01397" w:rsidP="00643F64">
            <w:pPr>
              <w:tabs>
                <w:tab w:val="left" w:pos="252"/>
              </w:tabs>
              <w:jc w:val="both"/>
              <w:rPr>
                <w:rFonts w:asciiTheme="minorHAnsi" w:hAnsiTheme="minorHAnsi" w:cstheme="minorHAnsi"/>
              </w:rPr>
            </w:pPr>
            <w:r w:rsidRPr="006677B7">
              <w:rPr>
                <w:rFonts w:asciiTheme="minorHAnsi" w:hAnsiTheme="minorHAnsi" w:cstheme="minorHAnsi"/>
              </w:rPr>
              <w:t xml:space="preserve">the </w:t>
            </w:r>
            <w:r w:rsidR="00643F64" w:rsidRPr="006677B7">
              <w:rPr>
                <w:rFonts w:asciiTheme="minorHAnsi" w:hAnsiTheme="minorHAnsi" w:cstheme="minorHAnsi"/>
              </w:rPr>
              <w:t xml:space="preserve">applicants </w:t>
            </w:r>
            <w:r w:rsidRPr="006677B7">
              <w:rPr>
                <w:rFonts w:asciiTheme="minorHAnsi" w:hAnsiTheme="minorHAnsi" w:cstheme="minorHAnsi"/>
              </w:rPr>
              <w:t>themselves, financial analysts, and other relevant persons involved in the production of the investment research do not accept inducements from those with a material interest in the subject-matter of the investment research;</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37 (2) (d)</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D2015C" w:rsidP="004D5D8E">
            <w:pPr>
              <w:tabs>
                <w:tab w:val="left" w:pos="252"/>
              </w:tabs>
              <w:jc w:val="both"/>
              <w:rPr>
                <w:rFonts w:asciiTheme="minorHAnsi" w:hAnsiTheme="minorHAnsi" w:cstheme="minorHAnsi"/>
                <w:b/>
              </w:rPr>
            </w:pPr>
            <w:r w:rsidRPr="006677B7">
              <w:rPr>
                <w:rFonts w:asciiTheme="minorHAnsi" w:hAnsiTheme="minorHAnsi" w:cstheme="minorHAnsi"/>
                <w:b/>
              </w:rPr>
              <w:t>14.2</w:t>
            </w:r>
            <w:r w:rsidR="00F01397" w:rsidRPr="006677B7">
              <w:rPr>
                <w:rFonts w:asciiTheme="minorHAnsi" w:hAnsiTheme="minorHAnsi" w:cstheme="minorHAnsi"/>
                <w:b/>
              </w:rPr>
              <w:t>.5</w:t>
            </w:r>
          </w:p>
        </w:tc>
        <w:tc>
          <w:tcPr>
            <w:tcW w:w="6300" w:type="dxa"/>
          </w:tcPr>
          <w:p w:rsidR="00F01397" w:rsidRPr="006677B7" w:rsidRDefault="00F01397" w:rsidP="00643F64">
            <w:pPr>
              <w:tabs>
                <w:tab w:val="left" w:pos="252"/>
              </w:tabs>
              <w:jc w:val="both"/>
              <w:rPr>
                <w:rFonts w:asciiTheme="minorHAnsi" w:hAnsiTheme="minorHAnsi" w:cstheme="minorHAnsi"/>
              </w:rPr>
            </w:pPr>
            <w:r w:rsidRPr="006677B7">
              <w:rPr>
                <w:rFonts w:asciiTheme="minorHAnsi" w:hAnsiTheme="minorHAnsi" w:cstheme="minorHAnsi"/>
              </w:rPr>
              <w:t xml:space="preserve">the </w:t>
            </w:r>
            <w:r w:rsidR="00643F64" w:rsidRPr="006677B7">
              <w:rPr>
                <w:rFonts w:asciiTheme="minorHAnsi" w:hAnsiTheme="minorHAnsi" w:cstheme="minorHAnsi"/>
              </w:rPr>
              <w:t xml:space="preserve">applicants </w:t>
            </w:r>
            <w:r w:rsidRPr="006677B7">
              <w:rPr>
                <w:rFonts w:asciiTheme="minorHAnsi" w:hAnsiTheme="minorHAnsi" w:cstheme="minorHAnsi"/>
              </w:rPr>
              <w:t>themselves, financial analysts, and other relevant persons involved in the production of the investment research do not promise issuers favourable research coverage;</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37 (2) (e)</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D2015C" w:rsidP="004D5D8E">
            <w:pPr>
              <w:tabs>
                <w:tab w:val="left" w:pos="252"/>
              </w:tabs>
              <w:jc w:val="both"/>
              <w:rPr>
                <w:rFonts w:asciiTheme="minorHAnsi" w:hAnsiTheme="minorHAnsi" w:cstheme="minorHAnsi"/>
                <w:b/>
              </w:rPr>
            </w:pPr>
            <w:r w:rsidRPr="006677B7">
              <w:rPr>
                <w:rFonts w:asciiTheme="minorHAnsi" w:hAnsiTheme="minorHAnsi" w:cstheme="minorHAnsi"/>
                <w:b/>
              </w:rPr>
              <w:t>14.2</w:t>
            </w:r>
            <w:r w:rsidR="00F01397" w:rsidRPr="006677B7">
              <w:rPr>
                <w:rFonts w:asciiTheme="minorHAnsi" w:hAnsiTheme="minorHAnsi" w:cstheme="minorHAnsi"/>
                <w:b/>
              </w:rPr>
              <w:t>.6</w:t>
            </w:r>
          </w:p>
        </w:tc>
        <w:tc>
          <w:tcPr>
            <w:tcW w:w="6300" w:type="dxa"/>
          </w:tcPr>
          <w:p w:rsidR="00F01397" w:rsidRPr="006677B7" w:rsidRDefault="00F01397" w:rsidP="00643F64">
            <w:pPr>
              <w:tabs>
                <w:tab w:val="left" w:pos="252"/>
              </w:tabs>
              <w:jc w:val="both"/>
              <w:rPr>
                <w:rFonts w:asciiTheme="minorHAnsi" w:hAnsiTheme="minorHAnsi" w:cstheme="minorHAnsi"/>
              </w:rPr>
            </w:pPr>
            <w:r w:rsidRPr="006677B7">
              <w:rPr>
                <w:rFonts w:asciiTheme="minorHAnsi" w:hAnsiTheme="minorHAnsi" w:cstheme="minorHAnsi"/>
              </w:rPr>
              <w:t xml:space="preserve">before the dissemination of investment research issuers, relevant persons other than financial analysts, and any other persons are not permitted to review a draft of the investment research for the purpose of verifying the accuracy of factual statements made in that research, or for any purpose other than verifying compliance with the </w:t>
            </w:r>
            <w:r w:rsidR="00945F9D" w:rsidRPr="006677B7">
              <w:rPr>
                <w:rFonts w:asciiTheme="minorHAnsi" w:hAnsiTheme="minorHAnsi" w:cstheme="minorHAnsi"/>
              </w:rPr>
              <w:t>applicant’s</w:t>
            </w:r>
            <w:r w:rsidR="00643F64" w:rsidRPr="006677B7">
              <w:rPr>
                <w:rFonts w:asciiTheme="minorHAnsi" w:hAnsiTheme="minorHAnsi" w:cstheme="minorHAnsi"/>
              </w:rPr>
              <w:t xml:space="preserve"> </w:t>
            </w:r>
            <w:r w:rsidRPr="006677B7">
              <w:rPr>
                <w:rFonts w:asciiTheme="minorHAnsi" w:hAnsiTheme="minorHAnsi" w:cstheme="minorHAnsi"/>
              </w:rPr>
              <w:t>legal obligations, where the draft includes a recommendation or a target price</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37 (2) (f)</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b/>
              </w:rPr>
            </w:pPr>
            <w:r w:rsidRPr="006677B7">
              <w:rPr>
                <w:rFonts w:asciiTheme="minorHAnsi" w:hAnsiTheme="minorHAnsi" w:cstheme="minorHAnsi"/>
                <w:b/>
              </w:rPr>
              <w:lastRenderedPageBreak/>
              <w:t>1</w:t>
            </w:r>
            <w:r w:rsidR="00D2015C" w:rsidRPr="006677B7">
              <w:rPr>
                <w:rFonts w:asciiTheme="minorHAnsi" w:hAnsiTheme="minorHAnsi" w:cstheme="minorHAnsi"/>
                <w:b/>
              </w:rPr>
              <w:t>5</w:t>
            </w:r>
            <w:r w:rsidRPr="006677B7">
              <w:rPr>
                <w:rFonts w:asciiTheme="minorHAnsi" w:hAnsiTheme="minorHAnsi" w:cstheme="minorHAnsi"/>
                <w:b/>
              </w:rPr>
              <w:t xml:space="preserve">. </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21" w:name="_Toc43889081"/>
            <w:r w:rsidRPr="006677B7">
              <w:rPr>
                <w:rFonts w:asciiTheme="minorHAnsi" w:hAnsiTheme="minorHAnsi" w:cstheme="minorHAnsi"/>
                <w:szCs w:val="24"/>
                <w:lang w:val="en-GB"/>
              </w:rPr>
              <w:t>Additional general requirements in relation to underwriting or placing</w:t>
            </w:r>
            <w:bookmarkEnd w:id="21"/>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38</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5</w:t>
            </w:r>
            <w:r w:rsidRPr="006677B7">
              <w:rPr>
                <w:rFonts w:asciiTheme="minorHAnsi" w:hAnsiTheme="minorHAnsi" w:cstheme="minorHAnsi"/>
                <w:b/>
              </w:rPr>
              <w:t>.1</w:t>
            </w:r>
          </w:p>
        </w:tc>
        <w:tc>
          <w:tcPr>
            <w:tcW w:w="6300" w:type="dxa"/>
          </w:tcPr>
          <w:p w:rsidR="00F01397" w:rsidRPr="006677B7" w:rsidRDefault="000939F0" w:rsidP="000939F0">
            <w:pPr>
              <w:tabs>
                <w:tab w:val="left" w:pos="252"/>
              </w:tabs>
              <w:jc w:val="both"/>
              <w:rPr>
                <w:rFonts w:asciiTheme="minorHAnsi" w:hAnsiTheme="minorHAnsi" w:cstheme="minorHAnsi"/>
              </w:rPr>
            </w:pPr>
            <w:r w:rsidRPr="006677B7">
              <w:rPr>
                <w:rFonts w:asciiTheme="minorHAnsi" w:hAnsiTheme="minorHAnsi" w:cstheme="minorHAnsi"/>
              </w:rPr>
              <w:t xml:space="preserve">If the applicant will </w:t>
            </w:r>
            <w:r w:rsidR="00F01397" w:rsidRPr="006677B7">
              <w:rPr>
                <w:rFonts w:asciiTheme="minorHAnsi" w:hAnsiTheme="minorHAnsi" w:cstheme="minorHAnsi"/>
              </w:rPr>
              <w:t xml:space="preserve">provide advice on corporate finance strategy, as set out in </w:t>
            </w:r>
            <w:r w:rsidRPr="006677B7">
              <w:rPr>
                <w:rFonts w:asciiTheme="minorHAnsi" w:hAnsiTheme="minorHAnsi" w:cstheme="minorHAnsi"/>
              </w:rPr>
              <w:t>Part II</w:t>
            </w:r>
            <w:r w:rsidR="00F01397" w:rsidRPr="006677B7">
              <w:rPr>
                <w:rFonts w:asciiTheme="minorHAnsi" w:hAnsiTheme="minorHAnsi" w:cstheme="minorHAnsi"/>
              </w:rPr>
              <w:t>(3)</w:t>
            </w:r>
            <w:r w:rsidRPr="006677B7">
              <w:rPr>
                <w:rFonts w:asciiTheme="minorHAnsi" w:hAnsiTheme="minorHAnsi" w:cstheme="minorHAnsi"/>
              </w:rPr>
              <w:t xml:space="preserve">, First Appendix of the Law </w:t>
            </w:r>
            <w:r w:rsidR="00F01397" w:rsidRPr="006677B7">
              <w:rPr>
                <w:rFonts w:asciiTheme="minorHAnsi" w:hAnsiTheme="minorHAnsi" w:cstheme="minorHAnsi"/>
              </w:rPr>
              <w:t xml:space="preserve">and provide the service of underwriting or placing of financial instruments, </w:t>
            </w:r>
            <w:r w:rsidRPr="006677B7">
              <w:rPr>
                <w:rFonts w:asciiTheme="minorHAnsi" w:hAnsiTheme="minorHAnsi" w:cstheme="minorHAnsi"/>
              </w:rPr>
              <w:t xml:space="preserve">describe the arrangements in place to inform the issuer client of the following, </w:t>
            </w:r>
            <w:r w:rsidR="00F01397" w:rsidRPr="006677B7">
              <w:rPr>
                <w:rFonts w:asciiTheme="minorHAnsi" w:hAnsiTheme="minorHAnsi" w:cstheme="minorHAnsi"/>
              </w:rPr>
              <w:t xml:space="preserve"> before accepting a mandate to manage the offering</w:t>
            </w:r>
            <w:r w:rsidR="00945F9D" w:rsidRPr="006677B7">
              <w:rPr>
                <w:rFonts w:asciiTheme="minorHAnsi" w:hAnsiTheme="minorHAnsi" w:cstheme="minorHAnsi"/>
              </w:rPr>
              <w:t>:</w:t>
            </w:r>
            <w:r w:rsidR="00F01397" w:rsidRPr="006677B7">
              <w:rPr>
                <w:rFonts w:asciiTheme="minorHAnsi" w:hAnsiTheme="minorHAnsi" w:cstheme="minorHAnsi"/>
              </w:rPr>
              <w:t xml:space="preserve">,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38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rPr>
            </w:pPr>
            <w:r w:rsidRPr="006677B7">
              <w:rPr>
                <w:rFonts w:asciiTheme="minorHAnsi" w:hAnsiTheme="minorHAnsi" w:cstheme="minorHAnsi"/>
                <w:b/>
              </w:rPr>
              <w:t>1</w:t>
            </w:r>
            <w:r w:rsidR="00D2015C" w:rsidRPr="006677B7">
              <w:rPr>
                <w:rFonts w:asciiTheme="minorHAnsi" w:hAnsiTheme="minorHAnsi" w:cstheme="minorHAnsi"/>
                <w:b/>
              </w:rPr>
              <w:t>5</w:t>
            </w:r>
            <w:r w:rsidRPr="006677B7">
              <w:rPr>
                <w:rFonts w:asciiTheme="minorHAnsi" w:hAnsiTheme="minorHAnsi" w:cstheme="minorHAnsi"/>
                <w:b/>
              </w:rPr>
              <w:t>.1.1</w:t>
            </w:r>
          </w:p>
        </w:tc>
        <w:tc>
          <w:tcPr>
            <w:tcW w:w="6300" w:type="dxa"/>
          </w:tcPr>
          <w:p w:rsidR="00F01397" w:rsidRPr="006677B7" w:rsidRDefault="00F01397" w:rsidP="00681A2E">
            <w:pPr>
              <w:tabs>
                <w:tab w:val="left" w:pos="252"/>
              </w:tabs>
              <w:jc w:val="both"/>
              <w:rPr>
                <w:rFonts w:asciiTheme="minorHAnsi" w:hAnsiTheme="minorHAnsi" w:cstheme="minorHAnsi"/>
              </w:rPr>
            </w:pPr>
            <w:r w:rsidRPr="006677B7">
              <w:rPr>
                <w:rFonts w:asciiTheme="minorHAnsi" w:hAnsiTheme="minorHAnsi" w:cstheme="minorHAnsi"/>
              </w:rPr>
              <w:t xml:space="preserve">the various financing alternatives available with the </w:t>
            </w:r>
            <w:r w:rsidR="00681A2E" w:rsidRPr="006677B7">
              <w:rPr>
                <w:rFonts w:asciiTheme="minorHAnsi" w:hAnsiTheme="minorHAnsi" w:cstheme="minorHAnsi"/>
              </w:rPr>
              <w:t>applicant</w:t>
            </w:r>
            <w:r w:rsidRPr="006677B7">
              <w:rPr>
                <w:rFonts w:asciiTheme="minorHAnsi" w:hAnsiTheme="minorHAnsi" w:cstheme="minorHAnsi"/>
              </w:rPr>
              <w:t xml:space="preserve">, and an indication of the amount of transaction fees associated with each alternative;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38 (1) (a)</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rPr>
            </w:pPr>
            <w:r w:rsidRPr="006677B7">
              <w:rPr>
                <w:rFonts w:asciiTheme="minorHAnsi" w:hAnsiTheme="minorHAnsi" w:cstheme="minorHAnsi"/>
                <w:b/>
              </w:rPr>
              <w:t>1</w:t>
            </w:r>
            <w:r w:rsidR="00D2015C" w:rsidRPr="006677B7">
              <w:rPr>
                <w:rFonts w:asciiTheme="minorHAnsi" w:hAnsiTheme="minorHAnsi" w:cstheme="minorHAnsi"/>
                <w:b/>
              </w:rPr>
              <w:t>5</w:t>
            </w:r>
            <w:r w:rsidRPr="006677B7">
              <w:rPr>
                <w:rFonts w:asciiTheme="minorHAnsi" w:hAnsiTheme="minorHAnsi" w:cstheme="minorHAnsi"/>
                <w:b/>
              </w:rPr>
              <w:t>.1.2</w:t>
            </w:r>
          </w:p>
        </w:tc>
        <w:tc>
          <w:tcPr>
            <w:tcW w:w="6300" w:type="dxa"/>
          </w:tcPr>
          <w:p w:rsidR="00F01397" w:rsidRPr="006677B7" w:rsidRDefault="00F01397" w:rsidP="004D5D8E">
            <w:pPr>
              <w:tabs>
                <w:tab w:val="left" w:pos="252"/>
              </w:tabs>
              <w:jc w:val="both"/>
              <w:rPr>
                <w:rFonts w:asciiTheme="minorHAnsi" w:hAnsiTheme="minorHAnsi" w:cstheme="minorHAnsi"/>
              </w:rPr>
            </w:pPr>
            <w:r w:rsidRPr="006677B7">
              <w:rPr>
                <w:rFonts w:asciiTheme="minorHAnsi" w:hAnsiTheme="minorHAnsi" w:cstheme="minorHAnsi"/>
              </w:rPr>
              <w:t xml:space="preserve">the timing and the process with regard to the corporate finance advice on pricing of the offer;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38 (1) (b)</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rPr>
            </w:pPr>
            <w:r w:rsidRPr="006677B7">
              <w:rPr>
                <w:rFonts w:asciiTheme="minorHAnsi" w:hAnsiTheme="minorHAnsi" w:cstheme="minorHAnsi"/>
                <w:b/>
              </w:rPr>
              <w:t>1</w:t>
            </w:r>
            <w:r w:rsidR="00D2015C" w:rsidRPr="006677B7">
              <w:rPr>
                <w:rFonts w:asciiTheme="minorHAnsi" w:hAnsiTheme="minorHAnsi" w:cstheme="minorHAnsi"/>
                <w:b/>
              </w:rPr>
              <w:t>5</w:t>
            </w:r>
            <w:r w:rsidRPr="006677B7">
              <w:rPr>
                <w:rFonts w:asciiTheme="minorHAnsi" w:hAnsiTheme="minorHAnsi" w:cstheme="minorHAnsi"/>
                <w:b/>
              </w:rPr>
              <w:t>.1.3</w:t>
            </w:r>
          </w:p>
        </w:tc>
        <w:tc>
          <w:tcPr>
            <w:tcW w:w="6300" w:type="dxa"/>
          </w:tcPr>
          <w:p w:rsidR="00F01397" w:rsidRPr="006677B7" w:rsidRDefault="00F01397" w:rsidP="004D5D8E">
            <w:pPr>
              <w:tabs>
                <w:tab w:val="left" w:pos="252"/>
              </w:tabs>
              <w:jc w:val="both"/>
              <w:rPr>
                <w:rFonts w:asciiTheme="minorHAnsi" w:hAnsiTheme="minorHAnsi" w:cstheme="minorHAnsi"/>
              </w:rPr>
            </w:pPr>
            <w:r w:rsidRPr="006677B7">
              <w:rPr>
                <w:rFonts w:asciiTheme="minorHAnsi" w:hAnsiTheme="minorHAnsi" w:cstheme="minorHAnsi"/>
              </w:rPr>
              <w:t xml:space="preserve">the timing and the process with regard to the corporate finance advice on placing of the offering;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38 (1) (c)</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rPr>
            </w:pPr>
            <w:r w:rsidRPr="006677B7">
              <w:rPr>
                <w:rFonts w:asciiTheme="minorHAnsi" w:hAnsiTheme="minorHAnsi" w:cstheme="minorHAnsi"/>
                <w:b/>
              </w:rPr>
              <w:t>1</w:t>
            </w:r>
            <w:r w:rsidR="00D2015C" w:rsidRPr="006677B7">
              <w:rPr>
                <w:rFonts w:asciiTheme="minorHAnsi" w:hAnsiTheme="minorHAnsi" w:cstheme="minorHAnsi"/>
                <w:b/>
              </w:rPr>
              <w:t>5</w:t>
            </w:r>
            <w:r w:rsidRPr="006677B7">
              <w:rPr>
                <w:rFonts w:asciiTheme="minorHAnsi" w:hAnsiTheme="minorHAnsi" w:cstheme="minorHAnsi"/>
                <w:b/>
              </w:rPr>
              <w:t>.1.4</w:t>
            </w:r>
          </w:p>
        </w:tc>
        <w:tc>
          <w:tcPr>
            <w:tcW w:w="6300" w:type="dxa"/>
          </w:tcPr>
          <w:p w:rsidR="00F01397" w:rsidRPr="006677B7" w:rsidRDefault="00F01397" w:rsidP="00945F9D">
            <w:pPr>
              <w:tabs>
                <w:tab w:val="left" w:pos="252"/>
              </w:tabs>
              <w:jc w:val="both"/>
              <w:rPr>
                <w:rFonts w:asciiTheme="minorHAnsi" w:hAnsiTheme="minorHAnsi" w:cstheme="minorHAnsi"/>
              </w:rPr>
            </w:pPr>
            <w:r w:rsidRPr="006677B7">
              <w:rPr>
                <w:rFonts w:asciiTheme="minorHAnsi" w:hAnsiTheme="minorHAnsi" w:cstheme="minorHAnsi"/>
              </w:rPr>
              <w:t xml:space="preserve">details of the targeted investors, to whom the </w:t>
            </w:r>
            <w:r w:rsidR="00945F9D" w:rsidRPr="006677B7">
              <w:rPr>
                <w:rFonts w:asciiTheme="minorHAnsi" w:hAnsiTheme="minorHAnsi" w:cstheme="minorHAnsi"/>
              </w:rPr>
              <w:t xml:space="preserve">applicant </w:t>
            </w:r>
            <w:r w:rsidRPr="006677B7">
              <w:rPr>
                <w:rFonts w:asciiTheme="minorHAnsi" w:hAnsiTheme="minorHAnsi" w:cstheme="minorHAnsi"/>
              </w:rPr>
              <w:t xml:space="preserve">intends to offer the financial instruments;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38 (1) (d)</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rPr>
            </w:pPr>
            <w:r w:rsidRPr="006677B7">
              <w:rPr>
                <w:rFonts w:asciiTheme="minorHAnsi" w:hAnsiTheme="minorHAnsi" w:cstheme="minorHAnsi"/>
                <w:b/>
              </w:rPr>
              <w:t>1</w:t>
            </w:r>
            <w:r w:rsidR="00D2015C" w:rsidRPr="006677B7">
              <w:rPr>
                <w:rFonts w:asciiTheme="minorHAnsi" w:hAnsiTheme="minorHAnsi" w:cstheme="minorHAnsi"/>
                <w:b/>
              </w:rPr>
              <w:t>5</w:t>
            </w:r>
            <w:r w:rsidRPr="006677B7">
              <w:rPr>
                <w:rFonts w:asciiTheme="minorHAnsi" w:hAnsiTheme="minorHAnsi" w:cstheme="minorHAnsi"/>
                <w:b/>
              </w:rPr>
              <w:t>.1.5</w:t>
            </w:r>
          </w:p>
        </w:tc>
        <w:tc>
          <w:tcPr>
            <w:tcW w:w="6300" w:type="dxa"/>
          </w:tcPr>
          <w:p w:rsidR="00F01397" w:rsidRPr="006677B7" w:rsidRDefault="00F01397" w:rsidP="004D5D8E">
            <w:pPr>
              <w:tabs>
                <w:tab w:val="left" w:pos="252"/>
              </w:tabs>
              <w:jc w:val="both"/>
              <w:rPr>
                <w:rFonts w:asciiTheme="minorHAnsi" w:hAnsiTheme="minorHAnsi" w:cstheme="minorHAnsi"/>
              </w:rPr>
            </w:pPr>
            <w:r w:rsidRPr="006677B7">
              <w:rPr>
                <w:rFonts w:asciiTheme="minorHAnsi" w:hAnsiTheme="minorHAnsi" w:cstheme="minorHAnsi"/>
              </w:rPr>
              <w:t xml:space="preserve">the job titles and departments of the relevant individuals involved in the provision of corporate finance advice on the price and allotment of financial instruments; and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38 (1) (e)</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rPr>
            </w:pPr>
            <w:r w:rsidRPr="006677B7">
              <w:rPr>
                <w:rFonts w:asciiTheme="minorHAnsi" w:hAnsiTheme="minorHAnsi" w:cstheme="minorHAnsi"/>
                <w:b/>
              </w:rPr>
              <w:t>1</w:t>
            </w:r>
            <w:r w:rsidR="00D2015C" w:rsidRPr="006677B7">
              <w:rPr>
                <w:rFonts w:asciiTheme="minorHAnsi" w:hAnsiTheme="minorHAnsi" w:cstheme="minorHAnsi"/>
                <w:b/>
              </w:rPr>
              <w:t>5</w:t>
            </w:r>
            <w:r w:rsidRPr="006677B7">
              <w:rPr>
                <w:rFonts w:asciiTheme="minorHAnsi" w:hAnsiTheme="minorHAnsi" w:cstheme="minorHAnsi"/>
                <w:b/>
              </w:rPr>
              <w:t>.1.6</w:t>
            </w:r>
          </w:p>
        </w:tc>
        <w:tc>
          <w:tcPr>
            <w:tcW w:w="6300" w:type="dxa"/>
          </w:tcPr>
          <w:p w:rsidR="00F01397" w:rsidRPr="006677B7" w:rsidRDefault="00681A2E" w:rsidP="00681A2E">
            <w:pPr>
              <w:tabs>
                <w:tab w:val="left" w:pos="252"/>
              </w:tabs>
              <w:jc w:val="both"/>
              <w:rPr>
                <w:rFonts w:asciiTheme="minorHAnsi" w:hAnsiTheme="minorHAnsi" w:cstheme="minorHAnsi"/>
              </w:rPr>
            </w:pPr>
            <w:r w:rsidRPr="006677B7">
              <w:rPr>
                <w:rFonts w:asciiTheme="minorHAnsi" w:hAnsiTheme="minorHAnsi" w:cstheme="minorHAnsi"/>
              </w:rPr>
              <w:t>T</w:t>
            </w:r>
            <w:r w:rsidR="00945F9D" w:rsidRPr="006677B7">
              <w:rPr>
                <w:rFonts w:asciiTheme="minorHAnsi" w:hAnsiTheme="minorHAnsi" w:cstheme="minorHAnsi"/>
              </w:rPr>
              <w:t>he</w:t>
            </w:r>
            <w:r w:rsidRPr="006677B7">
              <w:rPr>
                <w:rFonts w:asciiTheme="minorHAnsi" w:hAnsiTheme="minorHAnsi" w:cstheme="minorHAnsi"/>
              </w:rPr>
              <w:t xml:space="preserve"> </w:t>
            </w:r>
            <w:r w:rsidR="00F01397" w:rsidRPr="006677B7">
              <w:rPr>
                <w:rFonts w:asciiTheme="minorHAnsi" w:hAnsiTheme="minorHAnsi" w:cstheme="minorHAnsi"/>
              </w:rPr>
              <w:t xml:space="preserve">arrangements to prevent or manage conflicts of interest that may arise where the </w:t>
            </w:r>
            <w:r w:rsidRPr="006677B7">
              <w:rPr>
                <w:rFonts w:asciiTheme="minorHAnsi" w:hAnsiTheme="minorHAnsi" w:cstheme="minorHAnsi"/>
              </w:rPr>
              <w:t xml:space="preserve">applicant </w:t>
            </w:r>
            <w:r w:rsidR="00F01397" w:rsidRPr="006677B7">
              <w:rPr>
                <w:rFonts w:asciiTheme="minorHAnsi" w:hAnsiTheme="minorHAnsi" w:cstheme="minorHAnsi"/>
              </w:rPr>
              <w:t>places the relevant financial instruments with its investment clients or with its own proprietary book.</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38 (1) (f)</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5</w:t>
            </w:r>
            <w:r w:rsidRPr="006677B7">
              <w:rPr>
                <w:rFonts w:asciiTheme="minorHAnsi" w:hAnsiTheme="minorHAnsi" w:cstheme="minorHAnsi"/>
                <w:b/>
              </w:rPr>
              <w:t>.2</w:t>
            </w:r>
          </w:p>
        </w:tc>
        <w:tc>
          <w:tcPr>
            <w:tcW w:w="6300" w:type="dxa"/>
          </w:tcPr>
          <w:p w:rsidR="00F01397" w:rsidRPr="006677B7" w:rsidRDefault="00945F9D" w:rsidP="00681A2E">
            <w:pPr>
              <w:tabs>
                <w:tab w:val="left" w:pos="252"/>
              </w:tabs>
              <w:jc w:val="both"/>
              <w:rPr>
                <w:rFonts w:asciiTheme="minorHAnsi" w:hAnsiTheme="minorHAnsi" w:cstheme="minorHAnsi"/>
              </w:rPr>
            </w:pPr>
            <w:r w:rsidRPr="006677B7">
              <w:rPr>
                <w:rFonts w:asciiTheme="minorHAnsi" w:hAnsiTheme="minorHAnsi" w:cstheme="minorHAnsi"/>
              </w:rPr>
              <w:t xml:space="preserve">Describe the </w:t>
            </w:r>
            <w:r w:rsidR="00F01397" w:rsidRPr="006677B7">
              <w:rPr>
                <w:rFonts w:asciiTheme="minorHAnsi" w:hAnsiTheme="minorHAnsi" w:cstheme="minorHAnsi"/>
              </w:rPr>
              <w:t xml:space="preserve">centralised process to identify all underwriting and placing operations of the </w:t>
            </w:r>
            <w:r w:rsidRPr="006677B7">
              <w:rPr>
                <w:rFonts w:asciiTheme="minorHAnsi" w:hAnsiTheme="minorHAnsi" w:cstheme="minorHAnsi"/>
              </w:rPr>
              <w:t xml:space="preserve">applicant </w:t>
            </w:r>
            <w:r w:rsidR="00F01397" w:rsidRPr="006677B7">
              <w:rPr>
                <w:rFonts w:asciiTheme="minorHAnsi" w:hAnsiTheme="minorHAnsi" w:cstheme="minorHAnsi"/>
              </w:rPr>
              <w:t xml:space="preserve">and record such information, including the date on which the </w:t>
            </w:r>
            <w:r w:rsidR="00681A2E" w:rsidRPr="006677B7">
              <w:rPr>
                <w:rFonts w:asciiTheme="minorHAnsi" w:hAnsiTheme="minorHAnsi" w:cstheme="minorHAnsi"/>
              </w:rPr>
              <w:t xml:space="preserve">applicant </w:t>
            </w:r>
            <w:r w:rsidR="00F01397" w:rsidRPr="006677B7">
              <w:rPr>
                <w:rFonts w:asciiTheme="minorHAnsi" w:hAnsiTheme="minorHAnsi" w:cstheme="minorHAnsi"/>
              </w:rPr>
              <w:t xml:space="preserve">was informed of potential underwriting and placing operations. </w:t>
            </w:r>
            <w:r w:rsidRPr="006677B7">
              <w:rPr>
                <w:rFonts w:asciiTheme="minorHAnsi" w:hAnsiTheme="minorHAnsi" w:cstheme="minorHAnsi"/>
              </w:rPr>
              <w:t xml:space="preserve">Describe the measures and procedures to </w:t>
            </w:r>
            <w:r w:rsidR="00F01397" w:rsidRPr="006677B7">
              <w:rPr>
                <w:rFonts w:asciiTheme="minorHAnsi" w:hAnsiTheme="minorHAnsi" w:cstheme="minorHAnsi"/>
              </w:rPr>
              <w:t xml:space="preserve">identify all potential conflicts of interest arising from other activities of the </w:t>
            </w:r>
            <w:r w:rsidRPr="006677B7">
              <w:rPr>
                <w:rFonts w:asciiTheme="minorHAnsi" w:hAnsiTheme="minorHAnsi" w:cstheme="minorHAnsi"/>
              </w:rPr>
              <w:t>applicant</w:t>
            </w:r>
            <w:r w:rsidR="00F01397" w:rsidRPr="006677B7">
              <w:rPr>
                <w:rFonts w:asciiTheme="minorHAnsi" w:hAnsiTheme="minorHAnsi" w:cstheme="minorHAnsi"/>
              </w:rPr>
              <w:t xml:space="preserve">, or group, and implement appropriate management procedures.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38 (2)</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5</w:t>
            </w:r>
            <w:r w:rsidRPr="006677B7">
              <w:rPr>
                <w:rFonts w:asciiTheme="minorHAnsi" w:hAnsiTheme="minorHAnsi" w:cstheme="minorHAnsi"/>
                <w:b/>
              </w:rPr>
              <w:t>.3</w:t>
            </w:r>
          </w:p>
        </w:tc>
        <w:tc>
          <w:tcPr>
            <w:tcW w:w="6300" w:type="dxa"/>
          </w:tcPr>
          <w:p w:rsidR="00F01397" w:rsidRPr="006677B7" w:rsidRDefault="00945F9D" w:rsidP="00945F9D">
            <w:pPr>
              <w:tabs>
                <w:tab w:val="left" w:pos="252"/>
              </w:tabs>
              <w:jc w:val="both"/>
              <w:rPr>
                <w:rFonts w:asciiTheme="minorHAnsi" w:hAnsiTheme="minorHAnsi" w:cstheme="minorHAnsi"/>
              </w:rPr>
            </w:pPr>
            <w:r w:rsidRPr="006677B7">
              <w:rPr>
                <w:rFonts w:asciiTheme="minorHAnsi" w:hAnsiTheme="minorHAnsi" w:cstheme="minorHAnsi"/>
              </w:rPr>
              <w:t xml:space="preserve">If the applicant will provide </w:t>
            </w:r>
            <w:r w:rsidR="00F01397" w:rsidRPr="006677B7">
              <w:rPr>
                <w:rFonts w:asciiTheme="minorHAnsi" w:hAnsiTheme="minorHAnsi" w:cstheme="minorHAnsi"/>
              </w:rPr>
              <w:t xml:space="preserve">execution and research services as well as </w:t>
            </w:r>
            <w:r w:rsidR="006677B7" w:rsidRPr="006677B7">
              <w:rPr>
                <w:rFonts w:asciiTheme="minorHAnsi" w:hAnsiTheme="minorHAnsi" w:cstheme="minorHAnsi"/>
              </w:rPr>
              <w:t>carrying</w:t>
            </w:r>
            <w:r w:rsidR="00F01397" w:rsidRPr="006677B7">
              <w:rPr>
                <w:rFonts w:asciiTheme="minorHAnsi" w:hAnsiTheme="minorHAnsi" w:cstheme="minorHAnsi"/>
              </w:rPr>
              <w:t xml:space="preserve"> out underwriting and placing activities </w:t>
            </w:r>
            <w:r w:rsidRPr="006677B7">
              <w:rPr>
                <w:rFonts w:asciiTheme="minorHAnsi" w:hAnsiTheme="minorHAnsi" w:cstheme="minorHAnsi"/>
              </w:rPr>
              <w:t>describe the</w:t>
            </w:r>
            <w:r w:rsidR="00F01397" w:rsidRPr="006677B7">
              <w:rPr>
                <w:rFonts w:asciiTheme="minorHAnsi" w:hAnsiTheme="minorHAnsi" w:cstheme="minorHAnsi"/>
              </w:rPr>
              <w:t xml:space="preserve"> controls in place to manage any potential conflicts of interest between these activities and between their different clients receiving those services.</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38 (3)</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b/>
              </w:rPr>
            </w:pPr>
            <w:r w:rsidRPr="006677B7">
              <w:rPr>
                <w:rFonts w:asciiTheme="minorHAnsi" w:hAnsiTheme="minorHAnsi" w:cstheme="minorHAnsi"/>
                <w:b/>
              </w:rPr>
              <w:lastRenderedPageBreak/>
              <w:t>1</w:t>
            </w:r>
            <w:r w:rsidR="00D2015C" w:rsidRPr="006677B7">
              <w:rPr>
                <w:rFonts w:asciiTheme="minorHAnsi" w:hAnsiTheme="minorHAnsi" w:cstheme="minorHAnsi"/>
                <w:b/>
              </w:rPr>
              <w:t>6</w:t>
            </w:r>
            <w:r w:rsidRPr="006677B7">
              <w:rPr>
                <w:rFonts w:asciiTheme="minorHAnsi" w:hAnsiTheme="minorHAnsi" w:cstheme="minorHAnsi"/>
                <w:b/>
              </w:rPr>
              <w:t>.</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22" w:name="_Toc43889082"/>
            <w:r w:rsidRPr="006677B7">
              <w:rPr>
                <w:rFonts w:asciiTheme="minorHAnsi" w:hAnsiTheme="minorHAnsi" w:cstheme="minorHAnsi"/>
                <w:szCs w:val="24"/>
                <w:lang w:val="en-GB"/>
              </w:rPr>
              <w:t>Additional requirements in relation to pricing of offerings in relation to issuance of financial instruments</w:t>
            </w:r>
            <w:bookmarkEnd w:id="22"/>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39</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6</w:t>
            </w:r>
            <w:r w:rsidRPr="006677B7">
              <w:rPr>
                <w:rFonts w:asciiTheme="minorHAnsi" w:hAnsiTheme="minorHAnsi" w:cstheme="minorHAnsi"/>
                <w:b/>
              </w:rPr>
              <w:t>.1</w:t>
            </w:r>
          </w:p>
        </w:tc>
        <w:tc>
          <w:tcPr>
            <w:tcW w:w="6300" w:type="dxa"/>
          </w:tcPr>
          <w:p w:rsidR="00F01397" w:rsidRPr="006677B7" w:rsidRDefault="00945F9D" w:rsidP="00945F9D">
            <w:pPr>
              <w:tabs>
                <w:tab w:val="left" w:pos="252"/>
              </w:tabs>
              <w:jc w:val="both"/>
              <w:rPr>
                <w:rFonts w:asciiTheme="minorHAnsi" w:hAnsiTheme="minorHAnsi" w:cstheme="minorHAnsi"/>
              </w:rPr>
            </w:pPr>
            <w:r w:rsidRPr="006677B7">
              <w:rPr>
                <w:rFonts w:asciiTheme="minorHAnsi" w:hAnsiTheme="minorHAnsi" w:cstheme="minorHAnsi"/>
              </w:rPr>
              <w:t xml:space="preserve">Describe the </w:t>
            </w:r>
            <w:r w:rsidR="00F01397" w:rsidRPr="006677B7">
              <w:rPr>
                <w:rFonts w:asciiTheme="minorHAnsi" w:hAnsiTheme="minorHAnsi" w:cstheme="minorHAnsi"/>
              </w:rPr>
              <w:t xml:space="preserve">systems, controls and procedures to identify and prevent or manage conflicts of interest that arise in relation to possible under-pricing or over-pricing of an issue or involvement of relevant parties in the process. In particular, </w:t>
            </w:r>
            <w:r w:rsidRPr="006677B7">
              <w:rPr>
                <w:rFonts w:asciiTheme="minorHAnsi" w:hAnsiTheme="minorHAnsi" w:cstheme="minorHAnsi"/>
              </w:rPr>
              <w:t xml:space="preserve">applicants </w:t>
            </w:r>
            <w:r w:rsidR="00F01397" w:rsidRPr="006677B7">
              <w:rPr>
                <w:rFonts w:asciiTheme="minorHAnsi" w:hAnsiTheme="minorHAnsi" w:cstheme="minorHAnsi"/>
              </w:rPr>
              <w:t>shall as a minimum requirement establish, implement and maintain internal arrangements to ensure both of the following:</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39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6</w:t>
            </w:r>
            <w:r w:rsidRPr="006677B7">
              <w:rPr>
                <w:rFonts w:asciiTheme="minorHAnsi" w:hAnsiTheme="minorHAnsi" w:cstheme="minorHAnsi"/>
                <w:b/>
              </w:rPr>
              <w:t>.1.1</w:t>
            </w:r>
          </w:p>
        </w:tc>
        <w:tc>
          <w:tcPr>
            <w:tcW w:w="6300" w:type="dxa"/>
          </w:tcPr>
          <w:p w:rsidR="00F01397" w:rsidRPr="006677B7" w:rsidRDefault="00F01397" w:rsidP="00681A2E">
            <w:pPr>
              <w:tabs>
                <w:tab w:val="left" w:pos="252"/>
              </w:tabs>
              <w:jc w:val="both"/>
              <w:rPr>
                <w:rFonts w:asciiTheme="minorHAnsi" w:hAnsiTheme="minorHAnsi" w:cstheme="minorHAnsi"/>
              </w:rPr>
            </w:pPr>
            <w:r w:rsidRPr="006677B7">
              <w:rPr>
                <w:rFonts w:asciiTheme="minorHAnsi" w:hAnsiTheme="minorHAnsi" w:cstheme="minorHAnsi"/>
              </w:rPr>
              <w:t xml:space="preserve">that the pricing of the offer does not promote the interests of other clients or </w:t>
            </w:r>
            <w:r w:rsidR="00681A2E" w:rsidRPr="006677B7">
              <w:rPr>
                <w:rFonts w:asciiTheme="minorHAnsi" w:hAnsiTheme="minorHAnsi" w:cstheme="minorHAnsi"/>
              </w:rPr>
              <w:t xml:space="preserve">applicant's </w:t>
            </w:r>
            <w:r w:rsidRPr="006677B7">
              <w:rPr>
                <w:rFonts w:asciiTheme="minorHAnsi" w:hAnsiTheme="minorHAnsi" w:cstheme="minorHAnsi"/>
              </w:rPr>
              <w:t xml:space="preserve">own interests, in a way that may conflict with the issuer client's interests; and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39 (1) (a)</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6</w:t>
            </w:r>
            <w:r w:rsidRPr="006677B7">
              <w:rPr>
                <w:rFonts w:asciiTheme="minorHAnsi" w:hAnsiTheme="minorHAnsi" w:cstheme="minorHAnsi"/>
                <w:b/>
              </w:rPr>
              <w:t>.1.2</w:t>
            </w:r>
          </w:p>
        </w:tc>
        <w:tc>
          <w:tcPr>
            <w:tcW w:w="6300" w:type="dxa"/>
          </w:tcPr>
          <w:p w:rsidR="00F01397" w:rsidRPr="006677B7" w:rsidRDefault="00F01397" w:rsidP="00945F9D">
            <w:pPr>
              <w:tabs>
                <w:tab w:val="left" w:pos="252"/>
              </w:tabs>
              <w:jc w:val="both"/>
              <w:rPr>
                <w:rFonts w:asciiTheme="minorHAnsi" w:hAnsiTheme="minorHAnsi" w:cstheme="minorHAnsi"/>
              </w:rPr>
            </w:pPr>
            <w:proofErr w:type="gramStart"/>
            <w:r w:rsidRPr="006677B7">
              <w:rPr>
                <w:rFonts w:asciiTheme="minorHAnsi" w:hAnsiTheme="minorHAnsi" w:cstheme="minorHAnsi"/>
              </w:rPr>
              <w:t>the</w:t>
            </w:r>
            <w:proofErr w:type="gramEnd"/>
            <w:r w:rsidRPr="006677B7">
              <w:rPr>
                <w:rFonts w:asciiTheme="minorHAnsi" w:hAnsiTheme="minorHAnsi" w:cstheme="minorHAnsi"/>
              </w:rPr>
              <w:t xml:space="preserve"> prevention or management of a situation where persons responsible for providing services to the </w:t>
            </w:r>
            <w:r w:rsidR="00681A2E" w:rsidRPr="006677B7">
              <w:rPr>
                <w:rFonts w:asciiTheme="minorHAnsi" w:hAnsiTheme="minorHAnsi" w:cstheme="minorHAnsi"/>
              </w:rPr>
              <w:t xml:space="preserve">applicant's </w:t>
            </w:r>
            <w:r w:rsidRPr="006677B7">
              <w:rPr>
                <w:rFonts w:asciiTheme="minorHAnsi" w:hAnsiTheme="minorHAnsi" w:cstheme="minorHAnsi"/>
              </w:rPr>
              <w:t>investment clients are directly involved in decisions about corporate finance advice on pricing to the issuer client.</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39 (1) (b)</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7</w:t>
            </w:r>
            <w:r w:rsidRPr="006677B7">
              <w:rPr>
                <w:rFonts w:asciiTheme="minorHAnsi" w:hAnsiTheme="minorHAnsi" w:cstheme="minorHAnsi"/>
                <w:b/>
              </w:rPr>
              <w:t>.</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23" w:name="_Toc43889083"/>
            <w:r w:rsidRPr="006677B7">
              <w:rPr>
                <w:rFonts w:asciiTheme="minorHAnsi" w:hAnsiTheme="minorHAnsi" w:cstheme="minorHAnsi"/>
                <w:szCs w:val="24"/>
                <w:lang w:val="en-GB"/>
              </w:rPr>
              <w:t>Additional requirements in relation to placing</w:t>
            </w:r>
            <w:bookmarkEnd w:id="23"/>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40</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7</w:t>
            </w:r>
            <w:r w:rsidRPr="006677B7">
              <w:rPr>
                <w:rFonts w:asciiTheme="minorHAnsi" w:hAnsiTheme="minorHAnsi" w:cstheme="minorHAnsi"/>
                <w:b/>
              </w:rPr>
              <w:t>.1</w:t>
            </w:r>
          </w:p>
        </w:tc>
        <w:tc>
          <w:tcPr>
            <w:tcW w:w="6300" w:type="dxa"/>
          </w:tcPr>
          <w:p w:rsidR="00F01397" w:rsidRPr="006677B7" w:rsidRDefault="00341382" w:rsidP="00341382">
            <w:pPr>
              <w:tabs>
                <w:tab w:val="left" w:pos="252"/>
              </w:tabs>
              <w:jc w:val="both"/>
              <w:rPr>
                <w:rFonts w:asciiTheme="minorHAnsi" w:hAnsiTheme="minorHAnsi" w:cstheme="minorHAnsi"/>
              </w:rPr>
            </w:pPr>
            <w:r w:rsidRPr="006677B7">
              <w:rPr>
                <w:rFonts w:asciiTheme="minorHAnsi" w:hAnsiTheme="minorHAnsi" w:cstheme="minorHAnsi"/>
              </w:rPr>
              <w:t xml:space="preserve">Applicants </w:t>
            </w:r>
            <w:r w:rsidR="00F01397" w:rsidRPr="006677B7">
              <w:rPr>
                <w:rFonts w:asciiTheme="minorHAnsi" w:hAnsiTheme="minorHAnsi" w:cstheme="minorHAnsi"/>
              </w:rPr>
              <w:t xml:space="preserve">placing financial instruments </w:t>
            </w:r>
            <w:r w:rsidRPr="006677B7">
              <w:rPr>
                <w:rFonts w:asciiTheme="minorHAnsi" w:hAnsiTheme="minorHAnsi" w:cstheme="minorHAnsi"/>
              </w:rPr>
              <w:t xml:space="preserve">describe </w:t>
            </w:r>
            <w:r w:rsidR="006677B7" w:rsidRPr="006677B7">
              <w:rPr>
                <w:rFonts w:asciiTheme="minorHAnsi" w:hAnsiTheme="minorHAnsi" w:cstheme="minorHAnsi"/>
              </w:rPr>
              <w:t>the arrangements</w:t>
            </w:r>
            <w:r w:rsidR="00F01397" w:rsidRPr="006677B7">
              <w:rPr>
                <w:rFonts w:asciiTheme="minorHAnsi" w:hAnsiTheme="minorHAnsi" w:cstheme="minorHAnsi"/>
              </w:rPr>
              <w:t xml:space="preserve"> to prevent recommendations on placing from being inappropriately influenced by any existing or future relationships.</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40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7</w:t>
            </w:r>
            <w:r w:rsidRPr="006677B7">
              <w:rPr>
                <w:rFonts w:asciiTheme="minorHAnsi" w:hAnsiTheme="minorHAnsi" w:cstheme="minorHAnsi"/>
                <w:b/>
              </w:rPr>
              <w:t>.2</w:t>
            </w:r>
          </w:p>
        </w:tc>
        <w:tc>
          <w:tcPr>
            <w:tcW w:w="6300" w:type="dxa"/>
          </w:tcPr>
          <w:p w:rsidR="00F01397" w:rsidRPr="006677B7" w:rsidRDefault="00341382" w:rsidP="004D5D8E">
            <w:pPr>
              <w:tabs>
                <w:tab w:val="left" w:pos="252"/>
              </w:tabs>
              <w:jc w:val="both"/>
              <w:rPr>
                <w:rFonts w:asciiTheme="minorHAnsi" w:hAnsiTheme="minorHAnsi" w:cstheme="minorHAnsi"/>
              </w:rPr>
            </w:pPr>
            <w:r w:rsidRPr="006677B7">
              <w:rPr>
                <w:rFonts w:asciiTheme="minorHAnsi" w:hAnsiTheme="minorHAnsi" w:cstheme="minorHAnsi"/>
              </w:rPr>
              <w:t>Describe the</w:t>
            </w:r>
            <w:r w:rsidR="00F01397" w:rsidRPr="006677B7">
              <w:rPr>
                <w:rFonts w:asciiTheme="minorHAnsi" w:hAnsiTheme="minorHAnsi" w:cstheme="minorHAnsi"/>
              </w:rPr>
              <w:t xml:space="preserve"> effective internal arrangements to prevent or manage conflicts of interests that arise where persons responsible for providing services to the </w:t>
            </w:r>
            <w:r w:rsidR="006677B7" w:rsidRPr="006677B7">
              <w:rPr>
                <w:rFonts w:asciiTheme="minorHAnsi" w:hAnsiTheme="minorHAnsi" w:cstheme="minorHAnsi"/>
              </w:rPr>
              <w:t>applicant’s</w:t>
            </w:r>
            <w:r w:rsidR="00F01397" w:rsidRPr="006677B7">
              <w:rPr>
                <w:rFonts w:asciiTheme="minorHAnsi" w:hAnsiTheme="minorHAnsi" w:cstheme="minorHAnsi"/>
              </w:rPr>
              <w:t xml:space="preserve"> investment clients are directly involved in decisions about recommendations to the issuer client on allocation.</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40 (2)</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7</w:t>
            </w:r>
            <w:r w:rsidRPr="006677B7">
              <w:rPr>
                <w:rFonts w:asciiTheme="minorHAnsi" w:hAnsiTheme="minorHAnsi" w:cstheme="minorHAnsi"/>
                <w:b/>
              </w:rPr>
              <w:t>.3</w:t>
            </w:r>
          </w:p>
        </w:tc>
        <w:tc>
          <w:tcPr>
            <w:tcW w:w="6300" w:type="dxa"/>
          </w:tcPr>
          <w:p w:rsidR="00F01397" w:rsidRPr="006677B7" w:rsidRDefault="00341382" w:rsidP="004D5D8E">
            <w:pPr>
              <w:tabs>
                <w:tab w:val="left" w:pos="252"/>
              </w:tabs>
              <w:jc w:val="both"/>
              <w:rPr>
                <w:rFonts w:asciiTheme="minorHAnsi" w:hAnsiTheme="minorHAnsi" w:cstheme="minorHAnsi"/>
              </w:rPr>
            </w:pPr>
            <w:r w:rsidRPr="006677B7">
              <w:rPr>
                <w:rFonts w:asciiTheme="minorHAnsi" w:hAnsiTheme="minorHAnsi" w:cstheme="minorHAnsi"/>
              </w:rPr>
              <w:t>State the</w:t>
            </w:r>
            <w:r w:rsidR="00F01397" w:rsidRPr="006677B7">
              <w:rPr>
                <w:rFonts w:asciiTheme="minorHAnsi" w:hAnsiTheme="minorHAnsi" w:cstheme="minorHAnsi"/>
              </w:rPr>
              <w:t xml:space="preserve"> allocation policy that sets out the process for developing allocation recommendations. The allocation policy shall be provided to the issuer client before agreeing to undertake any placing services. The policy shall set out relevant information that is available at that stage, about the proposed allocation methodology for the issue.</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40 (4)</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8</w:t>
            </w:r>
            <w:r w:rsidRPr="006677B7">
              <w:rPr>
                <w:rFonts w:asciiTheme="minorHAnsi" w:hAnsiTheme="minorHAnsi" w:cstheme="minorHAnsi"/>
                <w:b/>
              </w:rPr>
              <w:t>.</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24" w:name="_Toc43889084"/>
            <w:r w:rsidRPr="006677B7">
              <w:rPr>
                <w:rFonts w:asciiTheme="minorHAnsi" w:hAnsiTheme="minorHAnsi" w:cstheme="minorHAnsi"/>
                <w:szCs w:val="24"/>
                <w:lang w:val="en-GB"/>
              </w:rPr>
              <w:t>Additional requirements in relation to advice, distribution and self-placement</w:t>
            </w:r>
            <w:bookmarkEnd w:id="24"/>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41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8</w:t>
            </w:r>
            <w:r w:rsidRPr="006677B7">
              <w:rPr>
                <w:rFonts w:asciiTheme="minorHAnsi" w:hAnsiTheme="minorHAnsi" w:cstheme="minorHAnsi"/>
                <w:b/>
              </w:rPr>
              <w:t>.1</w:t>
            </w:r>
          </w:p>
        </w:tc>
        <w:tc>
          <w:tcPr>
            <w:tcW w:w="6300" w:type="dxa"/>
          </w:tcPr>
          <w:p w:rsidR="00F01397" w:rsidRPr="006677B7" w:rsidRDefault="00341382" w:rsidP="00341382">
            <w:pPr>
              <w:tabs>
                <w:tab w:val="left" w:pos="252"/>
              </w:tabs>
              <w:jc w:val="both"/>
              <w:rPr>
                <w:rFonts w:asciiTheme="minorHAnsi" w:hAnsiTheme="minorHAnsi" w:cstheme="minorHAnsi"/>
              </w:rPr>
            </w:pPr>
            <w:r w:rsidRPr="006677B7">
              <w:rPr>
                <w:rFonts w:asciiTheme="minorHAnsi" w:hAnsiTheme="minorHAnsi" w:cstheme="minorHAnsi"/>
              </w:rPr>
              <w:t xml:space="preserve">Describe the </w:t>
            </w:r>
            <w:r w:rsidR="00F01397" w:rsidRPr="006677B7">
              <w:rPr>
                <w:rFonts w:asciiTheme="minorHAnsi" w:hAnsiTheme="minorHAnsi" w:cstheme="minorHAnsi"/>
              </w:rPr>
              <w:t xml:space="preserve">systems, controls and procedures to identify and manage the conflicts of interest that arise when providing investment service to an investment client to participate in a </w:t>
            </w:r>
            <w:r w:rsidR="00F01397" w:rsidRPr="006677B7">
              <w:rPr>
                <w:rFonts w:asciiTheme="minorHAnsi" w:hAnsiTheme="minorHAnsi" w:cstheme="minorHAnsi"/>
              </w:rPr>
              <w:lastRenderedPageBreak/>
              <w:t xml:space="preserve">new issue, where the </w:t>
            </w:r>
            <w:r w:rsidRPr="006677B7">
              <w:rPr>
                <w:rFonts w:asciiTheme="minorHAnsi" w:hAnsiTheme="minorHAnsi" w:cstheme="minorHAnsi"/>
              </w:rPr>
              <w:t xml:space="preserve">applicant </w:t>
            </w:r>
            <w:r w:rsidR="00F01397" w:rsidRPr="006677B7">
              <w:rPr>
                <w:rFonts w:asciiTheme="minorHAnsi" w:hAnsiTheme="minorHAnsi" w:cstheme="minorHAnsi"/>
              </w:rPr>
              <w:t xml:space="preserve">receives commissions, fees or any monetary or non-monetary benefits in relation to arranging the issuance. Any commissions, fees or monetary or non-monetary benefits shall comply with the requirements in Article 25(7), 25(8) and 25(9) of the Law and be documented in the </w:t>
            </w:r>
            <w:r w:rsidRPr="006677B7">
              <w:rPr>
                <w:rFonts w:asciiTheme="minorHAnsi" w:hAnsiTheme="minorHAnsi" w:cstheme="minorHAnsi"/>
              </w:rPr>
              <w:t>applicant</w:t>
            </w:r>
            <w:r w:rsidR="00F01397" w:rsidRPr="006677B7">
              <w:rPr>
                <w:rFonts w:asciiTheme="minorHAnsi" w:hAnsiTheme="minorHAnsi" w:cstheme="minorHAnsi"/>
              </w:rPr>
              <w:t xml:space="preserve">'s conflicts of interest policies and reflected in the </w:t>
            </w:r>
            <w:r w:rsidRPr="006677B7">
              <w:rPr>
                <w:rFonts w:asciiTheme="minorHAnsi" w:hAnsiTheme="minorHAnsi" w:cstheme="minorHAnsi"/>
              </w:rPr>
              <w:t>applicant's</w:t>
            </w:r>
            <w:r w:rsidR="00F01397" w:rsidRPr="006677B7">
              <w:rPr>
                <w:rFonts w:asciiTheme="minorHAnsi" w:hAnsiTheme="minorHAnsi" w:cstheme="minorHAnsi"/>
              </w:rPr>
              <w:t xml:space="preserve"> inducements arrangements.</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lastRenderedPageBreak/>
              <w:t>DR 41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F01397" w:rsidP="00D2015C">
            <w:pPr>
              <w:tabs>
                <w:tab w:val="left" w:pos="252"/>
              </w:tabs>
              <w:jc w:val="both"/>
              <w:rPr>
                <w:rFonts w:asciiTheme="minorHAnsi" w:hAnsiTheme="minorHAnsi" w:cstheme="minorHAnsi"/>
                <w:b/>
              </w:rPr>
            </w:pPr>
            <w:r w:rsidRPr="006677B7">
              <w:rPr>
                <w:rFonts w:asciiTheme="minorHAnsi" w:hAnsiTheme="minorHAnsi" w:cstheme="minorHAnsi"/>
                <w:b/>
              </w:rPr>
              <w:t>1</w:t>
            </w:r>
            <w:r w:rsidR="00D2015C" w:rsidRPr="006677B7">
              <w:rPr>
                <w:rFonts w:asciiTheme="minorHAnsi" w:hAnsiTheme="minorHAnsi" w:cstheme="minorHAnsi"/>
                <w:b/>
              </w:rPr>
              <w:t>8</w:t>
            </w:r>
            <w:r w:rsidRPr="006677B7">
              <w:rPr>
                <w:rFonts w:asciiTheme="minorHAnsi" w:hAnsiTheme="minorHAnsi" w:cstheme="minorHAnsi"/>
                <w:b/>
              </w:rPr>
              <w:t>.2</w:t>
            </w:r>
          </w:p>
        </w:tc>
        <w:tc>
          <w:tcPr>
            <w:tcW w:w="6300" w:type="dxa"/>
          </w:tcPr>
          <w:p w:rsidR="00F01397" w:rsidRPr="006677B7" w:rsidRDefault="00341382" w:rsidP="00341382">
            <w:pPr>
              <w:tabs>
                <w:tab w:val="left" w:pos="252"/>
              </w:tabs>
              <w:jc w:val="both"/>
              <w:rPr>
                <w:rFonts w:asciiTheme="minorHAnsi" w:hAnsiTheme="minorHAnsi" w:cstheme="minorHAnsi"/>
              </w:rPr>
            </w:pPr>
            <w:r w:rsidRPr="006677B7">
              <w:rPr>
                <w:rFonts w:asciiTheme="minorHAnsi" w:hAnsiTheme="minorHAnsi" w:cstheme="minorHAnsi"/>
              </w:rPr>
              <w:t xml:space="preserve">Describe the arrangements for the identification, prevention or management of the potential conflicts of interest that arise in relation to this type of activity if the applicants will engage </w:t>
            </w:r>
            <w:r w:rsidR="00F01397" w:rsidRPr="006677B7">
              <w:rPr>
                <w:rFonts w:asciiTheme="minorHAnsi" w:hAnsiTheme="minorHAnsi" w:cstheme="minorHAnsi"/>
              </w:rPr>
              <w:t>in the placement of financial instruments issued by themselves or by entities within the same group, to their own clients, including their existing depositor clients in the case of credit institutions, or investment funds managed by entities of their group, Such arrangements shall include consideration of refraining from engaging in the activity, where conflicts of interest cannot be appropriately managed so as to prevent any adverse effects on clients.</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41 (2)</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D2015C" w:rsidP="004D5D8E">
            <w:pPr>
              <w:jc w:val="both"/>
              <w:rPr>
                <w:rFonts w:asciiTheme="minorHAnsi" w:hAnsiTheme="minorHAnsi" w:cstheme="minorHAnsi"/>
                <w:b/>
              </w:rPr>
            </w:pPr>
            <w:r w:rsidRPr="006677B7">
              <w:rPr>
                <w:rFonts w:asciiTheme="minorHAnsi" w:hAnsiTheme="minorHAnsi" w:cstheme="minorHAnsi"/>
                <w:b/>
              </w:rPr>
              <w:t>19</w:t>
            </w:r>
            <w:r w:rsidR="00F01397" w:rsidRPr="006677B7">
              <w:rPr>
                <w:rFonts w:asciiTheme="minorHAnsi" w:hAnsiTheme="minorHAnsi" w:cstheme="minorHAnsi"/>
                <w:b/>
              </w:rPr>
              <w:t>.</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25" w:name="_Toc43889085"/>
            <w:r w:rsidRPr="006677B7">
              <w:rPr>
                <w:rFonts w:asciiTheme="minorHAnsi" w:hAnsiTheme="minorHAnsi" w:cstheme="minorHAnsi"/>
                <w:szCs w:val="24"/>
                <w:lang w:val="en-GB"/>
              </w:rPr>
              <w:t>Additional requirements in relation to lending or provision of credit in the context of underwriting or placement</w:t>
            </w:r>
            <w:bookmarkEnd w:id="25"/>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42</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D2015C" w:rsidP="004D5D8E">
            <w:pPr>
              <w:tabs>
                <w:tab w:val="left" w:pos="252"/>
              </w:tabs>
              <w:jc w:val="both"/>
              <w:rPr>
                <w:rFonts w:asciiTheme="minorHAnsi" w:hAnsiTheme="minorHAnsi" w:cstheme="minorHAnsi"/>
                <w:b/>
              </w:rPr>
            </w:pPr>
            <w:r w:rsidRPr="006677B7">
              <w:rPr>
                <w:rFonts w:asciiTheme="minorHAnsi" w:hAnsiTheme="minorHAnsi" w:cstheme="minorHAnsi"/>
                <w:b/>
              </w:rPr>
              <w:t>19</w:t>
            </w:r>
            <w:r w:rsidR="00F01397" w:rsidRPr="006677B7">
              <w:rPr>
                <w:rFonts w:asciiTheme="minorHAnsi" w:hAnsiTheme="minorHAnsi" w:cstheme="minorHAnsi"/>
                <w:b/>
              </w:rPr>
              <w:t>.1</w:t>
            </w:r>
          </w:p>
        </w:tc>
        <w:tc>
          <w:tcPr>
            <w:tcW w:w="6300" w:type="dxa"/>
          </w:tcPr>
          <w:p w:rsidR="00F01397" w:rsidRPr="006677B7" w:rsidRDefault="00341382" w:rsidP="00341382">
            <w:pPr>
              <w:tabs>
                <w:tab w:val="left" w:pos="252"/>
              </w:tabs>
              <w:jc w:val="both"/>
              <w:rPr>
                <w:rFonts w:asciiTheme="minorHAnsi" w:hAnsiTheme="minorHAnsi" w:cstheme="minorHAnsi"/>
              </w:rPr>
            </w:pPr>
            <w:r w:rsidRPr="006677B7">
              <w:rPr>
                <w:rFonts w:asciiTheme="minorHAnsi" w:hAnsiTheme="minorHAnsi" w:cstheme="minorHAnsi"/>
              </w:rPr>
              <w:t>Describe the arrangements to identify and prevent or manage any conflicts of interest that may arise w</w:t>
            </w:r>
            <w:r w:rsidR="00F01397" w:rsidRPr="006677B7">
              <w:rPr>
                <w:rFonts w:asciiTheme="minorHAnsi" w:hAnsiTheme="minorHAnsi" w:cstheme="minorHAnsi"/>
              </w:rPr>
              <w:t xml:space="preserve">here any previous lending or credit to the issuer client by an </w:t>
            </w:r>
            <w:r w:rsidRPr="006677B7">
              <w:rPr>
                <w:rFonts w:asciiTheme="minorHAnsi" w:hAnsiTheme="minorHAnsi" w:cstheme="minorHAnsi"/>
              </w:rPr>
              <w:t>applicant</w:t>
            </w:r>
            <w:r w:rsidR="00F01397" w:rsidRPr="006677B7">
              <w:rPr>
                <w:rFonts w:asciiTheme="minorHAnsi" w:hAnsiTheme="minorHAnsi" w:cstheme="minorHAnsi"/>
              </w:rPr>
              <w:t>, or an entity within the same group, may be repaid with the proceeds of an issue</w:t>
            </w:r>
            <w:r w:rsidRPr="006677B7">
              <w:rPr>
                <w:rFonts w:asciiTheme="minorHAnsi" w:hAnsiTheme="minorHAnsi" w:cstheme="minorHAnsi"/>
              </w:rPr>
              <w:t xml:space="preserve">.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DR 42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D2015C" w:rsidP="00D2015C">
            <w:pPr>
              <w:tabs>
                <w:tab w:val="left" w:pos="252"/>
              </w:tabs>
              <w:jc w:val="both"/>
              <w:rPr>
                <w:rFonts w:asciiTheme="minorHAnsi" w:hAnsiTheme="minorHAnsi" w:cstheme="minorHAnsi"/>
                <w:b/>
              </w:rPr>
            </w:pPr>
            <w:r w:rsidRPr="006677B7">
              <w:rPr>
                <w:rFonts w:asciiTheme="minorHAnsi" w:hAnsiTheme="minorHAnsi" w:cstheme="minorHAnsi"/>
                <w:b/>
              </w:rPr>
              <w:t>19</w:t>
            </w:r>
            <w:r w:rsidR="00F01397" w:rsidRPr="006677B7">
              <w:rPr>
                <w:rFonts w:asciiTheme="minorHAnsi" w:hAnsiTheme="minorHAnsi" w:cstheme="minorHAnsi"/>
                <w:b/>
              </w:rPr>
              <w:t>.</w:t>
            </w:r>
            <w:r w:rsidRPr="006677B7">
              <w:rPr>
                <w:rFonts w:asciiTheme="minorHAnsi" w:hAnsiTheme="minorHAnsi" w:cstheme="minorHAnsi"/>
                <w:b/>
              </w:rPr>
              <w:t>2</w:t>
            </w:r>
          </w:p>
        </w:tc>
        <w:tc>
          <w:tcPr>
            <w:tcW w:w="6300" w:type="dxa"/>
          </w:tcPr>
          <w:p w:rsidR="00F01397" w:rsidRPr="006677B7" w:rsidRDefault="0001065A" w:rsidP="0001065A">
            <w:pPr>
              <w:tabs>
                <w:tab w:val="left" w:pos="252"/>
              </w:tabs>
              <w:jc w:val="both"/>
              <w:rPr>
                <w:rFonts w:asciiTheme="minorHAnsi" w:hAnsiTheme="minorHAnsi" w:cstheme="minorHAnsi"/>
              </w:rPr>
            </w:pPr>
            <w:r w:rsidRPr="006677B7">
              <w:rPr>
                <w:rFonts w:asciiTheme="minorHAnsi" w:hAnsiTheme="minorHAnsi" w:cstheme="minorHAnsi"/>
              </w:rPr>
              <w:t>Set out in the applicant’s</w:t>
            </w:r>
            <w:r w:rsidR="00F01397" w:rsidRPr="006677B7">
              <w:rPr>
                <w:rFonts w:asciiTheme="minorHAnsi" w:hAnsiTheme="minorHAnsi" w:cstheme="minorHAnsi"/>
              </w:rPr>
              <w:t xml:space="preserve"> conflict of interest policy shall </w:t>
            </w:r>
            <w:r w:rsidRPr="006677B7">
              <w:rPr>
                <w:rFonts w:asciiTheme="minorHAnsi" w:hAnsiTheme="minorHAnsi" w:cstheme="minorHAnsi"/>
              </w:rPr>
              <w:t xml:space="preserve">the requirement </w:t>
            </w:r>
            <w:r w:rsidR="00F01397" w:rsidRPr="006677B7">
              <w:rPr>
                <w:rFonts w:asciiTheme="minorHAnsi" w:hAnsiTheme="minorHAnsi" w:cstheme="minorHAnsi"/>
              </w:rPr>
              <w:t xml:space="preserve">require </w:t>
            </w:r>
            <w:r w:rsidRPr="006677B7">
              <w:rPr>
                <w:rFonts w:asciiTheme="minorHAnsi" w:hAnsiTheme="minorHAnsi" w:cstheme="minorHAnsi"/>
              </w:rPr>
              <w:t xml:space="preserve">in relation to </w:t>
            </w:r>
            <w:r w:rsidR="00F01397" w:rsidRPr="006677B7">
              <w:rPr>
                <w:rFonts w:asciiTheme="minorHAnsi" w:hAnsiTheme="minorHAnsi" w:cstheme="minorHAnsi"/>
              </w:rPr>
              <w:t xml:space="preserve">the sharing of information about the issuer's financial situation with group entities acting as credit providers, provided this would not breach information barriers set up by the </w:t>
            </w:r>
            <w:r w:rsidRPr="006677B7">
              <w:rPr>
                <w:rFonts w:asciiTheme="minorHAnsi" w:hAnsiTheme="minorHAnsi" w:cstheme="minorHAnsi"/>
              </w:rPr>
              <w:t xml:space="preserve">applicant </w:t>
            </w:r>
            <w:r w:rsidR="00F01397" w:rsidRPr="006677B7">
              <w:rPr>
                <w:rFonts w:asciiTheme="minorHAnsi" w:hAnsiTheme="minorHAnsi" w:cstheme="minorHAnsi"/>
              </w:rPr>
              <w:t>to protect the interests of a client.</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DR 42 (3)</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D4E92" w:rsidP="00D2015C">
            <w:pPr>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0</w:t>
            </w:r>
            <w:r w:rsidR="00F01397" w:rsidRPr="006677B7">
              <w:rPr>
                <w:rFonts w:asciiTheme="minorHAnsi" w:hAnsiTheme="minorHAnsi" w:cstheme="minorHAnsi"/>
                <w:b/>
              </w:rPr>
              <w:t>.</w:t>
            </w:r>
          </w:p>
        </w:tc>
        <w:tc>
          <w:tcPr>
            <w:tcW w:w="6300" w:type="dxa"/>
          </w:tcPr>
          <w:p w:rsidR="00F01397" w:rsidRPr="006677B7" w:rsidRDefault="00F01397" w:rsidP="00971140">
            <w:pPr>
              <w:pStyle w:val="Heading2"/>
              <w:spacing w:line="276" w:lineRule="auto"/>
              <w:jc w:val="both"/>
              <w:rPr>
                <w:rFonts w:asciiTheme="minorHAnsi" w:hAnsiTheme="minorHAnsi" w:cstheme="minorHAnsi"/>
                <w:szCs w:val="24"/>
                <w:lang w:val="en-GB"/>
              </w:rPr>
            </w:pPr>
            <w:bookmarkStart w:id="26" w:name="_Toc43889086"/>
            <w:r w:rsidRPr="006677B7">
              <w:rPr>
                <w:rFonts w:asciiTheme="minorHAnsi" w:hAnsiTheme="minorHAnsi" w:cstheme="minorHAnsi"/>
                <w:szCs w:val="24"/>
                <w:lang w:val="en-GB"/>
              </w:rPr>
              <w:t>Record keeping in relation to underwriting or placing</w:t>
            </w:r>
            <w:bookmarkEnd w:id="26"/>
          </w:p>
        </w:tc>
        <w:tc>
          <w:tcPr>
            <w:tcW w:w="1800" w:type="dxa"/>
          </w:tcPr>
          <w:p w:rsidR="00F01397" w:rsidRPr="006677B7" w:rsidRDefault="00F01397" w:rsidP="004D5D8E">
            <w:pPr>
              <w:tabs>
                <w:tab w:val="left" w:pos="720"/>
              </w:tabs>
              <w:spacing w:after="120"/>
              <w:jc w:val="both"/>
              <w:rPr>
                <w:rFonts w:asciiTheme="minorHAnsi" w:hAnsiTheme="minorHAnsi" w:cstheme="minorHAnsi"/>
                <w:b/>
              </w:rPr>
            </w:pPr>
            <w:r w:rsidRPr="006677B7">
              <w:rPr>
                <w:rFonts w:asciiTheme="minorHAnsi" w:hAnsiTheme="minorHAnsi" w:cstheme="minorHAnsi"/>
                <w:b/>
              </w:rPr>
              <w:t>DR 43</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D4E92"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0</w:t>
            </w:r>
            <w:r w:rsidR="00F01397" w:rsidRPr="006677B7">
              <w:rPr>
                <w:rFonts w:asciiTheme="minorHAnsi" w:hAnsiTheme="minorHAnsi" w:cstheme="minorHAnsi"/>
                <w:b/>
              </w:rPr>
              <w:t>.1</w:t>
            </w:r>
          </w:p>
        </w:tc>
        <w:tc>
          <w:tcPr>
            <w:tcW w:w="6300" w:type="dxa"/>
          </w:tcPr>
          <w:p w:rsidR="00F01397" w:rsidRPr="006677B7" w:rsidRDefault="0001065A" w:rsidP="0001065A">
            <w:pPr>
              <w:tabs>
                <w:tab w:val="left" w:pos="252"/>
              </w:tabs>
              <w:jc w:val="both"/>
              <w:rPr>
                <w:rFonts w:asciiTheme="minorHAnsi" w:hAnsiTheme="minorHAnsi" w:cstheme="minorHAnsi"/>
              </w:rPr>
            </w:pPr>
            <w:r w:rsidRPr="006677B7">
              <w:rPr>
                <w:rFonts w:asciiTheme="minorHAnsi" w:hAnsiTheme="minorHAnsi" w:cstheme="minorHAnsi"/>
              </w:rPr>
              <w:t xml:space="preserve">Describe the record keeping arrangements in relation to </w:t>
            </w:r>
            <w:r w:rsidR="00F01397" w:rsidRPr="006677B7">
              <w:rPr>
                <w:rFonts w:asciiTheme="minorHAnsi" w:hAnsiTheme="minorHAnsi" w:cstheme="minorHAnsi"/>
              </w:rPr>
              <w:t xml:space="preserve">the content and timing of instructions received from clients. </w:t>
            </w:r>
          </w:p>
        </w:tc>
        <w:tc>
          <w:tcPr>
            <w:tcW w:w="1800" w:type="dxa"/>
          </w:tcPr>
          <w:p w:rsidR="00F01397" w:rsidRPr="006677B7" w:rsidRDefault="006F22A0" w:rsidP="004D5D8E">
            <w:pPr>
              <w:tabs>
                <w:tab w:val="left" w:pos="720"/>
              </w:tabs>
              <w:spacing w:after="120"/>
              <w:jc w:val="both"/>
              <w:rPr>
                <w:rFonts w:asciiTheme="minorHAnsi" w:hAnsiTheme="minorHAnsi" w:cstheme="minorHAnsi"/>
              </w:rPr>
            </w:pPr>
            <w:r w:rsidRPr="006677B7">
              <w:rPr>
                <w:rFonts w:asciiTheme="minorHAnsi" w:hAnsiTheme="minorHAnsi" w:cstheme="minorHAnsi"/>
              </w:rPr>
              <w:t>DR 43</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38546C" w:rsidRPr="006677B7" w:rsidTr="006F22A0">
        <w:tc>
          <w:tcPr>
            <w:tcW w:w="1170" w:type="dxa"/>
            <w:shd w:val="clear" w:color="auto" w:fill="C6D9F1" w:themeFill="text2" w:themeFillTint="33"/>
          </w:tcPr>
          <w:p w:rsidR="0038546C" w:rsidRPr="006677B7" w:rsidRDefault="0038546C" w:rsidP="004D5D8E">
            <w:pPr>
              <w:pStyle w:val="Heading1"/>
              <w:spacing w:before="0"/>
              <w:jc w:val="both"/>
              <w:rPr>
                <w:rFonts w:asciiTheme="minorHAnsi" w:hAnsiTheme="minorHAnsi" w:cstheme="minorHAnsi"/>
                <w:sz w:val="24"/>
                <w:szCs w:val="24"/>
              </w:rPr>
            </w:pPr>
            <w:bookmarkStart w:id="27" w:name="_Toc43889087"/>
            <w:r w:rsidRPr="006677B7">
              <w:rPr>
                <w:rFonts w:asciiTheme="minorHAnsi" w:hAnsiTheme="minorHAnsi" w:cstheme="minorHAnsi"/>
                <w:sz w:val="24"/>
                <w:szCs w:val="24"/>
              </w:rPr>
              <w:lastRenderedPageBreak/>
              <w:t>PART IV</w:t>
            </w:r>
            <w:bookmarkEnd w:id="27"/>
          </w:p>
        </w:tc>
        <w:tc>
          <w:tcPr>
            <w:tcW w:w="6300" w:type="dxa"/>
            <w:shd w:val="clear" w:color="auto" w:fill="C6D9F1" w:themeFill="text2" w:themeFillTint="33"/>
          </w:tcPr>
          <w:p w:rsidR="0038546C" w:rsidRPr="006677B7" w:rsidRDefault="0038546C" w:rsidP="004D5D8E">
            <w:pPr>
              <w:pStyle w:val="Heading1"/>
              <w:spacing w:before="0"/>
              <w:jc w:val="both"/>
              <w:rPr>
                <w:rFonts w:asciiTheme="minorHAnsi" w:hAnsiTheme="minorHAnsi" w:cstheme="minorHAnsi"/>
                <w:sz w:val="24"/>
                <w:szCs w:val="24"/>
              </w:rPr>
            </w:pPr>
            <w:bookmarkStart w:id="28" w:name="_Toc43889088"/>
            <w:r w:rsidRPr="006677B7">
              <w:rPr>
                <w:rFonts w:asciiTheme="minorHAnsi" w:hAnsiTheme="minorHAnsi" w:cstheme="minorHAnsi"/>
                <w:sz w:val="24"/>
                <w:szCs w:val="24"/>
              </w:rPr>
              <w:t>Reporting of infringements</w:t>
            </w:r>
            <w:bookmarkEnd w:id="28"/>
          </w:p>
        </w:tc>
        <w:tc>
          <w:tcPr>
            <w:tcW w:w="1800" w:type="dxa"/>
          </w:tcPr>
          <w:p w:rsidR="0038546C" w:rsidRPr="006677B7" w:rsidRDefault="0038546C" w:rsidP="004D5D8E">
            <w:pPr>
              <w:tabs>
                <w:tab w:val="left" w:pos="720"/>
              </w:tabs>
              <w:spacing w:after="120"/>
              <w:jc w:val="both"/>
              <w:rPr>
                <w:rFonts w:asciiTheme="minorHAnsi" w:hAnsiTheme="minorHAnsi" w:cstheme="minorHAnsi"/>
              </w:rPr>
            </w:pPr>
          </w:p>
        </w:tc>
        <w:tc>
          <w:tcPr>
            <w:tcW w:w="990" w:type="dxa"/>
          </w:tcPr>
          <w:p w:rsidR="0038546C" w:rsidRPr="006677B7" w:rsidRDefault="0038546C" w:rsidP="004D5D8E">
            <w:pPr>
              <w:tabs>
                <w:tab w:val="left" w:pos="720"/>
              </w:tabs>
              <w:spacing w:after="120"/>
              <w:jc w:val="both"/>
              <w:rPr>
                <w:rFonts w:asciiTheme="minorHAnsi" w:hAnsiTheme="minorHAnsi" w:cstheme="minorHAnsi"/>
              </w:rPr>
            </w:pPr>
          </w:p>
        </w:tc>
      </w:tr>
      <w:tr w:rsidR="0038546C" w:rsidRPr="006677B7" w:rsidTr="006F22A0">
        <w:tc>
          <w:tcPr>
            <w:tcW w:w="1170" w:type="dxa"/>
            <w:shd w:val="clear" w:color="auto" w:fill="auto"/>
          </w:tcPr>
          <w:p w:rsidR="0038546C" w:rsidRPr="006677B7" w:rsidRDefault="0038546C" w:rsidP="00D2015C">
            <w:pPr>
              <w:jc w:val="both"/>
              <w:rPr>
                <w:rFonts w:asciiTheme="minorHAnsi" w:hAnsiTheme="minorHAnsi" w:cstheme="minorHAnsi"/>
              </w:rPr>
            </w:pPr>
            <w:r w:rsidRPr="006677B7">
              <w:rPr>
                <w:rFonts w:asciiTheme="minorHAnsi" w:hAnsiTheme="minorHAnsi" w:cstheme="minorHAnsi"/>
                <w:b/>
              </w:rPr>
              <w:t>2</w:t>
            </w:r>
            <w:r w:rsidR="00D2015C" w:rsidRPr="006677B7">
              <w:rPr>
                <w:rFonts w:asciiTheme="minorHAnsi" w:hAnsiTheme="minorHAnsi" w:cstheme="minorHAnsi"/>
                <w:b/>
              </w:rPr>
              <w:t>1</w:t>
            </w:r>
            <w:r w:rsidRPr="006677B7">
              <w:rPr>
                <w:rFonts w:asciiTheme="minorHAnsi" w:hAnsiTheme="minorHAnsi" w:cstheme="minorHAnsi"/>
                <w:b/>
              </w:rPr>
              <w:t>.</w:t>
            </w:r>
          </w:p>
        </w:tc>
        <w:tc>
          <w:tcPr>
            <w:tcW w:w="6300" w:type="dxa"/>
            <w:shd w:val="clear" w:color="auto" w:fill="auto"/>
          </w:tcPr>
          <w:p w:rsidR="0038546C" w:rsidRPr="006677B7" w:rsidRDefault="0001065A" w:rsidP="0001065A">
            <w:pPr>
              <w:tabs>
                <w:tab w:val="left" w:pos="252"/>
              </w:tabs>
              <w:jc w:val="both"/>
              <w:rPr>
                <w:rFonts w:asciiTheme="minorHAnsi" w:hAnsiTheme="minorHAnsi" w:cstheme="minorHAnsi"/>
              </w:rPr>
            </w:pPr>
            <w:r w:rsidRPr="006677B7">
              <w:rPr>
                <w:rFonts w:asciiTheme="minorHAnsi" w:hAnsiTheme="minorHAnsi" w:cstheme="minorHAnsi"/>
              </w:rPr>
              <w:t xml:space="preserve">Describe the </w:t>
            </w:r>
            <w:r w:rsidR="0038546C" w:rsidRPr="006677B7">
              <w:rPr>
                <w:rFonts w:asciiTheme="minorHAnsi" w:hAnsiTheme="minorHAnsi" w:cstheme="minorHAnsi"/>
              </w:rPr>
              <w:t>procedures for the</w:t>
            </w:r>
            <w:r w:rsidRPr="006677B7">
              <w:rPr>
                <w:rFonts w:asciiTheme="minorHAnsi" w:hAnsiTheme="minorHAnsi" w:cstheme="minorHAnsi"/>
              </w:rPr>
              <w:t xml:space="preserve"> applicant’s e</w:t>
            </w:r>
            <w:r w:rsidR="0038546C" w:rsidRPr="006677B7">
              <w:rPr>
                <w:rFonts w:asciiTheme="minorHAnsi" w:hAnsiTheme="minorHAnsi" w:cstheme="minorHAnsi"/>
              </w:rPr>
              <w:t>mployees to report potential or actual infringements internally through a specific, independent and autonomous channel.</w:t>
            </w:r>
          </w:p>
        </w:tc>
        <w:tc>
          <w:tcPr>
            <w:tcW w:w="1800" w:type="dxa"/>
            <w:shd w:val="clear" w:color="auto" w:fill="auto"/>
          </w:tcPr>
          <w:p w:rsidR="0038546C" w:rsidRPr="006677B7" w:rsidRDefault="0038546C" w:rsidP="004D5D8E">
            <w:pPr>
              <w:tabs>
                <w:tab w:val="left" w:pos="720"/>
              </w:tabs>
              <w:spacing w:after="120"/>
              <w:jc w:val="both"/>
              <w:rPr>
                <w:rFonts w:asciiTheme="minorHAnsi" w:hAnsiTheme="minorHAnsi" w:cstheme="minorHAnsi"/>
              </w:rPr>
            </w:pPr>
            <w:r w:rsidRPr="006677B7">
              <w:rPr>
                <w:rFonts w:asciiTheme="minorHAnsi" w:hAnsiTheme="minorHAnsi" w:cstheme="minorHAnsi"/>
              </w:rPr>
              <w:t>L 74 (2)</w:t>
            </w:r>
          </w:p>
        </w:tc>
        <w:tc>
          <w:tcPr>
            <w:tcW w:w="990" w:type="dxa"/>
            <w:shd w:val="clear" w:color="auto" w:fill="auto"/>
          </w:tcPr>
          <w:p w:rsidR="0038546C" w:rsidRPr="006677B7" w:rsidRDefault="0038546C" w:rsidP="004D5D8E">
            <w:pPr>
              <w:tabs>
                <w:tab w:val="left" w:pos="720"/>
              </w:tabs>
              <w:spacing w:after="120"/>
              <w:jc w:val="both"/>
              <w:rPr>
                <w:rFonts w:asciiTheme="minorHAnsi" w:hAnsiTheme="minorHAnsi" w:cstheme="minorHAnsi"/>
              </w:rPr>
            </w:pPr>
          </w:p>
        </w:tc>
      </w:tr>
      <w:tr w:rsidR="00F01397" w:rsidRPr="006677B7" w:rsidTr="006F22A0">
        <w:tc>
          <w:tcPr>
            <w:tcW w:w="1170" w:type="dxa"/>
            <w:shd w:val="clear" w:color="auto" w:fill="C6D9F1" w:themeFill="text2" w:themeFillTint="33"/>
          </w:tcPr>
          <w:p w:rsidR="00F01397" w:rsidRPr="006677B7" w:rsidRDefault="0038546C" w:rsidP="004D5D8E">
            <w:pPr>
              <w:pStyle w:val="Heading1"/>
              <w:spacing w:before="0"/>
              <w:jc w:val="both"/>
              <w:rPr>
                <w:rFonts w:asciiTheme="minorHAnsi" w:hAnsiTheme="minorHAnsi" w:cstheme="minorHAnsi"/>
                <w:sz w:val="24"/>
                <w:szCs w:val="24"/>
              </w:rPr>
            </w:pPr>
            <w:bookmarkStart w:id="29" w:name="_Toc43889089"/>
            <w:r w:rsidRPr="006677B7">
              <w:rPr>
                <w:rFonts w:asciiTheme="minorHAnsi" w:hAnsiTheme="minorHAnsi" w:cstheme="minorHAnsi"/>
                <w:sz w:val="24"/>
                <w:szCs w:val="24"/>
              </w:rPr>
              <w:t xml:space="preserve">PART </w:t>
            </w:r>
            <w:r w:rsidR="00BD4E92" w:rsidRPr="006677B7">
              <w:rPr>
                <w:rFonts w:asciiTheme="minorHAnsi" w:hAnsiTheme="minorHAnsi" w:cstheme="minorHAnsi"/>
                <w:sz w:val="24"/>
                <w:szCs w:val="24"/>
              </w:rPr>
              <w:t>V</w:t>
            </w:r>
            <w:bookmarkEnd w:id="29"/>
          </w:p>
        </w:tc>
        <w:tc>
          <w:tcPr>
            <w:tcW w:w="6300" w:type="dxa"/>
            <w:shd w:val="clear" w:color="auto" w:fill="C6D9F1" w:themeFill="text2" w:themeFillTint="33"/>
          </w:tcPr>
          <w:p w:rsidR="00F01397" w:rsidRPr="006677B7" w:rsidRDefault="00F01397" w:rsidP="004D5D8E">
            <w:pPr>
              <w:pStyle w:val="Heading1"/>
              <w:spacing w:before="0"/>
              <w:jc w:val="both"/>
              <w:rPr>
                <w:rFonts w:asciiTheme="minorHAnsi" w:hAnsiTheme="minorHAnsi" w:cstheme="minorHAnsi"/>
                <w:sz w:val="24"/>
                <w:szCs w:val="24"/>
              </w:rPr>
            </w:pPr>
            <w:bookmarkStart w:id="30" w:name="_Toc43889090"/>
            <w:r w:rsidRPr="006677B7">
              <w:rPr>
                <w:rFonts w:asciiTheme="minorHAnsi" w:hAnsiTheme="minorHAnsi" w:cstheme="minorHAnsi"/>
                <w:sz w:val="24"/>
                <w:szCs w:val="24"/>
              </w:rPr>
              <w:t>SAFEKEEPING OF CLIENT ASSETS</w:t>
            </w:r>
            <w:bookmarkEnd w:id="30"/>
          </w:p>
        </w:tc>
        <w:tc>
          <w:tcPr>
            <w:tcW w:w="1800" w:type="dxa"/>
          </w:tcPr>
          <w:p w:rsidR="00F01397" w:rsidRPr="006677B7" w:rsidRDefault="00F01397" w:rsidP="004D5D8E">
            <w:pPr>
              <w:tabs>
                <w:tab w:val="left" w:pos="720"/>
              </w:tabs>
              <w:spacing w:after="120"/>
              <w:jc w:val="both"/>
              <w:rPr>
                <w:rFonts w:asciiTheme="minorHAnsi" w:hAnsiTheme="minorHAnsi" w:cstheme="minorHAnsi"/>
              </w:rPr>
            </w:pP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0F7A71" w:rsidRPr="006677B7" w:rsidTr="006F22A0">
        <w:tc>
          <w:tcPr>
            <w:tcW w:w="1170" w:type="dxa"/>
          </w:tcPr>
          <w:p w:rsidR="000F7A71" w:rsidRPr="006677B7" w:rsidRDefault="000F7A71" w:rsidP="00D2015C">
            <w:pPr>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2</w:t>
            </w:r>
            <w:r w:rsidR="004D5D8E" w:rsidRPr="006677B7">
              <w:rPr>
                <w:rFonts w:asciiTheme="minorHAnsi" w:hAnsiTheme="minorHAnsi" w:cstheme="minorHAnsi"/>
                <w:b/>
              </w:rPr>
              <w:t>.</w:t>
            </w:r>
          </w:p>
        </w:tc>
        <w:tc>
          <w:tcPr>
            <w:tcW w:w="6300" w:type="dxa"/>
          </w:tcPr>
          <w:p w:rsidR="000F7A71" w:rsidRPr="006677B7" w:rsidRDefault="000F7A71" w:rsidP="004D5D8E">
            <w:pPr>
              <w:pStyle w:val="Heading2"/>
              <w:jc w:val="both"/>
              <w:rPr>
                <w:rFonts w:asciiTheme="minorHAnsi" w:hAnsiTheme="minorHAnsi" w:cstheme="minorHAnsi"/>
                <w:szCs w:val="24"/>
                <w:lang w:val="en-GB"/>
              </w:rPr>
            </w:pPr>
            <w:bookmarkStart w:id="31" w:name="_Toc43889091"/>
            <w:r w:rsidRPr="006677B7">
              <w:rPr>
                <w:rFonts w:asciiTheme="minorHAnsi" w:hAnsiTheme="minorHAnsi" w:cstheme="minorHAnsi"/>
                <w:bCs/>
                <w:szCs w:val="24"/>
                <w:lang w:val="en-GB"/>
              </w:rPr>
              <w:t>Safeguarding of clients assets</w:t>
            </w:r>
            <w:bookmarkEnd w:id="31"/>
          </w:p>
        </w:tc>
        <w:tc>
          <w:tcPr>
            <w:tcW w:w="1800" w:type="dxa"/>
          </w:tcPr>
          <w:p w:rsidR="000F7A71" w:rsidRPr="006677B7" w:rsidRDefault="000F7A71" w:rsidP="004D5D8E">
            <w:pPr>
              <w:tabs>
                <w:tab w:val="left" w:pos="720"/>
              </w:tabs>
              <w:spacing w:after="120"/>
              <w:jc w:val="both"/>
              <w:rPr>
                <w:rFonts w:asciiTheme="minorHAnsi" w:hAnsiTheme="minorHAnsi" w:cstheme="minorHAnsi"/>
              </w:rPr>
            </w:pPr>
          </w:p>
        </w:tc>
        <w:tc>
          <w:tcPr>
            <w:tcW w:w="990" w:type="dxa"/>
          </w:tcPr>
          <w:p w:rsidR="000F7A71" w:rsidRPr="006677B7" w:rsidRDefault="000F7A71"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D4E92"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2</w:t>
            </w:r>
            <w:r w:rsidR="00F01397" w:rsidRPr="006677B7">
              <w:rPr>
                <w:rFonts w:asciiTheme="minorHAnsi" w:hAnsiTheme="minorHAnsi" w:cstheme="minorHAnsi"/>
                <w:b/>
              </w:rPr>
              <w:t>.1</w:t>
            </w:r>
          </w:p>
        </w:tc>
        <w:tc>
          <w:tcPr>
            <w:tcW w:w="6300" w:type="dxa"/>
          </w:tcPr>
          <w:p w:rsidR="00F01397" w:rsidRPr="006677B7" w:rsidRDefault="00833558" w:rsidP="00833558">
            <w:pPr>
              <w:tabs>
                <w:tab w:val="left" w:pos="252"/>
              </w:tabs>
              <w:jc w:val="both"/>
              <w:rPr>
                <w:rFonts w:asciiTheme="minorHAnsi" w:hAnsiTheme="minorHAnsi" w:cstheme="minorHAnsi"/>
              </w:rPr>
            </w:pPr>
            <w:r w:rsidRPr="006677B7">
              <w:rPr>
                <w:rFonts w:asciiTheme="minorHAnsi" w:hAnsiTheme="minorHAnsi" w:cstheme="minorHAnsi"/>
              </w:rPr>
              <w:t xml:space="preserve">In case the </w:t>
            </w:r>
            <w:r w:rsidR="0001065A" w:rsidRPr="006677B7">
              <w:rPr>
                <w:rFonts w:asciiTheme="minorHAnsi" w:hAnsiTheme="minorHAnsi" w:cstheme="minorHAnsi"/>
              </w:rPr>
              <w:t>applicant  holds financial instruments belonging to clients,</w:t>
            </w:r>
            <w:r w:rsidRPr="006677B7">
              <w:rPr>
                <w:rFonts w:asciiTheme="minorHAnsi" w:hAnsiTheme="minorHAnsi" w:cstheme="minorHAnsi"/>
              </w:rPr>
              <w:t xml:space="preserve"> describe the arrangements established</w:t>
            </w:r>
            <w:r w:rsidR="0001065A" w:rsidRPr="006677B7">
              <w:rPr>
                <w:rFonts w:asciiTheme="minorHAnsi" w:hAnsiTheme="minorHAnsi" w:cstheme="minorHAnsi"/>
              </w:rPr>
              <w:t xml:space="preserve"> </w:t>
            </w:r>
            <w:r w:rsidRPr="006677B7">
              <w:rPr>
                <w:rFonts w:asciiTheme="minorHAnsi" w:hAnsiTheme="minorHAnsi" w:cstheme="minorHAnsi"/>
              </w:rPr>
              <w:t>in order</w:t>
            </w:r>
            <w:r w:rsidR="0001065A" w:rsidRPr="006677B7">
              <w:rPr>
                <w:rFonts w:asciiTheme="minorHAnsi" w:hAnsiTheme="minorHAnsi" w:cstheme="minorHAnsi"/>
              </w:rPr>
              <w:t xml:space="preserve"> to safeguard the ownership rights of clients, especially in the event of the </w:t>
            </w:r>
            <w:r w:rsidR="00681A2E" w:rsidRPr="006677B7">
              <w:rPr>
                <w:rFonts w:asciiTheme="minorHAnsi" w:hAnsiTheme="minorHAnsi" w:cstheme="minorHAnsi"/>
              </w:rPr>
              <w:t>applicant</w:t>
            </w:r>
            <w:r w:rsidR="0001065A" w:rsidRPr="006677B7">
              <w:rPr>
                <w:rFonts w:asciiTheme="minorHAnsi" w:hAnsiTheme="minorHAnsi" w:cstheme="minorHAnsi"/>
              </w:rPr>
              <w:t>’s insolvency, and to prevent the use of a client’s financial instruments on own account except with the client’s express consent.</w:t>
            </w:r>
            <w:r w:rsidR="00681A2E" w:rsidRPr="006677B7">
              <w:rPr>
                <w:rFonts w:asciiTheme="minorHAnsi" w:hAnsiTheme="minorHAnsi" w:cstheme="minorHAnsi"/>
              </w:rPr>
              <w:t xml:space="preserve">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 xml:space="preserve"> L 17 (8)</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D2015C" w:rsidP="0038546C">
            <w:pPr>
              <w:tabs>
                <w:tab w:val="left" w:pos="252"/>
              </w:tabs>
              <w:jc w:val="both"/>
              <w:rPr>
                <w:rFonts w:asciiTheme="minorHAnsi" w:hAnsiTheme="minorHAnsi" w:cstheme="minorHAnsi"/>
                <w:b/>
              </w:rPr>
            </w:pPr>
            <w:r w:rsidRPr="006677B7">
              <w:rPr>
                <w:rFonts w:asciiTheme="minorHAnsi" w:hAnsiTheme="minorHAnsi" w:cstheme="minorHAnsi"/>
                <w:b/>
              </w:rPr>
              <w:t>22</w:t>
            </w:r>
            <w:r w:rsidR="00F01397" w:rsidRPr="006677B7">
              <w:rPr>
                <w:rFonts w:asciiTheme="minorHAnsi" w:hAnsiTheme="minorHAnsi" w:cstheme="minorHAnsi"/>
                <w:b/>
              </w:rPr>
              <w:t>.2</w:t>
            </w:r>
          </w:p>
        </w:tc>
        <w:tc>
          <w:tcPr>
            <w:tcW w:w="6300" w:type="dxa"/>
          </w:tcPr>
          <w:p w:rsidR="00F01397" w:rsidRPr="006677B7" w:rsidRDefault="00833558" w:rsidP="00833558">
            <w:pPr>
              <w:tabs>
                <w:tab w:val="left" w:pos="252"/>
              </w:tabs>
              <w:jc w:val="both"/>
              <w:rPr>
                <w:rFonts w:asciiTheme="minorHAnsi" w:hAnsiTheme="minorHAnsi" w:cstheme="minorHAnsi"/>
                <w:b/>
              </w:rPr>
            </w:pPr>
            <w:r w:rsidRPr="006677B7">
              <w:rPr>
                <w:rFonts w:asciiTheme="minorHAnsi" w:hAnsiTheme="minorHAnsi" w:cstheme="minorHAnsi"/>
              </w:rPr>
              <w:t>In case the applicant holds clients’ funds, d</w:t>
            </w:r>
            <w:r w:rsidR="0001065A" w:rsidRPr="006677B7">
              <w:rPr>
                <w:rFonts w:asciiTheme="minorHAnsi" w:hAnsiTheme="minorHAnsi" w:cstheme="minorHAnsi"/>
              </w:rPr>
              <w:t xml:space="preserve">escribe the arrangements, </w:t>
            </w:r>
            <w:r w:rsidRPr="006677B7">
              <w:rPr>
                <w:rFonts w:asciiTheme="minorHAnsi" w:hAnsiTheme="minorHAnsi" w:cstheme="minorHAnsi"/>
              </w:rPr>
              <w:t xml:space="preserve">established </w:t>
            </w:r>
            <w:r w:rsidR="00F01397" w:rsidRPr="006677B7">
              <w:rPr>
                <w:rFonts w:asciiTheme="minorHAnsi" w:hAnsiTheme="minorHAnsi" w:cstheme="minorHAnsi"/>
              </w:rPr>
              <w:t>to safeguard the rights of clients and, to prevent the use of client funds for its own account.</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L 17 (9)</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D2015C" w:rsidP="0038546C">
            <w:pPr>
              <w:tabs>
                <w:tab w:val="left" w:pos="252"/>
              </w:tabs>
              <w:jc w:val="both"/>
              <w:rPr>
                <w:rFonts w:asciiTheme="minorHAnsi" w:hAnsiTheme="minorHAnsi" w:cstheme="minorHAnsi"/>
                <w:b/>
              </w:rPr>
            </w:pPr>
            <w:r w:rsidRPr="006677B7">
              <w:rPr>
                <w:rFonts w:asciiTheme="minorHAnsi" w:hAnsiTheme="minorHAnsi" w:cstheme="minorHAnsi"/>
                <w:b/>
              </w:rPr>
              <w:t>22</w:t>
            </w:r>
            <w:r w:rsidR="00F01397" w:rsidRPr="006677B7">
              <w:rPr>
                <w:rFonts w:asciiTheme="minorHAnsi" w:hAnsiTheme="minorHAnsi" w:cstheme="minorHAnsi"/>
                <w:b/>
              </w:rPr>
              <w:t>.3</w:t>
            </w:r>
          </w:p>
        </w:tc>
        <w:tc>
          <w:tcPr>
            <w:tcW w:w="6300" w:type="dxa"/>
          </w:tcPr>
          <w:p w:rsidR="00F01397" w:rsidRPr="006677B7" w:rsidRDefault="00C145C0" w:rsidP="00C145C0">
            <w:pPr>
              <w:tabs>
                <w:tab w:val="left" w:pos="252"/>
              </w:tabs>
              <w:jc w:val="both"/>
              <w:rPr>
                <w:rFonts w:asciiTheme="minorHAnsi" w:hAnsiTheme="minorHAnsi" w:cstheme="minorHAnsi"/>
              </w:rPr>
            </w:pPr>
            <w:r w:rsidRPr="006677B7">
              <w:rPr>
                <w:rFonts w:asciiTheme="minorHAnsi" w:hAnsiTheme="minorHAnsi" w:cstheme="minorHAnsi"/>
              </w:rPr>
              <w:t xml:space="preserve">Describe the arrangements of the applicant to </w:t>
            </w:r>
            <w:r w:rsidR="00F01397" w:rsidRPr="006677B7">
              <w:rPr>
                <w:rFonts w:asciiTheme="minorHAnsi" w:hAnsiTheme="minorHAnsi" w:cstheme="minorHAnsi"/>
              </w:rPr>
              <w:t xml:space="preserve">comply with the following requirements: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4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D2015C" w:rsidP="0038546C">
            <w:pPr>
              <w:tabs>
                <w:tab w:val="left" w:pos="252"/>
              </w:tabs>
              <w:jc w:val="both"/>
              <w:rPr>
                <w:rFonts w:asciiTheme="minorHAnsi" w:hAnsiTheme="minorHAnsi" w:cstheme="minorHAnsi"/>
                <w:b/>
              </w:rPr>
            </w:pPr>
            <w:r w:rsidRPr="006677B7">
              <w:rPr>
                <w:rFonts w:asciiTheme="minorHAnsi" w:hAnsiTheme="minorHAnsi" w:cstheme="minorHAnsi"/>
                <w:b/>
              </w:rPr>
              <w:t>22</w:t>
            </w:r>
            <w:r w:rsidR="00F01397" w:rsidRPr="006677B7">
              <w:rPr>
                <w:rFonts w:asciiTheme="minorHAnsi" w:hAnsiTheme="minorHAnsi" w:cstheme="minorHAnsi"/>
                <w:b/>
              </w:rPr>
              <w:t>.3.1</w:t>
            </w:r>
          </w:p>
        </w:tc>
        <w:tc>
          <w:tcPr>
            <w:tcW w:w="6300" w:type="dxa"/>
          </w:tcPr>
          <w:p w:rsidR="00F01397" w:rsidRPr="006677B7" w:rsidRDefault="00F01397" w:rsidP="004D5D8E">
            <w:pPr>
              <w:tabs>
                <w:tab w:val="left" w:pos="252"/>
              </w:tabs>
              <w:jc w:val="both"/>
              <w:rPr>
                <w:rFonts w:asciiTheme="minorHAnsi" w:hAnsiTheme="minorHAnsi" w:cstheme="minorHAnsi"/>
                <w:b/>
              </w:rPr>
            </w:pPr>
            <w:r w:rsidRPr="006677B7">
              <w:rPr>
                <w:rFonts w:asciiTheme="minorHAnsi" w:hAnsiTheme="minorHAnsi" w:cstheme="minorHAnsi"/>
              </w:rPr>
              <w:t>keep records and accounts enabling them at any time and without delay to distinguish assets held for one client from assets held for any other client and from their own assets;</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4 (1) (a)</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D4E92"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2</w:t>
            </w:r>
            <w:r w:rsidR="00F01397" w:rsidRPr="006677B7">
              <w:rPr>
                <w:rFonts w:asciiTheme="minorHAnsi" w:hAnsiTheme="minorHAnsi" w:cstheme="minorHAnsi"/>
                <w:b/>
              </w:rPr>
              <w:t>.3.2</w:t>
            </w:r>
          </w:p>
        </w:tc>
        <w:tc>
          <w:tcPr>
            <w:tcW w:w="6300" w:type="dxa"/>
          </w:tcPr>
          <w:p w:rsidR="00F01397" w:rsidRPr="006677B7" w:rsidRDefault="00F01397" w:rsidP="00FA37EF">
            <w:pPr>
              <w:tabs>
                <w:tab w:val="left" w:pos="252"/>
              </w:tabs>
              <w:jc w:val="both"/>
              <w:rPr>
                <w:rFonts w:asciiTheme="minorHAnsi" w:hAnsiTheme="minorHAnsi" w:cstheme="minorHAnsi"/>
                <w:b/>
              </w:rPr>
            </w:pPr>
            <w:r w:rsidRPr="006677B7">
              <w:rPr>
                <w:rFonts w:asciiTheme="minorHAnsi" w:hAnsiTheme="minorHAnsi" w:cstheme="minorHAnsi"/>
              </w:rPr>
              <w:t>maintain records and accounts in a way that ensures their accuracy, and in particular their correspondence to the financial instruments and funds held for clients and that they may be used as an audit trail;</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D 4 (1) (b)</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BD4E92" w:rsidRPr="006677B7" w:rsidTr="006F22A0">
        <w:tc>
          <w:tcPr>
            <w:tcW w:w="1170" w:type="dxa"/>
          </w:tcPr>
          <w:p w:rsidR="00BD4E92" w:rsidRPr="006677B7" w:rsidRDefault="00BD4E92" w:rsidP="00D2015C">
            <w:pPr>
              <w:jc w:val="both"/>
              <w:rPr>
                <w:rFonts w:asciiTheme="minorHAnsi" w:hAnsiTheme="minorHAnsi" w:cstheme="minorHAnsi"/>
              </w:rPr>
            </w:pPr>
            <w:r w:rsidRPr="006677B7">
              <w:rPr>
                <w:rFonts w:asciiTheme="minorHAnsi" w:hAnsiTheme="minorHAnsi" w:cstheme="minorHAnsi"/>
                <w:b/>
              </w:rPr>
              <w:t>2</w:t>
            </w:r>
            <w:r w:rsidR="00D2015C" w:rsidRPr="006677B7">
              <w:rPr>
                <w:rFonts w:asciiTheme="minorHAnsi" w:hAnsiTheme="minorHAnsi" w:cstheme="minorHAnsi"/>
                <w:b/>
              </w:rPr>
              <w:t>2</w:t>
            </w:r>
            <w:r w:rsidRPr="006677B7">
              <w:rPr>
                <w:rFonts w:asciiTheme="minorHAnsi" w:hAnsiTheme="minorHAnsi" w:cstheme="minorHAnsi"/>
                <w:b/>
              </w:rPr>
              <w:t>.3.3</w:t>
            </w:r>
          </w:p>
        </w:tc>
        <w:tc>
          <w:tcPr>
            <w:tcW w:w="6300" w:type="dxa"/>
          </w:tcPr>
          <w:p w:rsidR="00BD4E92" w:rsidRPr="006677B7" w:rsidRDefault="00BD4E92" w:rsidP="004D5D8E">
            <w:pPr>
              <w:tabs>
                <w:tab w:val="left" w:pos="252"/>
              </w:tabs>
              <w:jc w:val="both"/>
              <w:rPr>
                <w:rFonts w:asciiTheme="minorHAnsi" w:hAnsiTheme="minorHAnsi" w:cstheme="minorHAnsi"/>
                <w:b/>
              </w:rPr>
            </w:pPr>
            <w:r w:rsidRPr="006677B7">
              <w:rPr>
                <w:rFonts w:asciiTheme="minorHAnsi" w:hAnsiTheme="minorHAnsi" w:cstheme="minorHAnsi"/>
              </w:rPr>
              <w:t>conduct, on a regular basis, reconciliations between their internal accounts and records and those of any third parties by whom those assets are held;</w:t>
            </w:r>
          </w:p>
        </w:tc>
        <w:tc>
          <w:tcPr>
            <w:tcW w:w="1800" w:type="dxa"/>
          </w:tcPr>
          <w:p w:rsidR="00BD4E92" w:rsidRPr="006677B7" w:rsidRDefault="00BD4E92" w:rsidP="004D5D8E">
            <w:pPr>
              <w:tabs>
                <w:tab w:val="left" w:pos="720"/>
              </w:tabs>
              <w:spacing w:after="120"/>
              <w:jc w:val="both"/>
              <w:rPr>
                <w:rFonts w:asciiTheme="minorHAnsi" w:hAnsiTheme="minorHAnsi" w:cstheme="minorHAnsi"/>
              </w:rPr>
            </w:pPr>
            <w:r w:rsidRPr="006677B7">
              <w:rPr>
                <w:rFonts w:asciiTheme="minorHAnsi" w:hAnsiTheme="minorHAnsi" w:cstheme="minorHAnsi"/>
              </w:rPr>
              <w:t>D 4 (1) (c)</w:t>
            </w:r>
          </w:p>
        </w:tc>
        <w:tc>
          <w:tcPr>
            <w:tcW w:w="990" w:type="dxa"/>
          </w:tcPr>
          <w:p w:rsidR="00BD4E92" w:rsidRPr="006677B7" w:rsidRDefault="00BD4E92" w:rsidP="004D5D8E">
            <w:pPr>
              <w:tabs>
                <w:tab w:val="left" w:pos="720"/>
              </w:tabs>
              <w:spacing w:after="120"/>
              <w:jc w:val="both"/>
              <w:rPr>
                <w:rFonts w:asciiTheme="minorHAnsi" w:hAnsiTheme="minorHAnsi" w:cstheme="minorHAnsi"/>
              </w:rPr>
            </w:pPr>
          </w:p>
        </w:tc>
      </w:tr>
      <w:tr w:rsidR="00BD4E92" w:rsidRPr="006677B7" w:rsidTr="006F22A0">
        <w:tc>
          <w:tcPr>
            <w:tcW w:w="1170" w:type="dxa"/>
          </w:tcPr>
          <w:p w:rsidR="00BD4E92" w:rsidRPr="006677B7" w:rsidRDefault="00BD4E92" w:rsidP="00D2015C">
            <w:pPr>
              <w:jc w:val="both"/>
              <w:rPr>
                <w:rFonts w:asciiTheme="minorHAnsi" w:hAnsiTheme="minorHAnsi" w:cstheme="minorHAnsi"/>
              </w:rPr>
            </w:pPr>
            <w:r w:rsidRPr="006677B7">
              <w:rPr>
                <w:rFonts w:asciiTheme="minorHAnsi" w:hAnsiTheme="minorHAnsi" w:cstheme="minorHAnsi"/>
                <w:b/>
              </w:rPr>
              <w:t>2</w:t>
            </w:r>
            <w:r w:rsidR="00D2015C" w:rsidRPr="006677B7">
              <w:rPr>
                <w:rFonts w:asciiTheme="minorHAnsi" w:hAnsiTheme="minorHAnsi" w:cstheme="minorHAnsi"/>
                <w:b/>
              </w:rPr>
              <w:t>2</w:t>
            </w:r>
            <w:r w:rsidRPr="006677B7">
              <w:rPr>
                <w:rFonts w:asciiTheme="minorHAnsi" w:hAnsiTheme="minorHAnsi" w:cstheme="minorHAnsi"/>
                <w:b/>
              </w:rPr>
              <w:t>.3.4</w:t>
            </w:r>
          </w:p>
        </w:tc>
        <w:tc>
          <w:tcPr>
            <w:tcW w:w="6300" w:type="dxa"/>
          </w:tcPr>
          <w:p w:rsidR="00BD4E92" w:rsidRPr="006677B7" w:rsidRDefault="00BD4E92" w:rsidP="004D5D8E">
            <w:pPr>
              <w:tabs>
                <w:tab w:val="left" w:pos="252"/>
              </w:tabs>
              <w:jc w:val="both"/>
              <w:rPr>
                <w:rFonts w:asciiTheme="minorHAnsi" w:hAnsiTheme="minorHAnsi" w:cstheme="minorHAnsi"/>
                <w:b/>
              </w:rPr>
            </w:pPr>
            <w:r w:rsidRPr="006677B7">
              <w:rPr>
                <w:rFonts w:asciiTheme="minorHAnsi" w:hAnsiTheme="minorHAnsi" w:cstheme="minorHAnsi"/>
              </w:rPr>
              <w:t>take the necessary steps to ensure that any client financial instruments deposited with a third party, in accordance with Article 5 of the Directive</w:t>
            </w:r>
            <w:r w:rsidR="00C145C0" w:rsidRPr="006677B7">
              <w:rPr>
                <w:rFonts w:asciiTheme="minorHAnsi" w:hAnsiTheme="minorHAnsi" w:cstheme="minorHAnsi"/>
              </w:rPr>
              <w:t xml:space="preserve"> DI87-01</w:t>
            </w:r>
            <w:r w:rsidRPr="006677B7">
              <w:rPr>
                <w:rFonts w:asciiTheme="minorHAnsi" w:hAnsiTheme="minorHAnsi" w:cstheme="minorHAnsi"/>
              </w:rPr>
              <w:t>, are identifiable separately from the financial instruments belonging to the investment firm and from financial instruments belonging to that third party, by means of differently titled accounts on the books of the third party or other equivalent measures that achieve the same level of protection;</w:t>
            </w:r>
          </w:p>
        </w:tc>
        <w:tc>
          <w:tcPr>
            <w:tcW w:w="1800" w:type="dxa"/>
          </w:tcPr>
          <w:p w:rsidR="00BD4E92" w:rsidRPr="006677B7" w:rsidRDefault="00BD4E92" w:rsidP="004D5D8E">
            <w:pPr>
              <w:tabs>
                <w:tab w:val="left" w:pos="720"/>
              </w:tabs>
              <w:spacing w:after="120"/>
              <w:jc w:val="both"/>
              <w:rPr>
                <w:rFonts w:asciiTheme="minorHAnsi" w:hAnsiTheme="minorHAnsi" w:cstheme="minorHAnsi"/>
              </w:rPr>
            </w:pPr>
            <w:r w:rsidRPr="006677B7">
              <w:rPr>
                <w:rFonts w:asciiTheme="minorHAnsi" w:hAnsiTheme="minorHAnsi" w:cstheme="minorHAnsi"/>
              </w:rPr>
              <w:t>D 4 (1) (d)</w:t>
            </w:r>
          </w:p>
        </w:tc>
        <w:tc>
          <w:tcPr>
            <w:tcW w:w="990" w:type="dxa"/>
          </w:tcPr>
          <w:p w:rsidR="00BD4E92" w:rsidRPr="006677B7" w:rsidRDefault="00BD4E92" w:rsidP="004D5D8E">
            <w:pPr>
              <w:tabs>
                <w:tab w:val="left" w:pos="720"/>
              </w:tabs>
              <w:spacing w:after="120"/>
              <w:jc w:val="both"/>
              <w:rPr>
                <w:rFonts w:asciiTheme="minorHAnsi" w:hAnsiTheme="minorHAnsi" w:cstheme="minorHAnsi"/>
              </w:rPr>
            </w:pPr>
          </w:p>
        </w:tc>
      </w:tr>
      <w:tr w:rsidR="00BD4E92" w:rsidRPr="006677B7" w:rsidTr="006F22A0">
        <w:tc>
          <w:tcPr>
            <w:tcW w:w="1170" w:type="dxa"/>
          </w:tcPr>
          <w:p w:rsidR="00BD4E92" w:rsidRPr="006677B7" w:rsidRDefault="00BD4E92" w:rsidP="00D2015C">
            <w:pPr>
              <w:jc w:val="both"/>
              <w:rPr>
                <w:rFonts w:asciiTheme="minorHAnsi" w:hAnsiTheme="minorHAnsi" w:cstheme="minorHAnsi"/>
              </w:rPr>
            </w:pPr>
            <w:r w:rsidRPr="006677B7">
              <w:rPr>
                <w:rFonts w:asciiTheme="minorHAnsi" w:hAnsiTheme="minorHAnsi" w:cstheme="minorHAnsi"/>
                <w:b/>
              </w:rPr>
              <w:lastRenderedPageBreak/>
              <w:t>2</w:t>
            </w:r>
            <w:r w:rsidR="00D2015C" w:rsidRPr="006677B7">
              <w:rPr>
                <w:rFonts w:asciiTheme="minorHAnsi" w:hAnsiTheme="minorHAnsi" w:cstheme="minorHAnsi"/>
                <w:b/>
              </w:rPr>
              <w:t>2</w:t>
            </w:r>
            <w:r w:rsidRPr="006677B7">
              <w:rPr>
                <w:rFonts w:asciiTheme="minorHAnsi" w:hAnsiTheme="minorHAnsi" w:cstheme="minorHAnsi"/>
                <w:b/>
              </w:rPr>
              <w:t>.3.5</w:t>
            </w:r>
          </w:p>
        </w:tc>
        <w:tc>
          <w:tcPr>
            <w:tcW w:w="6300" w:type="dxa"/>
          </w:tcPr>
          <w:p w:rsidR="00BD4E92" w:rsidRPr="006677B7" w:rsidRDefault="00BD4E92" w:rsidP="004D5D8E">
            <w:pPr>
              <w:tabs>
                <w:tab w:val="left" w:pos="252"/>
              </w:tabs>
              <w:jc w:val="both"/>
              <w:rPr>
                <w:rFonts w:asciiTheme="minorHAnsi" w:hAnsiTheme="minorHAnsi" w:cstheme="minorHAnsi"/>
                <w:b/>
              </w:rPr>
            </w:pPr>
            <w:r w:rsidRPr="006677B7">
              <w:rPr>
                <w:rFonts w:asciiTheme="minorHAnsi" w:hAnsiTheme="minorHAnsi" w:cstheme="minorHAnsi"/>
              </w:rPr>
              <w:t>take the necessary steps to ensure that client funds deposited, in accordance with Article 6 of the Directive DI87-01, in a central bank, a credit institution or a bank authorised in a third country or a qualifying money market fund are held in an account or accounts identified separately from any accounts used to hold funds belonging to the investment firm;</w:t>
            </w:r>
          </w:p>
        </w:tc>
        <w:tc>
          <w:tcPr>
            <w:tcW w:w="1800" w:type="dxa"/>
          </w:tcPr>
          <w:p w:rsidR="00BD4E92" w:rsidRPr="006677B7" w:rsidRDefault="00BD4E92" w:rsidP="004D5D8E">
            <w:pPr>
              <w:tabs>
                <w:tab w:val="left" w:pos="720"/>
              </w:tabs>
              <w:spacing w:after="120"/>
              <w:jc w:val="both"/>
              <w:rPr>
                <w:rFonts w:asciiTheme="minorHAnsi" w:hAnsiTheme="minorHAnsi" w:cstheme="minorHAnsi"/>
              </w:rPr>
            </w:pPr>
            <w:r w:rsidRPr="006677B7">
              <w:rPr>
                <w:rFonts w:asciiTheme="minorHAnsi" w:hAnsiTheme="minorHAnsi" w:cstheme="minorHAnsi"/>
              </w:rPr>
              <w:t>D 4 (1) (e)</w:t>
            </w:r>
          </w:p>
        </w:tc>
        <w:tc>
          <w:tcPr>
            <w:tcW w:w="990" w:type="dxa"/>
          </w:tcPr>
          <w:p w:rsidR="00BD4E92" w:rsidRPr="006677B7" w:rsidRDefault="00BD4E92" w:rsidP="004D5D8E">
            <w:pPr>
              <w:tabs>
                <w:tab w:val="left" w:pos="720"/>
              </w:tabs>
              <w:spacing w:after="120"/>
              <w:jc w:val="both"/>
              <w:rPr>
                <w:rFonts w:asciiTheme="minorHAnsi" w:hAnsiTheme="minorHAnsi" w:cstheme="minorHAnsi"/>
              </w:rPr>
            </w:pPr>
          </w:p>
        </w:tc>
      </w:tr>
      <w:tr w:rsidR="00BD4E92" w:rsidRPr="006677B7" w:rsidTr="006F22A0">
        <w:tc>
          <w:tcPr>
            <w:tcW w:w="1170" w:type="dxa"/>
          </w:tcPr>
          <w:p w:rsidR="00BD4E92" w:rsidRPr="006677B7" w:rsidRDefault="00BD4E92" w:rsidP="00D2015C">
            <w:pPr>
              <w:jc w:val="both"/>
              <w:rPr>
                <w:rFonts w:asciiTheme="minorHAnsi" w:hAnsiTheme="minorHAnsi" w:cstheme="minorHAnsi"/>
              </w:rPr>
            </w:pPr>
            <w:r w:rsidRPr="006677B7">
              <w:rPr>
                <w:rFonts w:asciiTheme="minorHAnsi" w:hAnsiTheme="minorHAnsi" w:cstheme="minorHAnsi"/>
                <w:b/>
              </w:rPr>
              <w:t>2</w:t>
            </w:r>
            <w:r w:rsidR="00D2015C" w:rsidRPr="006677B7">
              <w:rPr>
                <w:rFonts w:asciiTheme="minorHAnsi" w:hAnsiTheme="minorHAnsi" w:cstheme="minorHAnsi"/>
                <w:b/>
              </w:rPr>
              <w:t>2</w:t>
            </w:r>
            <w:r w:rsidRPr="006677B7">
              <w:rPr>
                <w:rFonts w:asciiTheme="minorHAnsi" w:hAnsiTheme="minorHAnsi" w:cstheme="minorHAnsi"/>
                <w:b/>
              </w:rPr>
              <w:t>.3.6</w:t>
            </w:r>
          </w:p>
        </w:tc>
        <w:tc>
          <w:tcPr>
            <w:tcW w:w="6300" w:type="dxa"/>
          </w:tcPr>
          <w:p w:rsidR="00BD4E92" w:rsidRPr="006677B7" w:rsidRDefault="00BD4E92" w:rsidP="004D5D8E">
            <w:pPr>
              <w:tabs>
                <w:tab w:val="left" w:pos="252"/>
              </w:tabs>
              <w:jc w:val="both"/>
              <w:rPr>
                <w:rFonts w:asciiTheme="minorHAnsi" w:hAnsiTheme="minorHAnsi" w:cstheme="minorHAnsi"/>
                <w:b/>
              </w:rPr>
            </w:pPr>
            <w:proofErr w:type="gramStart"/>
            <w:r w:rsidRPr="006677B7">
              <w:rPr>
                <w:rFonts w:asciiTheme="minorHAnsi" w:hAnsiTheme="minorHAnsi" w:cstheme="minorHAnsi"/>
              </w:rPr>
              <w:t>introduce</w:t>
            </w:r>
            <w:proofErr w:type="gramEnd"/>
            <w:r w:rsidRPr="006677B7">
              <w:rPr>
                <w:rFonts w:asciiTheme="minorHAnsi" w:hAnsiTheme="minorHAnsi" w:cstheme="minorHAnsi"/>
              </w:rPr>
              <w:t xml:space="preserve"> adequate organisational arrangements to minimise the risk of the loss or diminution of client assets, or of rights in connection with those assets, as a result of misuse of the assets, fraud, poor administration, inadequate record-keeping or negligence.</w:t>
            </w:r>
          </w:p>
        </w:tc>
        <w:tc>
          <w:tcPr>
            <w:tcW w:w="1800" w:type="dxa"/>
          </w:tcPr>
          <w:p w:rsidR="00BD4E92" w:rsidRPr="006677B7" w:rsidRDefault="00BD4E92" w:rsidP="004D5D8E">
            <w:pPr>
              <w:tabs>
                <w:tab w:val="left" w:pos="720"/>
              </w:tabs>
              <w:spacing w:after="120"/>
              <w:jc w:val="both"/>
              <w:rPr>
                <w:rFonts w:asciiTheme="minorHAnsi" w:hAnsiTheme="minorHAnsi" w:cstheme="minorHAnsi"/>
              </w:rPr>
            </w:pPr>
            <w:r w:rsidRPr="006677B7">
              <w:rPr>
                <w:rFonts w:asciiTheme="minorHAnsi" w:hAnsiTheme="minorHAnsi" w:cstheme="minorHAnsi"/>
              </w:rPr>
              <w:t>D 4 (1) (f)</w:t>
            </w:r>
          </w:p>
        </w:tc>
        <w:tc>
          <w:tcPr>
            <w:tcW w:w="990" w:type="dxa"/>
          </w:tcPr>
          <w:p w:rsidR="00BD4E92" w:rsidRPr="006677B7" w:rsidRDefault="00BD4E92" w:rsidP="004D5D8E">
            <w:pPr>
              <w:tabs>
                <w:tab w:val="left" w:pos="720"/>
              </w:tabs>
              <w:spacing w:after="120"/>
              <w:jc w:val="both"/>
              <w:rPr>
                <w:rFonts w:asciiTheme="minorHAnsi" w:hAnsiTheme="minorHAnsi" w:cstheme="minorHAnsi"/>
              </w:rPr>
            </w:pPr>
          </w:p>
        </w:tc>
      </w:tr>
      <w:tr w:rsidR="00F01397" w:rsidRPr="006677B7" w:rsidTr="006F22A0">
        <w:tc>
          <w:tcPr>
            <w:tcW w:w="1170" w:type="dxa"/>
            <w:shd w:val="clear" w:color="auto" w:fill="C6D9F1" w:themeFill="text2" w:themeFillTint="33"/>
          </w:tcPr>
          <w:p w:rsidR="00F01397" w:rsidRPr="006677B7" w:rsidRDefault="00BD4E92" w:rsidP="004D5D8E">
            <w:pPr>
              <w:pStyle w:val="Heading1"/>
              <w:spacing w:before="0"/>
              <w:jc w:val="both"/>
              <w:rPr>
                <w:rFonts w:asciiTheme="minorHAnsi" w:hAnsiTheme="minorHAnsi" w:cstheme="minorHAnsi"/>
                <w:sz w:val="24"/>
                <w:szCs w:val="24"/>
              </w:rPr>
            </w:pPr>
            <w:bookmarkStart w:id="32" w:name="_Toc43889092"/>
            <w:r w:rsidRPr="006677B7">
              <w:rPr>
                <w:rFonts w:asciiTheme="minorHAnsi" w:hAnsiTheme="minorHAnsi" w:cstheme="minorHAnsi"/>
                <w:sz w:val="24"/>
                <w:szCs w:val="24"/>
              </w:rPr>
              <w:t>PART V</w:t>
            </w:r>
            <w:r w:rsidR="0038546C" w:rsidRPr="006677B7">
              <w:rPr>
                <w:rFonts w:asciiTheme="minorHAnsi" w:hAnsiTheme="minorHAnsi" w:cstheme="minorHAnsi"/>
                <w:sz w:val="24"/>
                <w:szCs w:val="24"/>
              </w:rPr>
              <w:t>I</w:t>
            </w:r>
            <w:bookmarkEnd w:id="32"/>
          </w:p>
        </w:tc>
        <w:tc>
          <w:tcPr>
            <w:tcW w:w="6300" w:type="dxa"/>
            <w:shd w:val="clear" w:color="auto" w:fill="C6D9F1" w:themeFill="text2" w:themeFillTint="33"/>
          </w:tcPr>
          <w:p w:rsidR="00F01397" w:rsidRPr="006677B7" w:rsidRDefault="00F01397" w:rsidP="004D5D8E">
            <w:pPr>
              <w:pStyle w:val="Heading1"/>
              <w:spacing w:before="0"/>
              <w:jc w:val="both"/>
              <w:rPr>
                <w:rFonts w:asciiTheme="minorHAnsi" w:hAnsiTheme="minorHAnsi" w:cstheme="minorHAnsi"/>
                <w:sz w:val="24"/>
                <w:szCs w:val="24"/>
              </w:rPr>
            </w:pPr>
            <w:bookmarkStart w:id="33" w:name="_Toc43889093"/>
            <w:r w:rsidRPr="006677B7">
              <w:rPr>
                <w:rFonts w:asciiTheme="minorHAnsi" w:hAnsiTheme="minorHAnsi" w:cstheme="minorHAnsi"/>
                <w:sz w:val="24"/>
                <w:szCs w:val="24"/>
              </w:rPr>
              <w:t>BEST EXECUTION POLICY</w:t>
            </w:r>
            <w:bookmarkEnd w:id="33"/>
          </w:p>
        </w:tc>
        <w:tc>
          <w:tcPr>
            <w:tcW w:w="1800" w:type="dxa"/>
          </w:tcPr>
          <w:p w:rsidR="00F01397" w:rsidRPr="006677B7" w:rsidRDefault="00F01397" w:rsidP="004D5D8E">
            <w:pPr>
              <w:tabs>
                <w:tab w:val="left" w:pos="720"/>
              </w:tabs>
              <w:spacing w:after="120"/>
              <w:jc w:val="both"/>
              <w:rPr>
                <w:rFonts w:asciiTheme="minorHAnsi" w:hAnsiTheme="minorHAnsi" w:cstheme="minorHAnsi"/>
              </w:rPr>
            </w:pP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D4E92" w:rsidP="00D2015C">
            <w:pPr>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3</w:t>
            </w:r>
            <w:r w:rsidRPr="006677B7">
              <w:rPr>
                <w:rFonts w:asciiTheme="minorHAnsi" w:hAnsiTheme="minorHAnsi" w:cstheme="minorHAnsi"/>
                <w:b/>
              </w:rPr>
              <w:t>.</w:t>
            </w:r>
          </w:p>
        </w:tc>
        <w:tc>
          <w:tcPr>
            <w:tcW w:w="6300" w:type="dxa"/>
          </w:tcPr>
          <w:p w:rsidR="00F01397" w:rsidRPr="006677B7" w:rsidRDefault="00F01397" w:rsidP="00C145C0">
            <w:pPr>
              <w:pStyle w:val="Heading2"/>
              <w:spacing w:line="240" w:lineRule="auto"/>
              <w:jc w:val="both"/>
              <w:rPr>
                <w:rFonts w:asciiTheme="minorHAnsi" w:hAnsiTheme="minorHAnsi" w:cstheme="minorHAnsi"/>
                <w:szCs w:val="24"/>
                <w:lang w:val="en-GB"/>
              </w:rPr>
            </w:pPr>
            <w:bookmarkStart w:id="34" w:name="_Toc43889094"/>
            <w:r w:rsidRPr="006677B7">
              <w:rPr>
                <w:rFonts w:asciiTheme="minorHAnsi" w:hAnsiTheme="minorHAnsi" w:cstheme="minorHAnsi"/>
                <w:szCs w:val="24"/>
                <w:lang w:val="en-GB"/>
              </w:rPr>
              <w:t>Obligation to execute orders on terms most favourable to the client</w:t>
            </w:r>
            <w:bookmarkEnd w:id="34"/>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L 28</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D4E92"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3</w:t>
            </w:r>
            <w:r w:rsidR="00F01397" w:rsidRPr="006677B7">
              <w:rPr>
                <w:rFonts w:asciiTheme="minorHAnsi" w:hAnsiTheme="minorHAnsi" w:cstheme="minorHAnsi"/>
                <w:b/>
              </w:rPr>
              <w:t>.1</w:t>
            </w:r>
          </w:p>
        </w:tc>
        <w:tc>
          <w:tcPr>
            <w:tcW w:w="6300" w:type="dxa"/>
          </w:tcPr>
          <w:p w:rsidR="00F01397" w:rsidRPr="006677B7" w:rsidRDefault="00C145C0" w:rsidP="00802443">
            <w:pPr>
              <w:tabs>
                <w:tab w:val="left" w:pos="252"/>
              </w:tabs>
              <w:jc w:val="both"/>
              <w:rPr>
                <w:rFonts w:asciiTheme="minorHAnsi" w:hAnsiTheme="minorHAnsi" w:cstheme="minorHAnsi"/>
              </w:rPr>
            </w:pPr>
            <w:r w:rsidRPr="006677B7">
              <w:rPr>
                <w:rFonts w:asciiTheme="minorHAnsi" w:hAnsiTheme="minorHAnsi" w:cstheme="minorHAnsi"/>
              </w:rPr>
              <w:t xml:space="preserve">Describe the policies, procedures and measures </w:t>
            </w:r>
            <w:r w:rsidR="00802443" w:rsidRPr="006677B7">
              <w:rPr>
                <w:rFonts w:asciiTheme="minorHAnsi" w:hAnsiTheme="minorHAnsi" w:cstheme="minorHAnsi"/>
              </w:rPr>
              <w:t>adopted by</w:t>
            </w:r>
            <w:r w:rsidRPr="006677B7">
              <w:rPr>
                <w:rFonts w:asciiTheme="minorHAnsi" w:hAnsiTheme="minorHAnsi" w:cstheme="minorHAnsi"/>
              </w:rPr>
              <w:t xml:space="preserve"> the applicant to </w:t>
            </w:r>
            <w:r w:rsidR="00F01397" w:rsidRPr="006677B7">
              <w:rPr>
                <w:rFonts w:asciiTheme="minorHAnsi" w:hAnsiTheme="minorHAnsi" w:cstheme="minorHAnsi"/>
              </w:rPr>
              <w:t xml:space="preserve">obtain, when executing orders, the best possible result for its clients taking into account price, costs, speed, likelihood of execution and settlement, size, nature or any other consideration relevant to the execution of the order.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L 28 (1) (a)</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D4E92"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3</w:t>
            </w:r>
            <w:r w:rsidR="00F01397" w:rsidRPr="006677B7">
              <w:rPr>
                <w:rFonts w:asciiTheme="minorHAnsi" w:hAnsiTheme="minorHAnsi" w:cstheme="minorHAnsi"/>
                <w:b/>
              </w:rPr>
              <w:t>.2</w:t>
            </w:r>
          </w:p>
        </w:tc>
        <w:tc>
          <w:tcPr>
            <w:tcW w:w="6300" w:type="dxa"/>
          </w:tcPr>
          <w:p w:rsidR="00F01397" w:rsidRPr="006677B7" w:rsidRDefault="00C145C0" w:rsidP="00802443">
            <w:pPr>
              <w:tabs>
                <w:tab w:val="left" w:pos="252"/>
              </w:tabs>
              <w:jc w:val="both"/>
              <w:rPr>
                <w:rFonts w:asciiTheme="minorHAnsi" w:hAnsiTheme="minorHAnsi" w:cstheme="minorHAnsi"/>
              </w:rPr>
            </w:pPr>
            <w:r w:rsidRPr="006677B7">
              <w:rPr>
                <w:rFonts w:asciiTheme="minorHAnsi" w:hAnsiTheme="minorHAnsi" w:cstheme="minorHAnsi"/>
              </w:rPr>
              <w:t xml:space="preserve">Describe the </w:t>
            </w:r>
            <w:r w:rsidR="00F01397" w:rsidRPr="006677B7">
              <w:rPr>
                <w:rFonts w:asciiTheme="minorHAnsi" w:hAnsiTheme="minorHAnsi" w:cstheme="minorHAnsi"/>
              </w:rPr>
              <w:t>arrangements</w:t>
            </w:r>
            <w:r w:rsidR="00802443" w:rsidRPr="006677B7">
              <w:rPr>
                <w:rFonts w:asciiTheme="minorHAnsi" w:hAnsiTheme="minorHAnsi" w:cstheme="minorHAnsi"/>
              </w:rPr>
              <w:t xml:space="preserve"> established by the applicant to ensure its compliance with</w:t>
            </w:r>
            <w:r w:rsidR="00F01397" w:rsidRPr="006677B7">
              <w:rPr>
                <w:rFonts w:asciiTheme="minorHAnsi" w:hAnsiTheme="minorHAnsi" w:cstheme="minorHAnsi"/>
              </w:rPr>
              <w:t xml:space="preserve"> subsection (1)</w:t>
            </w:r>
            <w:r w:rsidR="00BD4E92" w:rsidRPr="006677B7">
              <w:rPr>
                <w:rFonts w:asciiTheme="minorHAnsi" w:hAnsiTheme="minorHAnsi" w:cstheme="minorHAnsi"/>
              </w:rPr>
              <w:t xml:space="preserve"> of Article 28 of the Law</w:t>
            </w:r>
            <w:r w:rsidRPr="006677B7">
              <w:rPr>
                <w:rFonts w:asciiTheme="minorHAnsi" w:hAnsiTheme="minorHAnsi" w:cstheme="minorHAnsi"/>
              </w:rPr>
              <w:t xml:space="preserve"> and set out the </w:t>
            </w:r>
            <w:r w:rsidR="00F01397" w:rsidRPr="006677B7">
              <w:rPr>
                <w:rFonts w:asciiTheme="minorHAnsi" w:hAnsiTheme="minorHAnsi" w:cstheme="minorHAnsi"/>
              </w:rPr>
              <w:t>order execution policy to allow it to obtain, for its client orders, the best possible result in accordance with subsection (1)</w:t>
            </w:r>
            <w:r w:rsidR="00BD4E92" w:rsidRPr="006677B7">
              <w:rPr>
                <w:rFonts w:asciiTheme="minorHAnsi" w:hAnsiTheme="minorHAnsi" w:cstheme="minorHAnsi"/>
              </w:rPr>
              <w:t xml:space="preserve"> of Article 28 of the Law</w:t>
            </w:r>
            <w:r w:rsidR="00F01397" w:rsidRPr="006677B7">
              <w:rPr>
                <w:rFonts w:asciiTheme="minorHAnsi" w:hAnsiTheme="minorHAnsi" w:cstheme="minorHAnsi"/>
              </w:rPr>
              <w:t xml:space="preserve">.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L 28 (4)</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BD4E92"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3</w:t>
            </w:r>
            <w:r w:rsidR="00F01397" w:rsidRPr="006677B7">
              <w:rPr>
                <w:rFonts w:asciiTheme="minorHAnsi" w:hAnsiTheme="minorHAnsi" w:cstheme="minorHAnsi"/>
                <w:b/>
              </w:rPr>
              <w:t>.3</w:t>
            </w:r>
          </w:p>
        </w:tc>
        <w:tc>
          <w:tcPr>
            <w:tcW w:w="6300" w:type="dxa"/>
          </w:tcPr>
          <w:p w:rsidR="00F01397" w:rsidRPr="006677B7" w:rsidRDefault="00C145C0" w:rsidP="004D5D8E">
            <w:pPr>
              <w:tabs>
                <w:tab w:val="left" w:pos="252"/>
              </w:tabs>
              <w:jc w:val="both"/>
              <w:rPr>
                <w:rFonts w:asciiTheme="minorHAnsi" w:hAnsiTheme="minorHAnsi" w:cstheme="minorHAnsi"/>
              </w:rPr>
            </w:pPr>
            <w:r w:rsidRPr="006677B7">
              <w:rPr>
                <w:rFonts w:asciiTheme="minorHAnsi" w:hAnsiTheme="minorHAnsi" w:cstheme="minorHAnsi"/>
              </w:rPr>
              <w:t xml:space="preserve">Ensure that the </w:t>
            </w:r>
            <w:r w:rsidR="00F01397" w:rsidRPr="006677B7">
              <w:rPr>
                <w:rFonts w:asciiTheme="minorHAnsi" w:hAnsiTheme="minorHAnsi" w:cstheme="minorHAnsi"/>
              </w:rPr>
              <w:t>order execution policy include</w:t>
            </w:r>
            <w:r w:rsidRPr="006677B7">
              <w:rPr>
                <w:rFonts w:asciiTheme="minorHAnsi" w:hAnsiTheme="minorHAnsi" w:cstheme="minorHAnsi"/>
              </w:rPr>
              <w:t>s</w:t>
            </w:r>
            <w:r w:rsidR="00F01397" w:rsidRPr="006677B7">
              <w:rPr>
                <w:rFonts w:asciiTheme="minorHAnsi" w:hAnsiTheme="minorHAnsi" w:cstheme="minorHAnsi"/>
              </w:rPr>
              <w:t xml:space="preserve">, in respect of each class of financial instruments, information on the different venues where the </w:t>
            </w:r>
            <w:r w:rsidRPr="006677B7">
              <w:rPr>
                <w:rFonts w:asciiTheme="minorHAnsi" w:hAnsiTheme="minorHAnsi" w:cstheme="minorHAnsi"/>
              </w:rPr>
              <w:t xml:space="preserve">applicant will </w:t>
            </w:r>
            <w:r w:rsidR="00F01397" w:rsidRPr="006677B7">
              <w:rPr>
                <w:rFonts w:asciiTheme="minorHAnsi" w:hAnsiTheme="minorHAnsi" w:cstheme="minorHAnsi"/>
              </w:rPr>
              <w:t xml:space="preserve">execute its client orders and the factors affecting the choice of execution venue and must at least include those venues that enable the </w:t>
            </w:r>
            <w:r w:rsidRPr="006677B7">
              <w:rPr>
                <w:rFonts w:asciiTheme="minorHAnsi" w:hAnsiTheme="minorHAnsi" w:cstheme="minorHAnsi"/>
              </w:rPr>
              <w:t xml:space="preserve">applicant </w:t>
            </w:r>
            <w:r w:rsidR="00F01397" w:rsidRPr="006677B7">
              <w:rPr>
                <w:rFonts w:asciiTheme="minorHAnsi" w:hAnsiTheme="minorHAnsi" w:cstheme="minorHAnsi"/>
              </w:rPr>
              <w:t>to obtain on a consistent basis the best possible result for the execution of client orders.</w:t>
            </w:r>
          </w:p>
          <w:p w:rsidR="00F01397" w:rsidRPr="006677B7" w:rsidRDefault="00F01397" w:rsidP="004D5D8E">
            <w:pPr>
              <w:tabs>
                <w:tab w:val="left" w:pos="252"/>
              </w:tabs>
              <w:jc w:val="both"/>
              <w:rPr>
                <w:rFonts w:asciiTheme="minorHAnsi" w:hAnsiTheme="minorHAnsi" w:cstheme="minorHAnsi"/>
              </w:rPr>
            </w:pP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L 28 (5)(a)</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shd w:val="clear" w:color="auto" w:fill="C6D9F1" w:themeFill="text2" w:themeFillTint="33"/>
          </w:tcPr>
          <w:p w:rsidR="00F01397" w:rsidRPr="006677B7" w:rsidRDefault="00BD4E92" w:rsidP="004D5D8E">
            <w:pPr>
              <w:pStyle w:val="Heading1"/>
              <w:spacing w:before="0"/>
              <w:jc w:val="both"/>
              <w:rPr>
                <w:rFonts w:asciiTheme="minorHAnsi" w:hAnsiTheme="minorHAnsi" w:cstheme="minorHAnsi"/>
                <w:sz w:val="24"/>
                <w:szCs w:val="24"/>
              </w:rPr>
            </w:pPr>
            <w:bookmarkStart w:id="35" w:name="_Toc43889095"/>
            <w:r w:rsidRPr="006677B7">
              <w:rPr>
                <w:rFonts w:asciiTheme="minorHAnsi" w:hAnsiTheme="minorHAnsi" w:cstheme="minorHAnsi"/>
                <w:sz w:val="24"/>
                <w:szCs w:val="24"/>
              </w:rPr>
              <w:t>PART VI</w:t>
            </w:r>
            <w:r w:rsidR="0038546C" w:rsidRPr="006677B7">
              <w:rPr>
                <w:rFonts w:asciiTheme="minorHAnsi" w:hAnsiTheme="minorHAnsi" w:cstheme="minorHAnsi"/>
                <w:sz w:val="24"/>
                <w:szCs w:val="24"/>
              </w:rPr>
              <w:t>I</w:t>
            </w:r>
            <w:bookmarkEnd w:id="35"/>
          </w:p>
        </w:tc>
        <w:tc>
          <w:tcPr>
            <w:tcW w:w="6300" w:type="dxa"/>
            <w:shd w:val="clear" w:color="auto" w:fill="C6D9F1" w:themeFill="text2" w:themeFillTint="33"/>
          </w:tcPr>
          <w:p w:rsidR="00F01397" w:rsidRPr="006677B7" w:rsidRDefault="00F01397" w:rsidP="004D5D8E">
            <w:pPr>
              <w:pStyle w:val="Heading1"/>
              <w:spacing w:before="0"/>
              <w:jc w:val="both"/>
              <w:rPr>
                <w:rFonts w:asciiTheme="minorHAnsi" w:hAnsiTheme="minorHAnsi" w:cstheme="minorHAnsi"/>
                <w:sz w:val="24"/>
                <w:szCs w:val="24"/>
              </w:rPr>
            </w:pPr>
            <w:bookmarkStart w:id="36" w:name="_Toc43889096"/>
            <w:r w:rsidRPr="006677B7">
              <w:rPr>
                <w:rFonts w:asciiTheme="minorHAnsi" w:hAnsiTheme="minorHAnsi" w:cstheme="minorHAnsi"/>
                <w:sz w:val="24"/>
                <w:szCs w:val="24"/>
              </w:rPr>
              <w:t>ALGORITHMIC TRADING AND DIRECT ELECTRONIC ACCESS</w:t>
            </w:r>
            <w:bookmarkEnd w:id="36"/>
          </w:p>
        </w:tc>
        <w:tc>
          <w:tcPr>
            <w:tcW w:w="1800" w:type="dxa"/>
          </w:tcPr>
          <w:p w:rsidR="00F01397" w:rsidRPr="006677B7" w:rsidRDefault="00F01397" w:rsidP="004D5D8E">
            <w:pPr>
              <w:tabs>
                <w:tab w:val="left" w:pos="720"/>
              </w:tabs>
              <w:jc w:val="both"/>
              <w:rPr>
                <w:rFonts w:asciiTheme="minorHAnsi" w:hAnsiTheme="minorHAnsi" w:cstheme="minorHAnsi"/>
              </w:rPr>
            </w:pPr>
          </w:p>
        </w:tc>
        <w:tc>
          <w:tcPr>
            <w:tcW w:w="990" w:type="dxa"/>
          </w:tcPr>
          <w:p w:rsidR="00F01397" w:rsidRPr="006677B7" w:rsidRDefault="00F01397" w:rsidP="004D5D8E">
            <w:pPr>
              <w:tabs>
                <w:tab w:val="left" w:pos="720"/>
              </w:tabs>
              <w:jc w:val="both"/>
              <w:rPr>
                <w:rFonts w:asciiTheme="minorHAnsi" w:hAnsiTheme="minorHAnsi" w:cstheme="minorHAnsi"/>
              </w:rPr>
            </w:pPr>
          </w:p>
        </w:tc>
      </w:tr>
      <w:tr w:rsidR="000F7A71" w:rsidRPr="006677B7" w:rsidTr="006F22A0">
        <w:tc>
          <w:tcPr>
            <w:tcW w:w="1170" w:type="dxa"/>
          </w:tcPr>
          <w:p w:rsidR="000F7A71" w:rsidRPr="006677B7" w:rsidRDefault="000F7A71" w:rsidP="00D2015C">
            <w:pPr>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4</w:t>
            </w:r>
            <w:r w:rsidRPr="006677B7">
              <w:rPr>
                <w:rFonts w:asciiTheme="minorHAnsi" w:hAnsiTheme="minorHAnsi" w:cstheme="minorHAnsi"/>
                <w:b/>
              </w:rPr>
              <w:t>.</w:t>
            </w:r>
          </w:p>
        </w:tc>
        <w:tc>
          <w:tcPr>
            <w:tcW w:w="6300" w:type="dxa"/>
          </w:tcPr>
          <w:p w:rsidR="000F7A71" w:rsidRPr="006677B7" w:rsidRDefault="000F7A71" w:rsidP="00971140">
            <w:pPr>
              <w:pStyle w:val="Heading2"/>
              <w:spacing w:line="276" w:lineRule="auto"/>
              <w:jc w:val="both"/>
              <w:rPr>
                <w:rFonts w:asciiTheme="minorHAnsi" w:hAnsiTheme="minorHAnsi" w:cstheme="minorHAnsi"/>
                <w:szCs w:val="24"/>
                <w:lang w:val="en-GB"/>
              </w:rPr>
            </w:pPr>
            <w:bookmarkStart w:id="37" w:name="_Toc43889097"/>
            <w:r w:rsidRPr="006677B7">
              <w:rPr>
                <w:rFonts w:asciiTheme="minorHAnsi" w:hAnsiTheme="minorHAnsi" w:cstheme="minorHAnsi"/>
                <w:szCs w:val="24"/>
                <w:lang w:val="en-GB"/>
              </w:rPr>
              <w:t>Algorithmic trading</w:t>
            </w:r>
            <w:r w:rsidR="00426F7A" w:rsidRPr="006677B7">
              <w:rPr>
                <w:rStyle w:val="FootnoteReference"/>
                <w:rFonts w:asciiTheme="minorHAnsi" w:hAnsiTheme="minorHAnsi" w:cstheme="minorHAnsi"/>
                <w:szCs w:val="24"/>
                <w:lang w:val="en-GB"/>
              </w:rPr>
              <w:footnoteReference w:id="8"/>
            </w:r>
            <w:bookmarkEnd w:id="37"/>
          </w:p>
        </w:tc>
        <w:tc>
          <w:tcPr>
            <w:tcW w:w="1800" w:type="dxa"/>
          </w:tcPr>
          <w:p w:rsidR="000F7A71" w:rsidRPr="006677B7" w:rsidRDefault="000F7A71" w:rsidP="004D5D8E">
            <w:pPr>
              <w:tabs>
                <w:tab w:val="left" w:pos="720"/>
              </w:tabs>
              <w:spacing w:after="120"/>
              <w:jc w:val="both"/>
              <w:rPr>
                <w:rFonts w:asciiTheme="minorHAnsi" w:hAnsiTheme="minorHAnsi" w:cstheme="minorHAnsi"/>
              </w:rPr>
            </w:pPr>
          </w:p>
        </w:tc>
        <w:tc>
          <w:tcPr>
            <w:tcW w:w="990" w:type="dxa"/>
          </w:tcPr>
          <w:p w:rsidR="000F7A71" w:rsidRPr="006677B7" w:rsidRDefault="000F7A71"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38546C" w:rsidP="00D2015C">
            <w:pPr>
              <w:tabs>
                <w:tab w:val="left" w:pos="252"/>
              </w:tabs>
              <w:jc w:val="both"/>
              <w:rPr>
                <w:rFonts w:asciiTheme="minorHAnsi" w:hAnsiTheme="minorHAnsi" w:cstheme="minorHAnsi"/>
                <w:b/>
              </w:rPr>
            </w:pPr>
            <w:r w:rsidRPr="006677B7">
              <w:rPr>
                <w:rFonts w:asciiTheme="minorHAnsi" w:hAnsiTheme="minorHAnsi" w:cstheme="minorHAnsi"/>
                <w:b/>
              </w:rPr>
              <w:lastRenderedPageBreak/>
              <w:t>2</w:t>
            </w:r>
            <w:r w:rsidR="00D2015C" w:rsidRPr="006677B7">
              <w:rPr>
                <w:rFonts w:asciiTheme="minorHAnsi" w:hAnsiTheme="minorHAnsi" w:cstheme="minorHAnsi"/>
                <w:b/>
              </w:rPr>
              <w:t>4</w:t>
            </w:r>
            <w:r w:rsidR="00F01397" w:rsidRPr="006677B7">
              <w:rPr>
                <w:rFonts w:asciiTheme="minorHAnsi" w:hAnsiTheme="minorHAnsi" w:cstheme="minorHAnsi"/>
                <w:b/>
              </w:rPr>
              <w:t>.1</w:t>
            </w:r>
          </w:p>
        </w:tc>
        <w:tc>
          <w:tcPr>
            <w:tcW w:w="6300" w:type="dxa"/>
          </w:tcPr>
          <w:p w:rsidR="00F01397" w:rsidRPr="006677B7" w:rsidRDefault="00C145C0" w:rsidP="00C145C0">
            <w:pPr>
              <w:tabs>
                <w:tab w:val="left" w:pos="252"/>
              </w:tabs>
              <w:jc w:val="both"/>
              <w:rPr>
                <w:rFonts w:asciiTheme="minorHAnsi" w:hAnsiTheme="minorHAnsi" w:cstheme="minorHAnsi"/>
              </w:rPr>
            </w:pPr>
            <w:r w:rsidRPr="006677B7">
              <w:rPr>
                <w:rFonts w:asciiTheme="minorHAnsi" w:hAnsiTheme="minorHAnsi" w:cstheme="minorHAnsi"/>
              </w:rPr>
              <w:t xml:space="preserve">If the applicant will engage in </w:t>
            </w:r>
            <w:r w:rsidR="00F01397" w:rsidRPr="006677B7">
              <w:rPr>
                <w:rFonts w:asciiTheme="minorHAnsi" w:hAnsiTheme="minorHAnsi" w:cstheme="minorHAnsi"/>
              </w:rPr>
              <w:t xml:space="preserve">algorithmic trading </w:t>
            </w:r>
            <w:r w:rsidRPr="006677B7">
              <w:rPr>
                <w:rFonts w:asciiTheme="minorHAnsi" w:hAnsiTheme="minorHAnsi" w:cstheme="minorHAnsi"/>
              </w:rPr>
              <w:t xml:space="preserve">describe the </w:t>
            </w:r>
            <w:r w:rsidR="00F01397" w:rsidRPr="006677B7">
              <w:rPr>
                <w:rFonts w:asciiTheme="minorHAnsi" w:hAnsiTheme="minorHAnsi" w:cstheme="minorHAnsi"/>
              </w:rPr>
              <w:t xml:space="preserve">systems and risk controls suitable to the business it operates to ensure that, its trading systems are resilient and have sufficient capacity, are subject to appropriate trading thresholds and trading limits and prevent the sending of erroneous orders or the systems otherwise functioning in a way that may create or contribute to a disorderly market. </w:t>
            </w:r>
          </w:p>
        </w:tc>
        <w:tc>
          <w:tcPr>
            <w:tcW w:w="1800" w:type="dxa"/>
          </w:tcPr>
          <w:p w:rsidR="00F01397" w:rsidRPr="006677B7" w:rsidRDefault="00F01397" w:rsidP="004D5D8E">
            <w:pPr>
              <w:tabs>
                <w:tab w:val="left" w:pos="720"/>
              </w:tabs>
              <w:spacing w:after="120"/>
              <w:jc w:val="both"/>
              <w:rPr>
                <w:rFonts w:asciiTheme="minorHAnsi" w:hAnsiTheme="minorHAnsi" w:cstheme="minorHAnsi"/>
              </w:rPr>
            </w:pPr>
            <w:r w:rsidRPr="006677B7">
              <w:rPr>
                <w:rFonts w:asciiTheme="minorHAnsi" w:hAnsiTheme="minorHAnsi" w:cstheme="minorHAnsi"/>
              </w:rPr>
              <w:t>L 18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38546C"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4</w:t>
            </w:r>
            <w:r w:rsidR="00F01397" w:rsidRPr="006677B7">
              <w:rPr>
                <w:rFonts w:asciiTheme="minorHAnsi" w:hAnsiTheme="minorHAnsi" w:cstheme="minorHAnsi"/>
                <w:b/>
              </w:rPr>
              <w:t>.2</w:t>
            </w:r>
          </w:p>
        </w:tc>
        <w:tc>
          <w:tcPr>
            <w:tcW w:w="6300" w:type="dxa"/>
          </w:tcPr>
          <w:p w:rsidR="00F01397" w:rsidRPr="006677B7" w:rsidRDefault="00C145C0" w:rsidP="004D5D8E">
            <w:pPr>
              <w:tabs>
                <w:tab w:val="left" w:pos="252"/>
              </w:tabs>
              <w:jc w:val="both"/>
              <w:rPr>
                <w:rFonts w:asciiTheme="minorHAnsi" w:hAnsiTheme="minorHAnsi" w:cstheme="minorHAnsi"/>
              </w:rPr>
            </w:pPr>
            <w:r w:rsidRPr="006677B7">
              <w:rPr>
                <w:rFonts w:asciiTheme="minorHAnsi" w:hAnsiTheme="minorHAnsi" w:cstheme="minorHAnsi"/>
              </w:rPr>
              <w:t>Describe the</w:t>
            </w:r>
            <w:r w:rsidR="00F01397" w:rsidRPr="006677B7">
              <w:rPr>
                <w:rFonts w:asciiTheme="minorHAnsi" w:hAnsiTheme="minorHAnsi" w:cstheme="minorHAnsi"/>
              </w:rPr>
              <w:t xml:space="preserve"> systems and risk controls to ensure the trading systems cannot be used for any purpose that is contrary to Regulation (EU) No 596/2014 </w:t>
            </w:r>
            <w:r w:rsidRPr="006677B7">
              <w:rPr>
                <w:rFonts w:asciiTheme="minorHAnsi" w:hAnsiTheme="minorHAnsi" w:cstheme="minorHAnsi"/>
                <w:bCs/>
              </w:rPr>
              <w:t>on market abuse</w:t>
            </w:r>
            <w:r w:rsidRPr="006677B7">
              <w:rPr>
                <w:rFonts w:asciiTheme="minorHAnsi" w:hAnsiTheme="minorHAnsi" w:cstheme="minorHAnsi"/>
              </w:rPr>
              <w:t xml:space="preserve"> </w:t>
            </w:r>
            <w:r w:rsidR="00F01397" w:rsidRPr="006677B7">
              <w:rPr>
                <w:rFonts w:asciiTheme="minorHAnsi" w:hAnsiTheme="minorHAnsi" w:cstheme="minorHAnsi"/>
              </w:rPr>
              <w:t xml:space="preserve">or to the rules of a trading venue to which it is connected. </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L 18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38546C"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4</w:t>
            </w:r>
            <w:r w:rsidR="00F01397" w:rsidRPr="006677B7">
              <w:rPr>
                <w:rFonts w:asciiTheme="minorHAnsi" w:hAnsiTheme="minorHAnsi" w:cstheme="minorHAnsi"/>
                <w:b/>
              </w:rPr>
              <w:t>.3</w:t>
            </w:r>
          </w:p>
        </w:tc>
        <w:tc>
          <w:tcPr>
            <w:tcW w:w="6300" w:type="dxa"/>
          </w:tcPr>
          <w:p w:rsidR="00F01397" w:rsidRPr="006677B7" w:rsidRDefault="00C145C0" w:rsidP="004D2309">
            <w:pPr>
              <w:tabs>
                <w:tab w:val="left" w:pos="252"/>
              </w:tabs>
              <w:jc w:val="both"/>
              <w:rPr>
                <w:rFonts w:asciiTheme="minorHAnsi" w:hAnsiTheme="minorHAnsi" w:cstheme="minorHAnsi"/>
              </w:rPr>
            </w:pPr>
            <w:r w:rsidRPr="006677B7">
              <w:rPr>
                <w:rFonts w:asciiTheme="minorHAnsi" w:hAnsiTheme="minorHAnsi" w:cstheme="minorHAnsi"/>
              </w:rPr>
              <w:t>Describe the</w:t>
            </w:r>
            <w:r w:rsidR="00F01397" w:rsidRPr="006677B7">
              <w:rPr>
                <w:rFonts w:asciiTheme="minorHAnsi" w:hAnsiTheme="minorHAnsi" w:cstheme="minorHAnsi"/>
              </w:rPr>
              <w:t xml:space="preserve"> business continuity mechanisms to deal with any failure of its trading systems and </w:t>
            </w:r>
            <w:r w:rsidR="004D2309" w:rsidRPr="006677B7">
              <w:rPr>
                <w:rFonts w:asciiTheme="minorHAnsi" w:hAnsiTheme="minorHAnsi" w:cstheme="minorHAnsi"/>
              </w:rPr>
              <w:t xml:space="preserve">to </w:t>
            </w:r>
            <w:r w:rsidR="00F01397" w:rsidRPr="006677B7">
              <w:rPr>
                <w:rFonts w:asciiTheme="minorHAnsi" w:hAnsiTheme="minorHAnsi" w:cstheme="minorHAnsi"/>
              </w:rPr>
              <w:t>ensure</w:t>
            </w:r>
            <w:r w:rsidR="004D2309" w:rsidRPr="006677B7">
              <w:rPr>
                <w:rFonts w:asciiTheme="minorHAnsi" w:hAnsiTheme="minorHAnsi" w:cstheme="minorHAnsi"/>
              </w:rPr>
              <w:t xml:space="preserve"> that</w:t>
            </w:r>
            <w:r w:rsidR="00F01397" w:rsidRPr="006677B7">
              <w:rPr>
                <w:rFonts w:asciiTheme="minorHAnsi" w:hAnsiTheme="minorHAnsi" w:cstheme="minorHAnsi"/>
              </w:rPr>
              <w:t xml:space="preserve"> its systems are fully tested and properly monitored </w:t>
            </w:r>
            <w:r w:rsidR="004D2309" w:rsidRPr="006677B7">
              <w:rPr>
                <w:rFonts w:asciiTheme="minorHAnsi" w:hAnsiTheme="minorHAnsi" w:cstheme="minorHAnsi"/>
              </w:rPr>
              <w:t>and</w:t>
            </w:r>
            <w:r w:rsidR="00F01397" w:rsidRPr="006677B7">
              <w:rPr>
                <w:rFonts w:asciiTheme="minorHAnsi" w:hAnsiTheme="minorHAnsi" w:cstheme="minorHAnsi"/>
              </w:rPr>
              <w:t xml:space="preserve"> they meet the requirements laid down in section 18 (1) of the Law.</w:t>
            </w:r>
          </w:p>
        </w:tc>
        <w:tc>
          <w:tcPr>
            <w:tcW w:w="1800" w:type="dxa"/>
          </w:tcPr>
          <w:p w:rsidR="00F01397" w:rsidRPr="006677B7" w:rsidRDefault="00F01397" w:rsidP="004D5D8E">
            <w:pPr>
              <w:jc w:val="both"/>
              <w:rPr>
                <w:rFonts w:asciiTheme="minorHAnsi" w:hAnsiTheme="minorHAnsi" w:cstheme="minorHAnsi"/>
              </w:rPr>
            </w:pPr>
            <w:r w:rsidRPr="006677B7">
              <w:rPr>
                <w:rFonts w:asciiTheme="minorHAnsi" w:hAnsiTheme="minorHAnsi" w:cstheme="minorHAnsi"/>
              </w:rPr>
              <w:t>L 18 (1)</w:t>
            </w:r>
          </w:p>
        </w:tc>
        <w:tc>
          <w:tcPr>
            <w:tcW w:w="990" w:type="dxa"/>
          </w:tcPr>
          <w:p w:rsidR="00F01397" w:rsidRPr="006677B7" w:rsidRDefault="00F01397" w:rsidP="004D5D8E">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38546C"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4</w:t>
            </w:r>
            <w:r w:rsidR="00F01397" w:rsidRPr="006677B7">
              <w:rPr>
                <w:rFonts w:asciiTheme="minorHAnsi" w:hAnsiTheme="minorHAnsi" w:cstheme="minorHAnsi"/>
                <w:b/>
              </w:rPr>
              <w:t>.4</w:t>
            </w:r>
          </w:p>
        </w:tc>
        <w:tc>
          <w:tcPr>
            <w:tcW w:w="6300" w:type="dxa"/>
          </w:tcPr>
          <w:p w:rsidR="00F01397" w:rsidRPr="006677B7" w:rsidRDefault="004D2309" w:rsidP="004D2309">
            <w:pPr>
              <w:tabs>
                <w:tab w:val="left" w:pos="252"/>
              </w:tabs>
              <w:jc w:val="both"/>
              <w:rPr>
                <w:rFonts w:asciiTheme="minorHAnsi" w:hAnsiTheme="minorHAnsi" w:cstheme="minorHAnsi"/>
              </w:rPr>
            </w:pPr>
            <w:r w:rsidRPr="006677B7">
              <w:rPr>
                <w:rFonts w:asciiTheme="minorHAnsi" w:hAnsiTheme="minorHAnsi" w:cstheme="minorHAnsi"/>
              </w:rPr>
              <w:t>In case the applicant</w:t>
            </w:r>
            <w:r w:rsidR="00F01397" w:rsidRPr="006677B7">
              <w:rPr>
                <w:rFonts w:asciiTheme="minorHAnsi" w:hAnsiTheme="minorHAnsi" w:cstheme="minorHAnsi"/>
              </w:rPr>
              <w:t xml:space="preserve"> engages in a high-frequency algorithmic trading technique</w:t>
            </w:r>
            <w:r w:rsidRPr="006677B7">
              <w:rPr>
                <w:rFonts w:asciiTheme="minorHAnsi" w:hAnsiTheme="minorHAnsi" w:cstheme="minorHAnsi"/>
              </w:rPr>
              <w:t>s, describe the record keeping arrangements established in order to maintain</w:t>
            </w:r>
            <w:r w:rsidR="00F01397" w:rsidRPr="006677B7">
              <w:rPr>
                <w:rFonts w:asciiTheme="minorHAnsi" w:hAnsiTheme="minorHAnsi" w:cstheme="minorHAnsi"/>
              </w:rPr>
              <w:t xml:space="preserve"> accurate and time sequenced records of all its placed orders, including cancelled orders, executed orders and quotations on trading venues and shall make them available to the Commission upon request.</w:t>
            </w:r>
          </w:p>
        </w:tc>
        <w:tc>
          <w:tcPr>
            <w:tcW w:w="1800" w:type="dxa"/>
          </w:tcPr>
          <w:p w:rsidR="00F01397" w:rsidRPr="006677B7" w:rsidRDefault="00F01397" w:rsidP="005B6DD7">
            <w:pPr>
              <w:rPr>
                <w:rFonts w:asciiTheme="minorHAnsi" w:hAnsiTheme="minorHAnsi" w:cstheme="minorHAnsi"/>
              </w:rPr>
            </w:pPr>
            <w:r w:rsidRPr="006677B7">
              <w:rPr>
                <w:rFonts w:asciiTheme="minorHAnsi" w:hAnsiTheme="minorHAnsi" w:cstheme="minorHAnsi"/>
              </w:rPr>
              <w:t>L 18 (2) (e)</w:t>
            </w:r>
          </w:p>
        </w:tc>
        <w:tc>
          <w:tcPr>
            <w:tcW w:w="990" w:type="dxa"/>
          </w:tcPr>
          <w:p w:rsidR="00F01397" w:rsidRPr="006677B7" w:rsidRDefault="00F01397" w:rsidP="00B57FB1">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38546C"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4</w:t>
            </w:r>
            <w:r w:rsidR="00F01397" w:rsidRPr="006677B7">
              <w:rPr>
                <w:rFonts w:asciiTheme="minorHAnsi" w:hAnsiTheme="minorHAnsi" w:cstheme="minorHAnsi"/>
                <w:b/>
              </w:rPr>
              <w:t>.5</w:t>
            </w:r>
          </w:p>
        </w:tc>
        <w:tc>
          <w:tcPr>
            <w:tcW w:w="6300" w:type="dxa"/>
          </w:tcPr>
          <w:p w:rsidR="00F01397" w:rsidRPr="006677B7" w:rsidRDefault="00C145C0" w:rsidP="00C145C0">
            <w:pPr>
              <w:tabs>
                <w:tab w:val="left" w:pos="252"/>
              </w:tabs>
              <w:jc w:val="both"/>
              <w:rPr>
                <w:rFonts w:asciiTheme="minorHAnsi" w:hAnsiTheme="minorHAnsi" w:cstheme="minorHAnsi"/>
              </w:rPr>
            </w:pPr>
            <w:r w:rsidRPr="006677B7">
              <w:rPr>
                <w:rFonts w:asciiTheme="minorHAnsi" w:hAnsiTheme="minorHAnsi" w:cstheme="minorHAnsi"/>
              </w:rPr>
              <w:t xml:space="preserve">If the applicant will </w:t>
            </w:r>
            <w:r w:rsidR="00F01397" w:rsidRPr="006677B7">
              <w:rPr>
                <w:rFonts w:asciiTheme="minorHAnsi" w:hAnsiTheme="minorHAnsi" w:cstheme="minorHAnsi"/>
              </w:rPr>
              <w:t xml:space="preserve">provide direct electronic access to a trading venue, </w:t>
            </w:r>
            <w:r w:rsidRPr="006677B7">
              <w:rPr>
                <w:rFonts w:asciiTheme="minorHAnsi" w:hAnsiTheme="minorHAnsi" w:cstheme="minorHAnsi"/>
              </w:rPr>
              <w:t xml:space="preserve">describe the </w:t>
            </w:r>
            <w:r w:rsidR="00F01397" w:rsidRPr="006677B7">
              <w:rPr>
                <w:rFonts w:asciiTheme="minorHAnsi" w:hAnsiTheme="minorHAnsi" w:cstheme="minorHAnsi"/>
              </w:rPr>
              <w:t>systems and controls which ensure, a proper assessment and review of the suitability of clients using the service, that clients using the service are prevented from exceeding appropriate pre</w:t>
            </w:r>
            <w:r w:rsidR="006677B7" w:rsidRPr="006677B7">
              <w:rPr>
                <w:rFonts w:asciiTheme="minorHAnsi" w:hAnsiTheme="minorHAnsi" w:cstheme="minorHAnsi"/>
              </w:rPr>
              <w:t>-</w:t>
            </w:r>
            <w:r w:rsidR="00F01397" w:rsidRPr="006677B7">
              <w:rPr>
                <w:rFonts w:asciiTheme="minorHAnsi" w:hAnsiTheme="minorHAnsi" w:cstheme="minorHAnsi"/>
              </w:rPr>
              <w:t xml:space="preserve">set trading and credit thresholds, that trading by clients using the service is properly monitored and that appropriate risk controls prevent trading that may create risks to the </w:t>
            </w:r>
            <w:r w:rsidRPr="006677B7">
              <w:rPr>
                <w:rFonts w:asciiTheme="minorHAnsi" w:hAnsiTheme="minorHAnsi" w:cstheme="minorHAnsi"/>
              </w:rPr>
              <w:t xml:space="preserve">applicant </w:t>
            </w:r>
            <w:r w:rsidR="00F01397" w:rsidRPr="006677B7">
              <w:rPr>
                <w:rFonts w:asciiTheme="minorHAnsi" w:hAnsiTheme="minorHAnsi" w:cstheme="minorHAnsi"/>
              </w:rPr>
              <w:t xml:space="preserve">itself, or that could create or contribute to a disorderly market or could be contrary to Regulation (EU) No 596/2014 </w:t>
            </w:r>
            <w:r w:rsidRPr="006677B7">
              <w:rPr>
                <w:rFonts w:asciiTheme="minorHAnsi" w:hAnsiTheme="minorHAnsi" w:cstheme="minorHAnsi"/>
                <w:bCs/>
              </w:rPr>
              <w:t>on market abuse</w:t>
            </w:r>
            <w:r w:rsidRPr="006677B7">
              <w:rPr>
                <w:rFonts w:asciiTheme="minorHAnsi" w:hAnsiTheme="minorHAnsi" w:cstheme="minorHAnsi"/>
              </w:rPr>
              <w:t xml:space="preserve"> </w:t>
            </w:r>
            <w:r w:rsidR="00F01397" w:rsidRPr="006677B7">
              <w:rPr>
                <w:rFonts w:asciiTheme="minorHAnsi" w:hAnsiTheme="minorHAnsi" w:cstheme="minorHAnsi"/>
              </w:rPr>
              <w:t xml:space="preserve">or the rules of the trading venue. </w:t>
            </w:r>
          </w:p>
        </w:tc>
        <w:tc>
          <w:tcPr>
            <w:tcW w:w="1800" w:type="dxa"/>
          </w:tcPr>
          <w:p w:rsidR="00F01397" w:rsidRPr="006677B7" w:rsidRDefault="00F01397" w:rsidP="004620F7">
            <w:pPr>
              <w:tabs>
                <w:tab w:val="left" w:pos="720"/>
              </w:tabs>
              <w:spacing w:after="120"/>
              <w:rPr>
                <w:rFonts w:asciiTheme="minorHAnsi" w:hAnsiTheme="minorHAnsi" w:cstheme="minorHAnsi"/>
              </w:rPr>
            </w:pPr>
            <w:r w:rsidRPr="006677B7">
              <w:rPr>
                <w:rFonts w:asciiTheme="minorHAnsi" w:hAnsiTheme="minorHAnsi" w:cstheme="minorHAnsi"/>
              </w:rPr>
              <w:t>L 18 (5) (a)</w:t>
            </w:r>
          </w:p>
        </w:tc>
        <w:tc>
          <w:tcPr>
            <w:tcW w:w="990" w:type="dxa"/>
          </w:tcPr>
          <w:p w:rsidR="00F01397" w:rsidRPr="006677B7" w:rsidRDefault="00F01397" w:rsidP="00B57FB1">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38546C" w:rsidP="00D2015C">
            <w:pPr>
              <w:tabs>
                <w:tab w:val="left" w:pos="252"/>
              </w:tabs>
              <w:jc w:val="both"/>
              <w:rPr>
                <w:rFonts w:asciiTheme="minorHAnsi" w:hAnsiTheme="minorHAnsi" w:cstheme="minorHAnsi"/>
                <w:b/>
              </w:rPr>
            </w:pPr>
            <w:r w:rsidRPr="006677B7">
              <w:rPr>
                <w:rFonts w:asciiTheme="minorHAnsi" w:hAnsiTheme="minorHAnsi" w:cstheme="minorHAnsi"/>
                <w:b/>
              </w:rPr>
              <w:lastRenderedPageBreak/>
              <w:t>2</w:t>
            </w:r>
            <w:r w:rsidR="00D2015C" w:rsidRPr="006677B7">
              <w:rPr>
                <w:rFonts w:asciiTheme="minorHAnsi" w:hAnsiTheme="minorHAnsi" w:cstheme="minorHAnsi"/>
                <w:b/>
              </w:rPr>
              <w:t>4</w:t>
            </w:r>
            <w:r w:rsidR="00F01397" w:rsidRPr="006677B7">
              <w:rPr>
                <w:rFonts w:asciiTheme="minorHAnsi" w:hAnsiTheme="minorHAnsi" w:cstheme="minorHAnsi"/>
                <w:b/>
              </w:rPr>
              <w:t>.6</w:t>
            </w:r>
          </w:p>
        </w:tc>
        <w:tc>
          <w:tcPr>
            <w:tcW w:w="6300" w:type="dxa"/>
          </w:tcPr>
          <w:p w:rsidR="00F01397" w:rsidRPr="006677B7" w:rsidRDefault="00C145C0" w:rsidP="004D2309">
            <w:pPr>
              <w:tabs>
                <w:tab w:val="left" w:pos="252"/>
              </w:tabs>
              <w:jc w:val="both"/>
              <w:rPr>
                <w:rFonts w:asciiTheme="minorHAnsi" w:hAnsiTheme="minorHAnsi" w:cstheme="minorHAnsi"/>
              </w:rPr>
            </w:pPr>
            <w:r w:rsidRPr="006677B7">
              <w:rPr>
                <w:rFonts w:asciiTheme="minorHAnsi" w:hAnsiTheme="minorHAnsi" w:cstheme="minorHAnsi"/>
              </w:rPr>
              <w:t xml:space="preserve">Describe the record-keeping arrangements in relation to </w:t>
            </w:r>
            <w:r w:rsidR="00F01397" w:rsidRPr="006677B7">
              <w:rPr>
                <w:rFonts w:asciiTheme="minorHAnsi" w:hAnsiTheme="minorHAnsi" w:cstheme="minorHAnsi"/>
              </w:rPr>
              <w:t>the matters referred to in section 18 (5) of the Law and</w:t>
            </w:r>
            <w:r w:rsidR="004D2309" w:rsidRPr="006677B7">
              <w:rPr>
                <w:rFonts w:asciiTheme="minorHAnsi" w:hAnsiTheme="minorHAnsi" w:cstheme="minorHAnsi"/>
              </w:rPr>
              <w:t xml:space="preserve"> the arrangements adopted to</w:t>
            </w:r>
            <w:r w:rsidR="00F01397" w:rsidRPr="006677B7">
              <w:rPr>
                <w:rFonts w:asciiTheme="minorHAnsi" w:hAnsiTheme="minorHAnsi" w:cstheme="minorHAnsi"/>
              </w:rPr>
              <w:t xml:space="preserve"> ensure that those records</w:t>
            </w:r>
            <w:r w:rsidR="004D2309" w:rsidRPr="006677B7">
              <w:rPr>
                <w:rFonts w:asciiTheme="minorHAnsi" w:hAnsiTheme="minorHAnsi" w:cstheme="minorHAnsi"/>
              </w:rPr>
              <w:t xml:space="preserve"> will</w:t>
            </w:r>
            <w:r w:rsidR="00F01397" w:rsidRPr="006677B7">
              <w:rPr>
                <w:rFonts w:asciiTheme="minorHAnsi" w:hAnsiTheme="minorHAnsi" w:cstheme="minorHAnsi"/>
              </w:rPr>
              <w:t xml:space="preserve"> be sufficient to enable the Commission to monitor compliance with the requirements of the Law.</w:t>
            </w:r>
          </w:p>
        </w:tc>
        <w:tc>
          <w:tcPr>
            <w:tcW w:w="1800" w:type="dxa"/>
          </w:tcPr>
          <w:p w:rsidR="00F01397" w:rsidRPr="006677B7" w:rsidRDefault="00F01397" w:rsidP="00EA1C43">
            <w:pPr>
              <w:tabs>
                <w:tab w:val="left" w:pos="720"/>
              </w:tabs>
              <w:spacing w:after="120"/>
              <w:rPr>
                <w:rFonts w:asciiTheme="minorHAnsi" w:hAnsiTheme="minorHAnsi" w:cstheme="minorHAnsi"/>
              </w:rPr>
            </w:pPr>
            <w:r w:rsidRPr="006677B7">
              <w:rPr>
                <w:rFonts w:asciiTheme="minorHAnsi" w:hAnsiTheme="minorHAnsi" w:cstheme="minorHAnsi"/>
              </w:rPr>
              <w:t>L 18 (5) (f)</w:t>
            </w:r>
          </w:p>
        </w:tc>
        <w:tc>
          <w:tcPr>
            <w:tcW w:w="990" w:type="dxa"/>
          </w:tcPr>
          <w:p w:rsidR="00F01397" w:rsidRPr="006677B7" w:rsidRDefault="00F01397" w:rsidP="00B57FB1">
            <w:pPr>
              <w:tabs>
                <w:tab w:val="left" w:pos="720"/>
              </w:tabs>
              <w:spacing w:after="120"/>
              <w:jc w:val="both"/>
              <w:rPr>
                <w:rFonts w:asciiTheme="minorHAnsi" w:hAnsiTheme="minorHAnsi" w:cstheme="minorHAnsi"/>
              </w:rPr>
            </w:pPr>
          </w:p>
        </w:tc>
      </w:tr>
      <w:tr w:rsidR="00F01397" w:rsidRPr="006677B7" w:rsidTr="006F22A0">
        <w:tc>
          <w:tcPr>
            <w:tcW w:w="1170" w:type="dxa"/>
          </w:tcPr>
          <w:p w:rsidR="00F01397" w:rsidRPr="006677B7" w:rsidRDefault="0038546C"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4</w:t>
            </w:r>
            <w:r w:rsidR="00F01397" w:rsidRPr="006677B7">
              <w:rPr>
                <w:rFonts w:asciiTheme="minorHAnsi" w:hAnsiTheme="minorHAnsi" w:cstheme="minorHAnsi"/>
                <w:b/>
              </w:rPr>
              <w:t>.7</w:t>
            </w:r>
          </w:p>
        </w:tc>
        <w:tc>
          <w:tcPr>
            <w:tcW w:w="6300" w:type="dxa"/>
          </w:tcPr>
          <w:p w:rsidR="00F01397" w:rsidRPr="006677B7" w:rsidRDefault="00C145C0" w:rsidP="00C145C0">
            <w:pPr>
              <w:tabs>
                <w:tab w:val="left" w:pos="252"/>
              </w:tabs>
              <w:jc w:val="both"/>
              <w:rPr>
                <w:rFonts w:asciiTheme="minorHAnsi" w:hAnsiTheme="minorHAnsi" w:cstheme="minorHAnsi"/>
              </w:rPr>
            </w:pPr>
            <w:r w:rsidRPr="006677B7">
              <w:rPr>
                <w:rFonts w:asciiTheme="minorHAnsi" w:hAnsiTheme="minorHAnsi" w:cstheme="minorHAnsi"/>
              </w:rPr>
              <w:t xml:space="preserve">If the applicant will act </w:t>
            </w:r>
            <w:r w:rsidR="00F01397" w:rsidRPr="006677B7">
              <w:rPr>
                <w:rFonts w:asciiTheme="minorHAnsi" w:hAnsiTheme="minorHAnsi" w:cstheme="minorHAnsi"/>
              </w:rPr>
              <w:t xml:space="preserve">as a general clearing member for other persons, </w:t>
            </w:r>
            <w:r w:rsidRPr="006677B7">
              <w:rPr>
                <w:rFonts w:asciiTheme="minorHAnsi" w:hAnsiTheme="minorHAnsi" w:cstheme="minorHAnsi"/>
              </w:rPr>
              <w:t>describe the</w:t>
            </w:r>
            <w:r w:rsidR="00F01397" w:rsidRPr="006677B7">
              <w:rPr>
                <w:rFonts w:asciiTheme="minorHAnsi" w:hAnsiTheme="minorHAnsi" w:cstheme="minorHAnsi"/>
              </w:rPr>
              <w:t xml:space="preserve"> systems and controls</w:t>
            </w:r>
            <w:r w:rsidR="00004E91" w:rsidRPr="006677B7">
              <w:rPr>
                <w:rFonts w:asciiTheme="minorHAnsi" w:hAnsiTheme="minorHAnsi" w:cstheme="minorHAnsi"/>
              </w:rPr>
              <w:t xml:space="preserve"> in place</w:t>
            </w:r>
            <w:r w:rsidR="00F01397" w:rsidRPr="006677B7">
              <w:rPr>
                <w:rFonts w:asciiTheme="minorHAnsi" w:hAnsiTheme="minorHAnsi" w:cstheme="minorHAnsi"/>
              </w:rPr>
              <w:t xml:space="preserve"> to ensure that clearing services are only applied to persons who are suitable and meet clear criteria, and that appropriate requirements are imposed on those persons, to reduce risks to the </w:t>
            </w:r>
            <w:r w:rsidRPr="006677B7">
              <w:rPr>
                <w:rFonts w:asciiTheme="minorHAnsi" w:hAnsiTheme="minorHAnsi" w:cstheme="minorHAnsi"/>
              </w:rPr>
              <w:t xml:space="preserve">applicant </w:t>
            </w:r>
            <w:r w:rsidR="00F01397" w:rsidRPr="006677B7">
              <w:rPr>
                <w:rFonts w:asciiTheme="minorHAnsi" w:hAnsiTheme="minorHAnsi" w:cstheme="minorHAnsi"/>
              </w:rPr>
              <w:t xml:space="preserve">and to the market. The </w:t>
            </w:r>
            <w:r w:rsidRPr="006677B7">
              <w:rPr>
                <w:rFonts w:asciiTheme="minorHAnsi" w:hAnsiTheme="minorHAnsi" w:cstheme="minorHAnsi"/>
              </w:rPr>
              <w:t xml:space="preserve">applicant </w:t>
            </w:r>
            <w:r w:rsidR="00F01397" w:rsidRPr="006677B7">
              <w:rPr>
                <w:rFonts w:asciiTheme="minorHAnsi" w:hAnsiTheme="minorHAnsi" w:cstheme="minorHAnsi"/>
              </w:rPr>
              <w:t>must ensure that there is a binding written agreement between the CIF and the person, regarding the essential rights and obligations arising from the provision of that service.</w:t>
            </w:r>
          </w:p>
        </w:tc>
        <w:tc>
          <w:tcPr>
            <w:tcW w:w="1800" w:type="dxa"/>
          </w:tcPr>
          <w:p w:rsidR="00F01397" w:rsidRPr="006677B7" w:rsidRDefault="00F01397" w:rsidP="004115DB">
            <w:pPr>
              <w:tabs>
                <w:tab w:val="left" w:pos="720"/>
              </w:tabs>
              <w:spacing w:after="120"/>
              <w:rPr>
                <w:rFonts w:asciiTheme="minorHAnsi" w:hAnsiTheme="minorHAnsi" w:cstheme="minorHAnsi"/>
              </w:rPr>
            </w:pPr>
            <w:r w:rsidRPr="006677B7">
              <w:rPr>
                <w:rFonts w:asciiTheme="minorHAnsi" w:hAnsiTheme="minorHAnsi" w:cstheme="minorHAnsi"/>
              </w:rPr>
              <w:t>L 18 (6)</w:t>
            </w:r>
          </w:p>
        </w:tc>
        <w:tc>
          <w:tcPr>
            <w:tcW w:w="990" w:type="dxa"/>
          </w:tcPr>
          <w:p w:rsidR="00F01397" w:rsidRPr="006677B7" w:rsidRDefault="00F01397" w:rsidP="00B57FB1">
            <w:pPr>
              <w:tabs>
                <w:tab w:val="left" w:pos="720"/>
              </w:tabs>
              <w:spacing w:after="120"/>
              <w:jc w:val="both"/>
              <w:rPr>
                <w:rFonts w:asciiTheme="minorHAnsi" w:hAnsiTheme="minorHAnsi" w:cstheme="minorHAnsi"/>
              </w:rPr>
            </w:pPr>
          </w:p>
        </w:tc>
      </w:tr>
      <w:tr w:rsidR="00195FD6" w:rsidRPr="006677B7" w:rsidTr="006F22A0">
        <w:tc>
          <w:tcPr>
            <w:tcW w:w="1170" w:type="dxa"/>
            <w:shd w:val="clear" w:color="auto" w:fill="C6D9F1" w:themeFill="text2" w:themeFillTint="33"/>
          </w:tcPr>
          <w:p w:rsidR="00195FD6" w:rsidRPr="006677B7" w:rsidRDefault="00195FD6" w:rsidP="00195FD6">
            <w:pPr>
              <w:pStyle w:val="Heading1"/>
              <w:spacing w:before="0"/>
              <w:jc w:val="both"/>
              <w:rPr>
                <w:rFonts w:asciiTheme="minorHAnsi" w:hAnsiTheme="minorHAnsi" w:cstheme="minorHAnsi"/>
                <w:sz w:val="24"/>
                <w:szCs w:val="24"/>
              </w:rPr>
            </w:pPr>
            <w:bookmarkStart w:id="38" w:name="_Toc43889098"/>
            <w:r w:rsidRPr="006677B7">
              <w:rPr>
                <w:rFonts w:asciiTheme="minorHAnsi" w:hAnsiTheme="minorHAnsi" w:cstheme="minorHAnsi"/>
                <w:sz w:val="24"/>
                <w:szCs w:val="24"/>
              </w:rPr>
              <w:t>PART VII</w:t>
            </w:r>
            <w:r w:rsidR="0038546C" w:rsidRPr="006677B7">
              <w:rPr>
                <w:rFonts w:asciiTheme="minorHAnsi" w:hAnsiTheme="minorHAnsi" w:cstheme="minorHAnsi"/>
                <w:sz w:val="24"/>
                <w:szCs w:val="24"/>
              </w:rPr>
              <w:t>I</w:t>
            </w:r>
            <w:bookmarkEnd w:id="38"/>
          </w:p>
        </w:tc>
        <w:tc>
          <w:tcPr>
            <w:tcW w:w="6300" w:type="dxa"/>
            <w:shd w:val="clear" w:color="auto" w:fill="C6D9F1" w:themeFill="text2" w:themeFillTint="33"/>
          </w:tcPr>
          <w:p w:rsidR="00195FD6" w:rsidRPr="006677B7" w:rsidRDefault="00195FD6" w:rsidP="00195FD6">
            <w:pPr>
              <w:pStyle w:val="Heading1"/>
              <w:spacing w:before="0"/>
              <w:jc w:val="both"/>
              <w:rPr>
                <w:rFonts w:asciiTheme="minorHAnsi" w:hAnsiTheme="minorHAnsi" w:cstheme="minorHAnsi"/>
                <w:sz w:val="24"/>
                <w:szCs w:val="24"/>
              </w:rPr>
            </w:pPr>
            <w:bookmarkStart w:id="39" w:name="_Toc43889099"/>
            <w:r w:rsidRPr="006677B7">
              <w:rPr>
                <w:rFonts w:asciiTheme="minorHAnsi" w:hAnsiTheme="minorHAnsi" w:cstheme="minorHAnsi"/>
                <w:sz w:val="24"/>
                <w:szCs w:val="24"/>
              </w:rPr>
              <w:t>TRANSACTION REPORTING</w:t>
            </w:r>
            <w:bookmarkEnd w:id="39"/>
            <w:r w:rsidRPr="006677B7">
              <w:rPr>
                <w:rFonts w:asciiTheme="minorHAnsi" w:hAnsiTheme="minorHAnsi" w:cstheme="minorHAnsi"/>
                <w:sz w:val="24"/>
                <w:szCs w:val="24"/>
              </w:rPr>
              <w:t xml:space="preserve"> </w:t>
            </w:r>
          </w:p>
        </w:tc>
        <w:tc>
          <w:tcPr>
            <w:tcW w:w="1800" w:type="dxa"/>
          </w:tcPr>
          <w:p w:rsidR="00195FD6" w:rsidRPr="006677B7" w:rsidRDefault="00195FD6" w:rsidP="004115DB">
            <w:pPr>
              <w:tabs>
                <w:tab w:val="left" w:pos="720"/>
              </w:tabs>
              <w:spacing w:after="120"/>
              <w:rPr>
                <w:rFonts w:asciiTheme="minorHAnsi" w:hAnsiTheme="minorHAnsi" w:cstheme="minorHAnsi"/>
              </w:rPr>
            </w:pPr>
          </w:p>
        </w:tc>
        <w:tc>
          <w:tcPr>
            <w:tcW w:w="990" w:type="dxa"/>
          </w:tcPr>
          <w:p w:rsidR="00195FD6" w:rsidRPr="006677B7" w:rsidRDefault="00195FD6" w:rsidP="00B57FB1">
            <w:pPr>
              <w:tabs>
                <w:tab w:val="left" w:pos="720"/>
              </w:tabs>
              <w:spacing w:after="120"/>
              <w:jc w:val="both"/>
              <w:rPr>
                <w:rFonts w:asciiTheme="minorHAnsi" w:hAnsiTheme="minorHAnsi" w:cstheme="minorHAnsi"/>
              </w:rPr>
            </w:pPr>
          </w:p>
        </w:tc>
      </w:tr>
      <w:tr w:rsidR="00195FD6" w:rsidRPr="006677B7" w:rsidTr="006F22A0">
        <w:tc>
          <w:tcPr>
            <w:tcW w:w="1170" w:type="dxa"/>
          </w:tcPr>
          <w:p w:rsidR="00195FD6" w:rsidRPr="006677B7" w:rsidRDefault="0038546C"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5</w:t>
            </w:r>
            <w:r w:rsidR="00195FD6" w:rsidRPr="006677B7">
              <w:rPr>
                <w:rFonts w:asciiTheme="minorHAnsi" w:hAnsiTheme="minorHAnsi" w:cstheme="minorHAnsi"/>
                <w:b/>
              </w:rPr>
              <w:t>.</w:t>
            </w:r>
          </w:p>
        </w:tc>
        <w:tc>
          <w:tcPr>
            <w:tcW w:w="6300" w:type="dxa"/>
          </w:tcPr>
          <w:p w:rsidR="00195FD6" w:rsidRPr="006677B7" w:rsidRDefault="00004E91" w:rsidP="00004E91">
            <w:pPr>
              <w:tabs>
                <w:tab w:val="left" w:pos="252"/>
              </w:tabs>
              <w:jc w:val="both"/>
              <w:rPr>
                <w:rFonts w:asciiTheme="minorHAnsi" w:hAnsiTheme="minorHAnsi" w:cstheme="minorHAnsi"/>
              </w:rPr>
            </w:pPr>
            <w:r w:rsidRPr="006677B7">
              <w:rPr>
                <w:rFonts w:asciiTheme="minorHAnsi" w:hAnsiTheme="minorHAnsi" w:cstheme="minorHAnsi"/>
              </w:rPr>
              <w:t>In case</w:t>
            </w:r>
            <w:r w:rsidR="00681A2E" w:rsidRPr="006677B7">
              <w:rPr>
                <w:rFonts w:asciiTheme="minorHAnsi" w:hAnsiTheme="minorHAnsi" w:cstheme="minorHAnsi"/>
              </w:rPr>
              <w:t xml:space="preserve"> the applicant will execute transactions in financial instruments</w:t>
            </w:r>
            <w:r w:rsidRPr="006677B7">
              <w:rPr>
                <w:rFonts w:asciiTheme="minorHAnsi" w:hAnsiTheme="minorHAnsi" w:cstheme="minorHAnsi"/>
              </w:rPr>
              <w:t xml:space="preserve">, </w:t>
            </w:r>
            <w:r w:rsidR="00681A2E" w:rsidRPr="006677B7">
              <w:rPr>
                <w:rFonts w:asciiTheme="minorHAnsi" w:hAnsiTheme="minorHAnsi" w:cstheme="minorHAnsi"/>
              </w:rPr>
              <w:t xml:space="preserve">describe </w:t>
            </w:r>
            <w:r w:rsidR="00C145C0" w:rsidRPr="006677B7">
              <w:rPr>
                <w:rFonts w:asciiTheme="minorHAnsi" w:hAnsiTheme="minorHAnsi" w:cstheme="minorHAnsi"/>
              </w:rPr>
              <w:t xml:space="preserve">the </w:t>
            </w:r>
            <w:r w:rsidR="00681A2E" w:rsidRPr="006677B7">
              <w:rPr>
                <w:rFonts w:asciiTheme="minorHAnsi" w:hAnsiTheme="minorHAnsi" w:cstheme="minorHAnsi"/>
              </w:rPr>
              <w:t xml:space="preserve">arrangements </w:t>
            </w:r>
            <w:r w:rsidRPr="006677B7">
              <w:rPr>
                <w:rFonts w:asciiTheme="minorHAnsi" w:hAnsiTheme="minorHAnsi" w:cstheme="minorHAnsi"/>
              </w:rPr>
              <w:t>established to</w:t>
            </w:r>
            <w:r w:rsidR="00681A2E" w:rsidRPr="006677B7">
              <w:rPr>
                <w:rFonts w:asciiTheme="minorHAnsi" w:hAnsiTheme="minorHAnsi" w:cstheme="minorHAnsi"/>
              </w:rPr>
              <w:t xml:space="preserve"> report complete and accurate details of such transactions to the competent authority as quickly as possible, </w:t>
            </w:r>
            <w:proofErr w:type="gramStart"/>
            <w:r w:rsidR="00681A2E" w:rsidRPr="006677B7">
              <w:rPr>
                <w:rFonts w:asciiTheme="minorHAnsi" w:hAnsiTheme="minorHAnsi" w:cstheme="minorHAnsi"/>
              </w:rPr>
              <w:t>and</w:t>
            </w:r>
            <w:proofErr w:type="gramEnd"/>
            <w:r w:rsidR="00681A2E" w:rsidRPr="006677B7">
              <w:rPr>
                <w:rFonts w:asciiTheme="minorHAnsi" w:hAnsiTheme="minorHAnsi" w:cstheme="minorHAnsi"/>
              </w:rPr>
              <w:t xml:space="preserve"> no later than the close of the following working day.</w:t>
            </w:r>
          </w:p>
        </w:tc>
        <w:tc>
          <w:tcPr>
            <w:tcW w:w="1800" w:type="dxa"/>
          </w:tcPr>
          <w:p w:rsidR="00195FD6" w:rsidRPr="006677B7" w:rsidRDefault="00195FD6" w:rsidP="004115DB">
            <w:pPr>
              <w:tabs>
                <w:tab w:val="left" w:pos="720"/>
              </w:tabs>
              <w:spacing w:after="120"/>
              <w:rPr>
                <w:rFonts w:asciiTheme="minorHAnsi" w:hAnsiTheme="minorHAnsi" w:cstheme="minorHAnsi"/>
              </w:rPr>
            </w:pPr>
            <w:r w:rsidRPr="006677B7">
              <w:rPr>
                <w:rFonts w:asciiTheme="minorHAnsi" w:hAnsiTheme="minorHAnsi" w:cstheme="minorHAnsi"/>
              </w:rPr>
              <w:t xml:space="preserve">Article 26 </w:t>
            </w:r>
            <w:proofErr w:type="spellStart"/>
            <w:r w:rsidRPr="006677B7">
              <w:rPr>
                <w:rFonts w:asciiTheme="minorHAnsi" w:hAnsiTheme="minorHAnsi" w:cstheme="minorHAnsi"/>
              </w:rPr>
              <w:t>MiFIR</w:t>
            </w:r>
            <w:proofErr w:type="spellEnd"/>
            <w:r w:rsidRPr="006677B7">
              <w:rPr>
                <w:rStyle w:val="FootnoteReference"/>
                <w:rFonts w:asciiTheme="minorHAnsi" w:hAnsiTheme="minorHAnsi" w:cstheme="minorHAnsi"/>
              </w:rPr>
              <w:footnoteReference w:id="9"/>
            </w:r>
          </w:p>
        </w:tc>
        <w:tc>
          <w:tcPr>
            <w:tcW w:w="990" w:type="dxa"/>
          </w:tcPr>
          <w:p w:rsidR="00195FD6" w:rsidRPr="006677B7" w:rsidRDefault="00195FD6" w:rsidP="00B57FB1">
            <w:pPr>
              <w:tabs>
                <w:tab w:val="left" w:pos="720"/>
              </w:tabs>
              <w:spacing w:after="120"/>
              <w:jc w:val="both"/>
              <w:rPr>
                <w:rFonts w:asciiTheme="minorHAnsi" w:hAnsiTheme="minorHAnsi" w:cstheme="minorHAnsi"/>
              </w:rPr>
            </w:pPr>
          </w:p>
        </w:tc>
      </w:tr>
      <w:tr w:rsidR="00195FD6" w:rsidRPr="006677B7" w:rsidTr="006F22A0">
        <w:tc>
          <w:tcPr>
            <w:tcW w:w="1170" w:type="dxa"/>
          </w:tcPr>
          <w:p w:rsidR="00195FD6" w:rsidRPr="006677B7" w:rsidRDefault="00195FD6"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5</w:t>
            </w:r>
            <w:r w:rsidRPr="006677B7">
              <w:rPr>
                <w:rFonts w:asciiTheme="minorHAnsi" w:hAnsiTheme="minorHAnsi" w:cstheme="minorHAnsi"/>
                <w:b/>
              </w:rPr>
              <w:t>.1</w:t>
            </w:r>
          </w:p>
        </w:tc>
        <w:tc>
          <w:tcPr>
            <w:tcW w:w="6300" w:type="dxa"/>
          </w:tcPr>
          <w:p w:rsidR="00195FD6" w:rsidRPr="006677B7" w:rsidRDefault="00C145C0" w:rsidP="00681A2E">
            <w:pPr>
              <w:tabs>
                <w:tab w:val="left" w:pos="252"/>
              </w:tabs>
              <w:jc w:val="both"/>
              <w:rPr>
                <w:rFonts w:asciiTheme="minorHAnsi" w:hAnsiTheme="minorHAnsi" w:cstheme="minorHAnsi"/>
              </w:rPr>
            </w:pPr>
            <w:r w:rsidRPr="006677B7">
              <w:rPr>
                <w:rFonts w:asciiTheme="minorHAnsi" w:hAnsiTheme="minorHAnsi" w:cstheme="minorHAnsi"/>
              </w:rPr>
              <w:t>Descri</w:t>
            </w:r>
            <w:r w:rsidR="00681A2E" w:rsidRPr="006677B7">
              <w:rPr>
                <w:rFonts w:asciiTheme="minorHAnsi" w:hAnsiTheme="minorHAnsi" w:cstheme="minorHAnsi"/>
              </w:rPr>
              <w:t>be t</w:t>
            </w:r>
            <w:r w:rsidR="00195FD6" w:rsidRPr="006677B7">
              <w:rPr>
                <w:rFonts w:asciiTheme="minorHAnsi" w:hAnsiTheme="minorHAnsi" w:cstheme="minorHAnsi"/>
              </w:rPr>
              <w:t xml:space="preserve">he methods and arrangements by which transaction reports are generated and submitted by trading venues and investment firms </w:t>
            </w:r>
            <w:r w:rsidR="00681A2E" w:rsidRPr="006677B7">
              <w:rPr>
                <w:rFonts w:asciiTheme="minorHAnsi" w:hAnsiTheme="minorHAnsi" w:cstheme="minorHAnsi"/>
              </w:rPr>
              <w:t>including</w:t>
            </w:r>
            <w:r w:rsidR="00195FD6" w:rsidRPr="006677B7">
              <w:rPr>
                <w:rFonts w:asciiTheme="minorHAnsi" w:hAnsiTheme="minorHAnsi" w:cstheme="minorHAnsi"/>
              </w:rPr>
              <w:t>:</w:t>
            </w:r>
          </w:p>
        </w:tc>
        <w:tc>
          <w:tcPr>
            <w:tcW w:w="1800" w:type="dxa"/>
          </w:tcPr>
          <w:p w:rsidR="00195FD6" w:rsidRPr="006677B7" w:rsidRDefault="00195FD6" w:rsidP="0041267B">
            <w:pPr>
              <w:tabs>
                <w:tab w:val="left" w:pos="720"/>
              </w:tabs>
              <w:spacing w:after="120"/>
              <w:rPr>
                <w:rFonts w:asciiTheme="minorHAnsi" w:hAnsiTheme="minorHAnsi" w:cstheme="minorHAnsi"/>
              </w:rPr>
            </w:pPr>
            <w:r w:rsidRPr="006677B7">
              <w:rPr>
                <w:rFonts w:asciiTheme="minorHAnsi" w:hAnsiTheme="minorHAnsi" w:cstheme="minorHAnsi"/>
              </w:rPr>
              <w:t>Artic</w:t>
            </w:r>
            <w:r w:rsidR="00FC2F84" w:rsidRPr="006677B7">
              <w:rPr>
                <w:rFonts w:asciiTheme="minorHAnsi" w:hAnsiTheme="minorHAnsi" w:cstheme="minorHAnsi"/>
              </w:rPr>
              <w:t xml:space="preserve">le 15 </w:t>
            </w:r>
            <w:r w:rsidR="0041267B" w:rsidRPr="006677B7">
              <w:rPr>
                <w:rFonts w:asciiTheme="minorHAnsi" w:hAnsiTheme="minorHAnsi" w:cstheme="minorHAnsi"/>
              </w:rPr>
              <w:t>DR</w:t>
            </w:r>
            <w:r w:rsidR="00FC2F84" w:rsidRPr="006677B7">
              <w:rPr>
                <w:rFonts w:asciiTheme="minorHAnsi" w:hAnsiTheme="minorHAnsi" w:cstheme="minorHAnsi"/>
              </w:rPr>
              <w:t xml:space="preserve"> </w:t>
            </w:r>
            <w:r w:rsidRPr="006677B7">
              <w:rPr>
                <w:rFonts w:asciiTheme="minorHAnsi" w:hAnsiTheme="minorHAnsi" w:cstheme="minorHAnsi"/>
              </w:rPr>
              <w:t>2017/590</w:t>
            </w:r>
            <w:r w:rsidRPr="006677B7">
              <w:rPr>
                <w:rStyle w:val="FootnoteReference"/>
                <w:rFonts w:asciiTheme="minorHAnsi" w:hAnsiTheme="minorHAnsi" w:cstheme="minorHAnsi"/>
              </w:rPr>
              <w:footnoteReference w:id="10"/>
            </w:r>
            <w:r w:rsidRPr="006677B7">
              <w:rPr>
                <w:rFonts w:asciiTheme="minorHAnsi" w:hAnsiTheme="minorHAnsi" w:cstheme="minorHAnsi"/>
              </w:rPr>
              <w:t xml:space="preserve"> </w:t>
            </w:r>
          </w:p>
        </w:tc>
        <w:tc>
          <w:tcPr>
            <w:tcW w:w="990" w:type="dxa"/>
          </w:tcPr>
          <w:p w:rsidR="00195FD6" w:rsidRPr="006677B7" w:rsidRDefault="00195FD6" w:rsidP="00B57FB1">
            <w:pPr>
              <w:tabs>
                <w:tab w:val="left" w:pos="720"/>
              </w:tabs>
              <w:spacing w:after="120"/>
              <w:jc w:val="both"/>
              <w:rPr>
                <w:rFonts w:asciiTheme="minorHAnsi" w:hAnsiTheme="minorHAnsi" w:cstheme="minorHAnsi"/>
              </w:rPr>
            </w:pPr>
          </w:p>
        </w:tc>
      </w:tr>
      <w:tr w:rsidR="00195FD6" w:rsidRPr="006677B7" w:rsidTr="006F22A0">
        <w:tc>
          <w:tcPr>
            <w:tcW w:w="1170" w:type="dxa"/>
          </w:tcPr>
          <w:p w:rsidR="00195FD6" w:rsidRPr="006677B7" w:rsidRDefault="0038546C"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5</w:t>
            </w:r>
            <w:r w:rsidR="00FC2F84" w:rsidRPr="006677B7">
              <w:rPr>
                <w:rFonts w:asciiTheme="minorHAnsi" w:hAnsiTheme="minorHAnsi" w:cstheme="minorHAnsi"/>
                <w:b/>
              </w:rPr>
              <w:t>.1.1</w:t>
            </w:r>
          </w:p>
        </w:tc>
        <w:tc>
          <w:tcPr>
            <w:tcW w:w="6300" w:type="dxa"/>
          </w:tcPr>
          <w:p w:rsidR="00195FD6" w:rsidRPr="006677B7" w:rsidRDefault="00FC2F84" w:rsidP="00FC2F84">
            <w:pPr>
              <w:tabs>
                <w:tab w:val="left" w:pos="252"/>
              </w:tabs>
              <w:jc w:val="both"/>
              <w:rPr>
                <w:rFonts w:asciiTheme="minorHAnsi" w:hAnsiTheme="minorHAnsi" w:cstheme="minorHAnsi"/>
              </w:rPr>
            </w:pPr>
            <w:r w:rsidRPr="006677B7">
              <w:rPr>
                <w:rFonts w:asciiTheme="minorHAnsi" w:hAnsiTheme="minorHAnsi" w:cstheme="minorHAnsi"/>
              </w:rPr>
              <w:t xml:space="preserve">systems to ensure the security and confidentiality of the data reported; </w:t>
            </w:r>
          </w:p>
        </w:tc>
        <w:tc>
          <w:tcPr>
            <w:tcW w:w="1800" w:type="dxa"/>
          </w:tcPr>
          <w:p w:rsidR="00195FD6" w:rsidRPr="006677B7" w:rsidRDefault="00FC2F84" w:rsidP="0041267B">
            <w:pPr>
              <w:tabs>
                <w:tab w:val="left" w:pos="720"/>
              </w:tabs>
              <w:spacing w:after="120"/>
              <w:rPr>
                <w:rFonts w:asciiTheme="minorHAnsi" w:hAnsiTheme="minorHAnsi" w:cstheme="minorHAnsi"/>
              </w:rPr>
            </w:pPr>
            <w:r w:rsidRPr="006677B7">
              <w:rPr>
                <w:rFonts w:asciiTheme="minorHAnsi" w:hAnsiTheme="minorHAnsi" w:cstheme="minorHAnsi"/>
              </w:rPr>
              <w:t xml:space="preserve">Article 15 (1) (a) </w:t>
            </w:r>
            <w:r w:rsidR="0041267B" w:rsidRPr="006677B7">
              <w:rPr>
                <w:rFonts w:asciiTheme="minorHAnsi" w:hAnsiTheme="minorHAnsi" w:cstheme="minorHAnsi"/>
              </w:rPr>
              <w:t>DR 2017/590</w:t>
            </w:r>
          </w:p>
        </w:tc>
        <w:tc>
          <w:tcPr>
            <w:tcW w:w="990" w:type="dxa"/>
          </w:tcPr>
          <w:p w:rsidR="00195FD6" w:rsidRPr="006677B7" w:rsidRDefault="00195FD6" w:rsidP="00B57FB1">
            <w:pPr>
              <w:tabs>
                <w:tab w:val="left" w:pos="720"/>
              </w:tabs>
              <w:spacing w:after="120"/>
              <w:jc w:val="both"/>
              <w:rPr>
                <w:rFonts w:asciiTheme="minorHAnsi" w:hAnsiTheme="minorHAnsi" w:cstheme="minorHAnsi"/>
              </w:rPr>
            </w:pPr>
          </w:p>
        </w:tc>
      </w:tr>
      <w:tr w:rsidR="0041267B" w:rsidRPr="006677B7" w:rsidTr="006F22A0">
        <w:tc>
          <w:tcPr>
            <w:tcW w:w="1170" w:type="dxa"/>
          </w:tcPr>
          <w:p w:rsidR="0041267B" w:rsidRPr="006677B7" w:rsidRDefault="0038546C"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5</w:t>
            </w:r>
            <w:r w:rsidR="0041267B" w:rsidRPr="006677B7">
              <w:rPr>
                <w:rFonts w:asciiTheme="minorHAnsi" w:hAnsiTheme="minorHAnsi" w:cstheme="minorHAnsi"/>
                <w:b/>
              </w:rPr>
              <w:t>.1.2</w:t>
            </w:r>
          </w:p>
        </w:tc>
        <w:tc>
          <w:tcPr>
            <w:tcW w:w="6300" w:type="dxa"/>
          </w:tcPr>
          <w:p w:rsidR="0041267B" w:rsidRPr="006677B7" w:rsidRDefault="0041267B" w:rsidP="00FC2F84">
            <w:pPr>
              <w:tabs>
                <w:tab w:val="left" w:pos="252"/>
              </w:tabs>
              <w:jc w:val="both"/>
              <w:rPr>
                <w:rFonts w:asciiTheme="minorHAnsi" w:hAnsiTheme="minorHAnsi" w:cstheme="minorHAnsi"/>
              </w:rPr>
            </w:pPr>
            <w:r w:rsidRPr="006677B7">
              <w:rPr>
                <w:rFonts w:asciiTheme="minorHAnsi" w:hAnsiTheme="minorHAnsi" w:cstheme="minorHAnsi"/>
              </w:rPr>
              <w:t xml:space="preserve">mechanisms for authenticating the source of the transaction report; </w:t>
            </w:r>
          </w:p>
        </w:tc>
        <w:tc>
          <w:tcPr>
            <w:tcW w:w="1800" w:type="dxa"/>
          </w:tcPr>
          <w:p w:rsidR="0041267B" w:rsidRPr="006677B7" w:rsidRDefault="0041267B" w:rsidP="0041267B">
            <w:pPr>
              <w:rPr>
                <w:rFonts w:asciiTheme="minorHAnsi" w:hAnsiTheme="minorHAnsi" w:cstheme="minorHAnsi"/>
              </w:rPr>
            </w:pPr>
            <w:r w:rsidRPr="006677B7">
              <w:rPr>
                <w:rFonts w:asciiTheme="minorHAnsi" w:hAnsiTheme="minorHAnsi" w:cstheme="minorHAnsi"/>
              </w:rPr>
              <w:t>Article 15 (1) (b) DR 2017/590</w:t>
            </w:r>
          </w:p>
        </w:tc>
        <w:tc>
          <w:tcPr>
            <w:tcW w:w="990" w:type="dxa"/>
          </w:tcPr>
          <w:p w:rsidR="0041267B" w:rsidRPr="006677B7" w:rsidRDefault="0041267B" w:rsidP="00B57FB1">
            <w:pPr>
              <w:tabs>
                <w:tab w:val="left" w:pos="720"/>
              </w:tabs>
              <w:spacing w:after="120"/>
              <w:jc w:val="both"/>
              <w:rPr>
                <w:rFonts w:asciiTheme="minorHAnsi" w:hAnsiTheme="minorHAnsi" w:cstheme="minorHAnsi"/>
              </w:rPr>
            </w:pPr>
          </w:p>
        </w:tc>
      </w:tr>
      <w:tr w:rsidR="0041267B" w:rsidRPr="006677B7" w:rsidTr="006F22A0">
        <w:tc>
          <w:tcPr>
            <w:tcW w:w="1170" w:type="dxa"/>
          </w:tcPr>
          <w:p w:rsidR="0041267B" w:rsidRPr="006677B7" w:rsidRDefault="0041267B"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5</w:t>
            </w:r>
            <w:r w:rsidRPr="006677B7">
              <w:rPr>
                <w:rFonts w:asciiTheme="minorHAnsi" w:hAnsiTheme="minorHAnsi" w:cstheme="minorHAnsi"/>
                <w:b/>
              </w:rPr>
              <w:t>.1.3</w:t>
            </w:r>
          </w:p>
        </w:tc>
        <w:tc>
          <w:tcPr>
            <w:tcW w:w="6300" w:type="dxa"/>
          </w:tcPr>
          <w:p w:rsidR="0041267B" w:rsidRPr="006677B7" w:rsidRDefault="0041267B" w:rsidP="00FC2F84">
            <w:pPr>
              <w:tabs>
                <w:tab w:val="left" w:pos="252"/>
              </w:tabs>
              <w:jc w:val="both"/>
              <w:rPr>
                <w:rFonts w:asciiTheme="minorHAnsi" w:hAnsiTheme="minorHAnsi" w:cstheme="minorHAnsi"/>
              </w:rPr>
            </w:pPr>
            <w:r w:rsidRPr="006677B7">
              <w:rPr>
                <w:rFonts w:asciiTheme="minorHAnsi" w:hAnsiTheme="minorHAnsi" w:cstheme="minorHAnsi"/>
              </w:rPr>
              <w:t xml:space="preserve">precautionary measures to enable the timely resumption of reporting in the case of a failure of the reporting system; </w:t>
            </w:r>
          </w:p>
        </w:tc>
        <w:tc>
          <w:tcPr>
            <w:tcW w:w="1800" w:type="dxa"/>
          </w:tcPr>
          <w:p w:rsidR="0041267B" w:rsidRPr="006677B7" w:rsidRDefault="0041267B" w:rsidP="0041267B">
            <w:pPr>
              <w:rPr>
                <w:rFonts w:asciiTheme="minorHAnsi" w:hAnsiTheme="minorHAnsi" w:cstheme="minorHAnsi"/>
              </w:rPr>
            </w:pPr>
            <w:r w:rsidRPr="006677B7">
              <w:rPr>
                <w:rFonts w:asciiTheme="minorHAnsi" w:hAnsiTheme="minorHAnsi" w:cstheme="minorHAnsi"/>
              </w:rPr>
              <w:t>Article 15 (1) (c) DR 2017/590</w:t>
            </w:r>
          </w:p>
        </w:tc>
        <w:tc>
          <w:tcPr>
            <w:tcW w:w="990" w:type="dxa"/>
          </w:tcPr>
          <w:p w:rsidR="0041267B" w:rsidRPr="006677B7" w:rsidRDefault="0041267B" w:rsidP="00B57FB1">
            <w:pPr>
              <w:tabs>
                <w:tab w:val="left" w:pos="720"/>
              </w:tabs>
              <w:spacing w:after="120"/>
              <w:jc w:val="both"/>
              <w:rPr>
                <w:rFonts w:asciiTheme="minorHAnsi" w:hAnsiTheme="minorHAnsi" w:cstheme="minorHAnsi"/>
              </w:rPr>
            </w:pPr>
          </w:p>
        </w:tc>
      </w:tr>
      <w:tr w:rsidR="0041267B" w:rsidRPr="006677B7" w:rsidTr="006F22A0">
        <w:tc>
          <w:tcPr>
            <w:tcW w:w="1170" w:type="dxa"/>
          </w:tcPr>
          <w:p w:rsidR="0041267B" w:rsidRPr="006677B7" w:rsidRDefault="0038546C"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5</w:t>
            </w:r>
            <w:r w:rsidR="0041267B" w:rsidRPr="006677B7">
              <w:rPr>
                <w:rFonts w:asciiTheme="minorHAnsi" w:hAnsiTheme="minorHAnsi" w:cstheme="minorHAnsi"/>
                <w:b/>
              </w:rPr>
              <w:t>.1.4</w:t>
            </w:r>
          </w:p>
        </w:tc>
        <w:tc>
          <w:tcPr>
            <w:tcW w:w="6300" w:type="dxa"/>
          </w:tcPr>
          <w:p w:rsidR="0041267B" w:rsidRPr="006677B7" w:rsidRDefault="0041267B" w:rsidP="00FC2F84">
            <w:pPr>
              <w:tabs>
                <w:tab w:val="left" w:pos="252"/>
              </w:tabs>
              <w:jc w:val="both"/>
              <w:rPr>
                <w:rFonts w:asciiTheme="minorHAnsi" w:hAnsiTheme="minorHAnsi" w:cstheme="minorHAnsi"/>
              </w:rPr>
            </w:pPr>
            <w:r w:rsidRPr="006677B7">
              <w:rPr>
                <w:rFonts w:asciiTheme="minorHAnsi" w:hAnsiTheme="minorHAnsi" w:cstheme="minorHAnsi"/>
              </w:rPr>
              <w:t xml:space="preserve">mechanisms for identifying errors and omissions within transaction reports; </w:t>
            </w:r>
          </w:p>
        </w:tc>
        <w:tc>
          <w:tcPr>
            <w:tcW w:w="1800" w:type="dxa"/>
          </w:tcPr>
          <w:p w:rsidR="0041267B" w:rsidRPr="006677B7" w:rsidRDefault="0041267B" w:rsidP="0041267B">
            <w:pPr>
              <w:rPr>
                <w:rFonts w:asciiTheme="minorHAnsi" w:hAnsiTheme="minorHAnsi" w:cstheme="minorHAnsi"/>
              </w:rPr>
            </w:pPr>
            <w:r w:rsidRPr="006677B7">
              <w:rPr>
                <w:rFonts w:asciiTheme="minorHAnsi" w:hAnsiTheme="minorHAnsi" w:cstheme="minorHAnsi"/>
              </w:rPr>
              <w:t>Article 15 (1) (d) DR 2017/590</w:t>
            </w:r>
          </w:p>
        </w:tc>
        <w:tc>
          <w:tcPr>
            <w:tcW w:w="990" w:type="dxa"/>
          </w:tcPr>
          <w:p w:rsidR="0041267B" w:rsidRPr="006677B7" w:rsidRDefault="0041267B" w:rsidP="00B57FB1">
            <w:pPr>
              <w:tabs>
                <w:tab w:val="left" w:pos="720"/>
              </w:tabs>
              <w:spacing w:after="120"/>
              <w:jc w:val="both"/>
              <w:rPr>
                <w:rFonts w:asciiTheme="minorHAnsi" w:hAnsiTheme="minorHAnsi" w:cstheme="minorHAnsi"/>
              </w:rPr>
            </w:pPr>
          </w:p>
        </w:tc>
      </w:tr>
      <w:tr w:rsidR="0041267B" w:rsidRPr="006677B7" w:rsidTr="006F22A0">
        <w:tc>
          <w:tcPr>
            <w:tcW w:w="1170" w:type="dxa"/>
          </w:tcPr>
          <w:p w:rsidR="0041267B" w:rsidRPr="006677B7" w:rsidRDefault="0041267B" w:rsidP="00D2015C">
            <w:pPr>
              <w:tabs>
                <w:tab w:val="left" w:pos="252"/>
              </w:tabs>
              <w:jc w:val="both"/>
              <w:rPr>
                <w:rFonts w:asciiTheme="minorHAnsi" w:hAnsiTheme="minorHAnsi" w:cstheme="minorHAnsi"/>
                <w:b/>
              </w:rPr>
            </w:pPr>
            <w:r w:rsidRPr="006677B7">
              <w:rPr>
                <w:rFonts w:asciiTheme="minorHAnsi" w:hAnsiTheme="minorHAnsi" w:cstheme="minorHAnsi"/>
                <w:b/>
              </w:rPr>
              <w:lastRenderedPageBreak/>
              <w:t>2</w:t>
            </w:r>
            <w:r w:rsidR="00D2015C" w:rsidRPr="006677B7">
              <w:rPr>
                <w:rFonts w:asciiTheme="minorHAnsi" w:hAnsiTheme="minorHAnsi" w:cstheme="minorHAnsi"/>
                <w:b/>
              </w:rPr>
              <w:t>5</w:t>
            </w:r>
            <w:r w:rsidRPr="006677B7">
              <w:rPr>
                <w:rFonts w:asciiTheme="minorHAnsi" w:hAnsiTheme="minorHAnsi" w:cstheme="minorHAnsi"/>
                <w:b/>
              </w:rPr>
              <w:t>.1.5</w:t>
            </w:r>
          </w:p>
        </w:tc>
        <w:tc>
          <w:tcPr>
            <w:tcW w:w="6300" w:type="dxa"/>
          </w:tcPr>
          <w:p w:rsidR="0041267B" w:rsidRPr="006677B7" w:rsidRDefault="0041267B" w:rsidP="00FC2F84">
            <w:pPr>
              <w:tabs>
                <w:tab w:val="left" w:pos="252"/>
              </w:tabs>
              <w:jc w:val="both"/>
              <w:rPr>
                <w:rFonts w:asciiTheme="minorHAnsi" w:hAnsiTheme="minorHAnsi" w:cstheme="minorHAnsi"/>
              </w:rPr>
            </w:pPr>
            <w:r w:rsidRPr="006677B7">
              <w:rPr>
                <w:rFonts w:asciiTheme="minorHAnsi" w:hAnsiTheme="minorHAnsi" w:cstheme="minorHAnsi"/>
              </w:rPr>
              <w:t xml:space="preserve">mechanisms to avoid the reporting of duplicate transaction reports, including where an investment firm relies on a trading venue to report the details of transactions executed by the investment firm through the systems of the trading venue in accordance with Article 26(7) of Regulation (EU) No 600/2014; </w:t>
            </w:r>
          </w:p>
        </w:tc>
        <w:tc>
          <w:tcPr>
            <w:tcW w:w="1800" w:type="dxa"/>
          </w:tcPr>
          <w:p w:rsidR="0041267B" w:rsidRPr="006677B7" w:rsidRDefault="0041267B" w:rsidP="0041267B">
            <w:pPr>
              <w:rPr>
                <w:rFonts w:asciiTheme="minorHAnsi" w:hAnsiTheme="minorHAnsi" w:cstheme="minorHAnsi"/>
              </w:rPr>
            </w:pPr>
            <w:r w:rsidRPr="006677B7">
              <w:rPr>
                <w:rFonts w:asciiTheme="minorHAnsi" w:hAnsiTheme="minorHAnsi" w:cstheme="minorHAnsi"/>
              </w:rPr>
              <w:t>Article 15 (1) (e) DR 2017/590</w:t>
            </w:r>
          </w:p>
        </w:tc>
        <w:tc>
          <w:tcPr>
            <w:tcW w:w="990" w:type="dxa"/>
          </w:tcPr>
          <w:p w:rsidR="0041267B" w:rsidRPr="006677B7" w:rsidRDefault="0041267B" w:rsidP="00B57FB1">
            <w:pPr>
              <w:tabs>
                <w:tab w:val="left" w:pos="720"/>
              </w:tabs>
              <w:spacing w:after="120"/>
              <w:jc w:val="both"/>
              <w:rPr>
                <w:rFonts w:asciiTheme="minorHAnsi" w:hAnsiTheme="minorHAnsi" w:cstheme="minorHAnsi"/>
              </w:rPr>
            </w:pPr>
          </w:p>
        </w:tc>
      </w:tr>
      <w:tr w:rsidR="0041267B" w:rsidRPr="006677B7" w:rsidTr="006F22A0">
        <w:tc>
          <w:tcPr>
            <w:tcW w:w="1170" w:type="dxa"/>
          </w:tcPr>
          <w:p w:rsidR="0041267B" w:rsidRPr="006677B7" w:rsidRDefault="0041267B"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5</w:t>
            </w:r>
            <w:r w:rsidRPr="006677B7">
              <w:rPr>
                <w:rFonts w:asciiTheme="minorHAnsi" w:hAnsiTheme="minorHAnsi" w:cstheme="minorHAnsi"/>
                <w:b/>
              </w:rPr>
              <w:t>.1.6</w:t>
            </w:r>
          </w:p>
        </w:tc>
        <w:tc>
          <w:tcPr>
            <w:tcW w:w="6300" w:type="dxa"/>
          </w:tcPr>
          <w:p w:rsidR="0041267B" w:rsidRPr="006677B7" w:rsidRDefault="0041267B" w:rsidP="00FC2F84">
            <w:pPr>
              <w:tabs>
                <w:tab w:val="left" w:pos="252"/>
              </w:tabs>
              <w:jc w:val="both"/>
              <w:rPr>
                <w:rFonts w:asciiTheme="minorHAnsi" w:hAnsiTheme="minorHAnsi" w:cstheme="minorHAnsi"/>
              </w:rPr>
            </w:pPr>
            <w:r w:rsidRPr="006677B7">
              <w:rPr>
                <w:rFonts w:asciiTheme="minorHAnsi" w:hAnsiTheme="minorHAnsi" w:cstheme="minorHAnsi"/>
              </w:rPr>
              <w:t xml:space="preserve">mechanisms to ensure that the trading venue only submits reports on behalf of those investment firms that have chosen to rely on the trading venue to send reports on their behalf for transactions completed through systems of the trading venue; </w:t>
            </w:r>
          </w:p>
        </w:tc>
        <w:tc>
          <w:tcPr>
            <w:tcW w:w="1800" w:type="dxa"/>
          </w:tcPr>
          <w:p w:rsidR="0041267B" w:rsidRPr="006677B7" w:rsidRDefault="0041267B" w:rsidP="0041267B">
            <w:pPr>
              <w:rPr>
                <w:rFonts w:asciiTheme="minorHAnsi" w:hAnsiTheme="minorHAnsi" w:cstheme="minorHAnsi"/>
              </w:rPr>
            </w:pPr>
            <w:r w:rsidRPr="006677B7">
              <w:rPr>
                <w:rFonts w:asciiTheme="minorHAnsi" w:hAnsiTheme="minorHAnsi" w:cstheme="minorHAnsi"/>
              </w:rPr>
              <w:t>Article 15 (1) (f) DR 2017/590</w:t>
            </w:r>
          </w:p>
        </w:tc>
        <w:tc>
          <w:tcPr>
            <w:tcW w:w="990" w:type="dxa"/>
          </w:tcPr>
          <w:p w:rsidR="0041267B" w:rsidRPr="006677B7" w:rsidRDefault="0041267B" w:rsidP="00B57FB1">
            <w:pPr>
              <w:tabs>
                <w:tab w:val="left" w:pos="720"/>
              </w:tabs>
              <w:spacing w:after="120"/>
              <w:jc w:val="both"/>
              <w:rPr>
                <w:rFonts w:asciiTheme="minorHAnsi" w:hAnsiTheme="minorHAnsi" w:cstheme="minorHAnsi"/>
              </w:rPr>
            </w:pPr>
          </w:p>
        </w:tc>
      </w:tr>
      <w:tr w:rsidR="0041267B" w:rsidRPr="006677B7" w:rsidTr="006F22A0">
        <w:tc>
          <w:tcPr>
            <w:tcW w:w="1170" w:type="dxa"/>
          </w:tcPr>
          <w:p w:rsidR="0041267B" w:rsidRPr="006677B7" w:rsidRDefault="0041267B"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5</w:t>
            </w:r>
            <w:r w:rsidRPr="006677B7">
              <w:rPr>
                <w:rFonts w:asciiTheme="minorHAnsi" w:hAnsiTheme="minorHAnsi" w:cstheme="minorHAnsi"/>
                <w:b/>
              </w:rPr>
              <w:t>.1.7</w:t>
            </w:r>
          </w:p>
        </w:tc>
        <w:tc>
          <w:tcPr>
            <w:tcW w:w="6300" w:type="dxa"/>
          </w:tcPr>
          <w:p w:rsidR="0041267B" w:rsidRPr="006677B7" w:rsidRDefault="0041267B" w:rsidP="0041267B">
            <w:pPr>
              <w:tabs>
                <w:tab w:val="left" w:pos="252"/>
              </w:tabs>
              <w:jc w:val="both"/>
              <w:rPr>
                <w:rFonts w:asciiTheme="minorHAnsi" w:hAnsiTheme="minorHAnsi" w:cstheme="minorHAnsi"/>
              </w:rPr>
            </w:pPr>
            <w:r w:rsidRPr="006677B7">
              <w:rPr>
                <w:rFonts w:asciiTheme="minorHAnsi" w:hAnsiTheme="minorHAnsi" w:cstheme="minorHAnsi"/>
              </w:rPr>
              <w:t xml:space="preserve">mechanisms to avoid reporting of any transaction where there is no obligation to report under Article 26(1) of Regulation (EU) No 600/2014 either because there is no transaction within the meaning of Article 2 of this Regulation or because the instrument which is the subject of the transaction concerned does not fall within the scope of Article 26(2) of Regulation (EU) No 600/2014; </w:t>
            </w:r>
          </w:p>
        </w:tc>
        <w:tc>
          <w:tcPr>
            <w:tcW w:w="1800" w:type="dxa"/>
          </w:tcPr>
          <w:p w:rsidR="0041267B" w:rsidRPr="006677B7" w:rsidRDefault="0041267B" w:rsidP="0041267B">
            <w:pPr>
              <w:rPr>
                <w:rFonts w:asciiTheme="minorHAnsi" w:hAnsiTheme="minorHAnsi" w:cstheme="minorHAnsi"/>
              </w:rPr>
            </w:pPr>
            <w:r w:rsidRPr="006677B7">
              <w:rPr>
                <w:rFonts w:asciiTheme="minorHAnsi" w:hAnsiTheme="minorHAnsi" w:cstheme="minorHAnsi"/>
              </w:rPr>
              <w:t>Article 15 (1) (g) DR 2017/590</w:t>
            </w:r>
          </w:p>
        </w:tc>
        <w:tc>
          <w:tcPr>
            <w:tcW w:w="990" w:type="dxa"/>
          </w:tcPr>
          <w:p w:rsidR="0041267B" w:rsidRPr="006677B7" w:rsidRDefault="0041267B" w:rsidP="00B57FB1">
            <w:pPr>
              <w:tabs>
                <w:tab w:val="left" w:pos="720"/>
              </w:tabs>
              <w:spacing w:after="120"/>
              <w:jc w:val="both"/>
              <w:rPr>
                <w:rFonts w:asciiTheme="minorHAnsi" w:hAnsiTheme="minorHAnsi" w:cstheme="minorHAnsi"/>
              </w:rPr>
            </w:pPr>
          </w:p>
        </w:tc>
      </w:tr>
      <w:tr w:rsidR="0041267B" w:rsidRPr="006677B7" w:rsidTr="006F22A0">
        <w:tc>
          <w:tcPr>
            <w:tcW w:w="1170" w:type="dxa"/>
          </w:tcPr>
          <w:p w:rsidR="0041267B" w:rsidRPr="006677B7" w:rsidRDefault="0041267B"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5</w:t>
            </w:r>
            <w:r w:rsidRPr="006677B7">
              <w:rPr>
                <w:rFonts w:asciiTheme="minorHAnsi" w:hAnsiTheme="minorHAnsi" w:cstheme="minorHAnsi"/>
                <w:b/>
              </w:rPr>
              <w:t>.1.8</w:t>
            </w:r>
          </w:p>
        </w:tc>
        <w:tc>
          <w:tcPr>
            <w:tcW w:w="6300" w:type="dxa"/>
          </w:tcPr>
          <w:p w:rsidR="0041267B" w:rsidRPr="006677B7" w:rsidRDefault="0041267B" w:rsidP="009B5FBB">
            <w:pPr>
              <w:tabs>
                <w:tab w:val="left" w:pos="252"/>
              </w:tabs>
              <w:jc w:val="both"/>
              <w:rPr>
                <w:rFonts w:asciiTheme="minorHAnsi" w:hAnsiTheme="minorHAnsi" w:cstheme="minorHAnsi"/>
              </w:rPr>
            </w:pPr>
            <w:proofErr w:type="gramStart"/>
            <w:r w:rsidRPr="006677B7">
              <w:rPr>
                <w:rFonts w:asciiTheme="minorHAnsi" w:hAnsiTheme="minorHAnsi" w:cstheme="minorHAnsi"/>
              </w:rPr>
              <w:t>mechanisms</w:t>
            </w:r>
            <w:proofErr w:type="gramEnd"/>
            <w:r w:rsidRPr="006677B7">
              <w:rPr>
                <w:rFonts w:asciiTheme="minorHAnsi" w:hAnsiTheme="minorHAnsi" w:cstheme="minorHAnsi"/>
              </w:rPr>
              <w:t xml:space="preserve"> for identifying unreported transactions for which there is an obligation to report under Article 26 of Regulation (EU) No 600/2014, including cases where transaction reports rejected by the competent authority concerned have not been successfully re-submitted.</w:t>
            </w:r>
          </w:p>
        </w:tc>
        <w:tc>
          <w:tcPr>
            <w:tcW w:w="1800" w:type="dxa"/>
          </w:tcPr>
          <w:p w:rsidR="0041267B" w:rsidRPr="006677B7" w:rsidRDefault="0041267B" w:rsidP="0041267B">
            <w:pPr>
              <w:rPr>
                <w:rFonts w:asciiTheme="minorHAnsi" w:hAnsiTheme="minorHAnsi" w:cstheme="minorHAnsi"/>
              </w:rPr>
            </w:pPr>
            <w:r w:rsidRPr="006677B7">
              <w:rPr>
                <w:rFonts w:asciiTheme="minorHAnsi" w:hAnsiTheme="minorHAnsi" w:cstheme="minorHAnsi"/>
              </w:rPr>
              <w:t>Article 15 (1) (h) DR 2017/590</w:t>
            </w:r>
          </w:p>
        </w:tc>
        <w:tc>
          <w:tcPr>
            <w:tcW w:w="990" w:type="dxa"/>
          </w:tcPr>
          <w:p w:rsidR="0041267B" w:rsidRPr="006677B7" w:rsidRDefault="0041267B" w:rsidP="00B57FB1">
            <w:pPr>
              <w:tabs>
                <w:tab w:val="left" w:pos="720"/>
              </w:tabs>
              <w:spacing w:after="120"/>
              <w:jc w:val="both"/>
              <w:rPr>
                <w:rFonts w:asciiTheme="minorHAnsi" w:hAnsiTheme="minorHAnsi" w:cstheme="minorHAnsi"/>
              </w:rPr>
            </w:pPr>
          </w:p>
        </w:tc>
      </w:tr>
      <w:tr w:rsidR="007C031C" w:rsidRPr="006677B7" w:rsidTr="006F22A0">
        <w:tc>
          <w:tcPr>
            <w:tcW w:w="1170" w:type="dxa"/>
          </w:tcPr>
          <w:p w:rsidR="007C031C" w:rsidRPr="006677B7" w:rsidRDefault="007C031C" w:rsidP="00D2015C">
            <w:pPr>
              <w:tabs>
                <w:tab w:val="left" w:pos="252"/>
              </w:tabs>
              <w:jc w:val="both"/>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5</w:t>
            </w:r>
            <w:r w:rsidRPr="006677B7">
              <w:rPr>
                <w:rFonts w:asciiTheme="minorHAnsi" w:hAnsiTheme="minorHAnsi" w:cstheme="minorHAnsi"/>
                <w:b/>
              </w:rPr>
              <w:t>.2</w:t>
            </w:r>
          </w:p>
        </w:tc>
        <w:tc>
          <w:tcPr>
            <w:tcW w:w="6300" w:type="dxa"/>
          </w:tcPr>
          <w:p w:rsidR="007C031C" w:rsidRPr="006677B7" w:rsidRDefault="00681A2E" w:rsidP="00681A2E">
            <w:pPr>
              <w:tabs>
                <w:tab w:val="left" w:pos="252"/>
              </w:tabs>
              <w:jc w:val="both"/>
              <w:rPr>
                <w:rFonts w:asciiTheme="minorHAnsi" w:hAnsiTheme="minorHAnsi" w:cstheme="minorHAnsi"/>
              </w:rPr>
            </w:pPr>
            <w:r w:rsidRPr="006677B7">
              <w:rPr>
                <w:rFonts w:asciiTheme="minorHAnsi" w:hAnsiTheme="minorHAnsi" w:cstheme="minorHAnsi"/>
              </w:rPr>
              <w:t>Describe the</w:t>
            </w:r>
            <w:r w:rsidR="007C031C" w:rsidRPr="006677B7">
              <w:rPr>
                <w:rFonts w:asciiTheme="minorHAnsi" w:hAnsiTheme="minorHAnsi" w:cstheme="minorHAnsi"/>
              </w:rPr>
              <w:t xml:space="preserve"> arrangements in place to ensure that </w:t>
            </w:r>
            <w:r w:rsidRPr="006677B7">
              <w:rPr>
                <w:rFonts w:asciiTheme="minorHAnsi" w:hAnsiTheme="minorHAnsi" w:cstheme="minorHAnsi"/>
              </w:rPr>
              <w:t xml:space="preserve">the applicant’s </w:t>
            </w:r>
            <w:r w:rsidR="007C031C" w:rsidRPr="006677B7">
              <w:rPr>
                <w:rFonts w:asciiTheme="minorHAnsi" w:hAnsiTheme="minorHAnsi" w:cstheme="minorHAnsi"/>
              </w:rPr>
              <w:t>transaction reports are complete and accurate. Those arrangements shall include testing of their reporting process and regular reconciliation of their front-office trading records against data samples provided to them by their competent authorities to that effect.</w:t>
            </w:r>
          </w:p>
        </w:tc>
        <w:tc>
          <w:tcPr>
            <w:tcW w:w="1800" w:type="dxa"/>
          </w:tcPr>
          <w:p w:rsidR="007C031C" w:rsidRPr="006677B7" w:rsidRDefault="007C031C" w:rsidP="007C031C">
            <w:pPr>
              <w:rPr>
                <w:rFonts w:asciiTheme="minorHAnsi" w:hAnsiTheme="minorHAnsi" w:cstheme="minorHAnsi"/>
              </w:rPr>
            </w:pPr>
            <w:r w:rsidRPr="006677B7">
              <w:rPr>
                <w:rFonts w:asciiTheme="minorHAnsi" w:hAnsiTheme="minorHAnsi" w:cstheme="minorHAnsi"/>
              </w:rPr>
              <w:t>Article 15 (3) DR 2017/590</w:t>
            </w:r>
          </w:p>
        </w:tc>
        <w:tc>
          <w:tcPr>
            <w:tcW w:w="990" w:type="dxa"/>
          </w:tcPr>
          <w:p w:rsidR="007C031C" w:rsidRPr="006677B7" w:rsidRDefault="007C031C" w:rsidP="00B57FB1">
            <w:pPr>
              <w:tabs>
                <w:tab w:val="left" w:pos="720"/>
              </w:tabs>
              <w:spacing w:after="120"/>
              <w:jc w:val="both"/>
              <w:rPr>
                <w:rFonts w:asciiTheme="minorHAnsi" w:hAnsiTheme="minorHAnsi" w:cstheme="minorHAnsi"/>
              </w:rPr>
            </w:pPr>
          </w:p>
        </w:tc>
      </w:tr>
      <w:tr w:rsidR="007C031C" w:rsidRPr="006677B7" w:rsidTr="006F22A0">
        <w:tc>
          <w:tcPr>
            <w:tcW w:w="1170" w:type="dxa"/>
          </w:tcPr>
          <w:p w:rsidR="007C031C" w:rsidRPr="006677B7" w:rsidRDefault="007C031C" w:rsidP="00971140">
            <w:pPr>
              <w:tabs>
                <w:tab w:val="left" w:pos="252"/>
              </w:tabs>
              <w:rPr>
                <w:rFonts w:asciiTheme="minorHAnsi" w:hAnsiTheme="minorHAnsi" w:cstheme="minorHAnsi"/>
                <w:b/>
              </w:rPr>
            </w:pPr>
            <w:r w:rsidRPr="006677B7">
              <w:rPr>
                <w:rFonts w:asciiTheme="minorHAnsi" w:hAnsiTheme="minorHAnsi" w:cstheme="minorHAnsi"/>
                <w:b/>
              </w:rPr>
              <w:t>2</w:t>
            </w:r>
            <w:r w:rsidR="00D2015C" w:rsidRPr="006677B7">
              <w:rPr>
                <w:rFonts w:asciiTheme="minorHAnsi" w:hAnsiTheme="minorHAnsi" w:cstheme="minorHAnsi"/>
                <w:b/>
              </w:rPr>
              <w:t>5</w:t>
            </w:r>
            <w:r w:rsidRPr="006677B7">
              <w:rPr>
                <w:rFonts w:asciiTheme="minorHAnsi" w:hAnsiTheme="minorHAnsi" w:cstheme="minorHAnsi"/>
                <w:b/>
              </w:rPr>
              <w:t>.3</w:t>
            </w:r>
          </w:p>
        </w:tc>
        <w:tc>
          <w:tcPr>
            <w:tcW w:w="6300" w:type="dxa"/>
          </w:tcPr>
          <w:p w:rsidR="007C031C" w:rsidRPr="006677B7" w:rsidRDefault="00681A2E" w:rsidP="00004E91">
            <w:pPr>
              <w:tabs>
                <w:tab w:val="left" w:pos="252"/>
              </w:tabs>
              <w:jc w:val="both"/>
              <w:rPr>
                <w:rFonts w:asciiTheme="minorHAnsi" w:hAnsiTheme="minorHAnsi" w:cstheme="minorHAnsi"/>
              </w:rPr>
            </w:pPr>
            <w:r w:rsidRPr="006677B7">
              <w:rPr>
                <w:rFonts w:asciiTheme="minorHAnsi" w:hAnsiTheme="minorHAnsi" w:cstheme="minorHAnsi"/>
              </w:rPr>
              <w:t xml:space="preserve">Describe the </w:t>
            </w:r>
            <w:r w:rsidR="007C031C" w:rsidRPr="006677B7">
              <w:rPr>
                <w:rFonts w:asciiTheme="minorHAnsi" w:hAnsiTheme="minorHAnsi" w:cstheme="minorHAnsi"/>
              </w:rPr>
              <w:t xml:space="preserve">arrangements in place to ensure that </w:t>
            </w:r>
            <w:r w:rsidRPr="006677B7">
              <w:rPr>
                <w:rFonts w:asciiTheme="minorHAnsi" w:hAnsiTheme="minorHAnsi" w:cstheme="minorHAnsi"/>
              </w:rPr>
              <w:t xml:space="preserve">the applicant’s </w:t>
            </w:r>
            <w:r w:rsidR="007C031C" w:rsidRPr="006677B7">
              <w:rPr>
                <w:rFonts w:asciiTheme="minorHAnsi" w:hAnsiTheme="minorHAnsi" w:cstheme="minorHAnsi"/>
              </w:rPr>
              <w:t>transaction reports, when viewed collectively, reflect all changes in their position and in the position of their clients in the financial instruments concerned at the time transactions in the financial instruments are executed.</w:t>
            </w:r>
          </w:p>
        </w:tc>
        <w:tc>
          <w:tcPr>
            <w:tcW w:w="1800" w:type="dxa"/>
          </w:tcPr>
          <w:p w:rsidR="007C031C" w:rsidRPr="006677B7" w:rsidRDefault="007C031C" w:rsidP="007C031C">
            <w:pPr>
              <w:rPr>
                <w:rFonts w:asciiTheme="minorHAnsi" w:hAnsiTheme="minorHAnsi" w:cstheme="minorHAnsi"/>
              </w:rPr>
            </w:pPr>
            <w:r w:rsidRPr="006677B7">
              <w:rPr>
                <w:rFonts w:asciiTheme="minorHAnsi" w:hAnsiTheme="minorHAnsi" w:cstheme="minorHAnsi"/>
              </w:rPr>
              <w:t>Article 15 (5) DR 2017/590</w:t>
            </w:r>
          </w:p>
        </w:tc>
        <w:tc>
          <w:tcPr>
            <w:tcW w:w="990" w:type="dxa"/>
          </w:tcPr>
          <w:p w:rsidR="007C031C" w:rsidRPr="006677B7" w:rsidRDefault="007C031C" w:rsidP="00B57FB1">
            <w:pPr>
              <w:tabs>
                <w:tab w:val="left" w:pos="720"/>
              </w:tabs>
              <w:spacing w:after="120"/>
              <w:jc w:val="both"/>
              <w:rPr>
                <w:rFonts w:asciiTheme="minorHAnsi" w:hAnsiTheme="minorHAnsi" w:cstheme="minorHAnsi"/>
              </w:rPr>
            </w:pPr>
          </w:p>
        </w:tc>
      </w:tr>
      <w:tr w:rsidR="00E65B6F" w:rsidRPr="006677B7" w:rsidTr="00E65B6F">
        <w:tc>
          <w:tcPr>
            <w:tcW w:w="11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65B6F" w:rsidRPr="00E65B6F" w:rsidRDefault="00E65B6F" w:rsidP="00E65B6F">
            <w:pPr>
              <w:tabs>
                <w:tab w:val="left" w:pos="252"/>
              </w:tabs>
              <w:rPr>
                <w:rFonts w:asciiTheme="minorHAnsi" w:hAnsiTheme="minorHAnsi" w:cstheme="minorHAnsi"/>
                <w:b/>
              </w:rPr>
            </w:pPr>
            <w:r w:rsidRPr="00E65B6F">
              <w:rPr>
                <w:rFonts w:asciiTheme="minorHAnsi" w:hAnsiTheme="minorHAnsi" w:cstheme="minorHAnsi"/>
                <w:b/>
              </w:rPr>
              <w:t xml:space="preserve">PART </w:t>
            </w:r>
            <w:r>
              <w:rPr>
                <w:rFonts w:asciiTheme="minorHAnsi" w:hAnsiTheme="minorHAnsi" w:cstheme="minorHAnsi"/>
                <w:b/>
              </w:rPr>
              <w:t>IX</w:t>
            </w:r>
          </w:p>
        </w:tc>
        <w:tc>
          <w:tcPr>
            <w:tcW w:w="630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65B6F" w:rsidRPr="00220C71" w:rsidRDefault="009A126A" w:rsidP="00E65B6F">
            <w:pPr>
              <w:tabs>
                <w:tab w:val="left" w:pos="252"/>
              </w:tabs>
              <w:rPr>
                <w:rFonts w:asciiTheme="minorHAnsi" w:hAnsiTheme="minorHAnsi" w:cstheme="minorHAnsi"/>
                <w:b/>
              </w:rPr>
            </w:pPr>
            <w:r w:rsidRPr="009A126A">
              <w:rPr>
                <w:rFonts w:asciiTheme="minorHAnsi" w:hAnsiTheme="minorHAnsi" w:cstheme="minorHAnsi"/>
                <w:b/>
              </w:rPr>
              <w:t xml:space="preserve">EMIR REPORTING </w:t>
            </w:r>
          </w:p>
        </w:tc>
        <w:tc>
          <w:tcPr>
            <w:tcW w:w="1800" w:type="dxa"/>
            <w:tcBorders>
              <w:top w:val="single" w:sz="4" w:space="0" w:color="auto"/>
              <w:left w:val="single" w:sz="4" w:space="0" w:color="auto"/>
              <w:bottom w:val="single" w:sz="4" w:space="0" w:color="auto"/>
              <w:right w:val="single" w:sz="4" w:space="0" w:color="auto"/>
            </w:tcBorders>
          </w:tcPr>
          <w:p w:rsidR="00E65B6F" w:rsidRPr="006677B7" w:rsidRDefault="00E65B6F" w:rsidP="00E65B6F">
            <w:pPr>
              <w:rPr>
                <w:rFonts w:asciiTheme="minorHAnsi" w:hAnsiTheme="minorHAnsi" w:cstheme="minorHAnsi"/>
              </w:rPr>
            </w:pPr>
          </w:p>
        </w:tc>
        <w:tc>
          <w:tcPr>
            <w:tcW w:w="990" w:type="dxa"/>
            <w:tcBorders>
              <w:top w:val="single" w:sz="4" w:space="0" w:color="auto"/>
              <w:left w:val="single" w:sz="4" w:space="0" w:color="auto"/>
              <w:bottom w:val="single" w:sz="4" w:space="0" w:color="auto"/>
              <w:right w:val="single" w:sz="4" w:space="0" w:color="auto"/>
            </w:tcBorders>
          </w:tcPr>
          <w:p w:rsidR="00E65B6F" w:rsidRPr="006677B7" w:rsidRDefault="00E65B6F" w:rsidP="005859AB">
            <w:pPr>
              <w:tabs>
                <w:tab w:val="left" w:pos="720"/>
              </w:tabs>
              <w:spacing w:after="120"/>
              <w:jc w:val="both"/>
              <w:rPr>
                <w:rFonts w:asciiTheme="minorHAnsi" w:hAnsiTheme="minorHAnsi" w:cstheme="minorHAnsi"/>
              </w:rPr>
            </w:pPr>
          </w:p>
        </w:tc>
      </w:tr>
      <w:tr w:rsidR="00E65B6F" w:rsidRPr="006677B7" w:rsidTr="00E65B6F">
        <w:tc>
          <w:tcPr>
            <w:tcW w:w="1170" w:type="dxa"/>
            <w:tcBorders>
              <w:top w:val="single" w:sz="4" w:space="0" w:color="auto"/>
              <w:left w:val="single" w:sz="4" w:space="0" w:color="auto"/>
              <w:bottom w:val="single" w:sz="4" w:space="0" w:color="auto"/>
              <w:right w:val="single" w:sz="4" w:space="0" w:color="auto"/>
            </w:tcBorders>
          </w:tcPr>
          <w:p w:rsidR="00E65B6F" w:rsidRPr="006677B7" w:rsidRDefault="00E65B6F" w:rsidP="00E65B6F">
            <w:pPr>
              <w:tabs>
                <w:tab w:val="left" w:pos="252"/>
              </w:tabs>
              <w:rPr>
                <w:rFonts w:asciiTheme="minorHAnsi" w:hAnsiTheme="minorHAnsi" w:cstheme="minorHAnsi"/>
                <w:b/>
              </w:rPr>
            </w:pPr>
            <w:r w:rsidRPr="006677B7">
              <w:rPr>
                <w:rFonts w:asciiTheme="minorHAnsi" w:hAnsiTheme="minorHAnsi" w:cstheme="minorHAnsi"/>
                <w:b/>
              </w:rPr>
              <w:t>2</w:t>
            </w:r>
            <w:r w:rsidR="005859AB">
              <w:rPr>
                <w:rFonts w:asciiTheme="minorHAnsi" w:hAnsiTheme="minorHAnsi" w:cstheme="minorHAnsi"/>
                <w:b/>
              </w:rPr>
              <w:t>6</w:t>
            </w:r>
            <w:r w:rsidRPr="006677B7">
              <w:rPr>
                <w:rFonts w:asciiTheme="minorHAnsi" w:hAnsiTheme="minorHAnsi" w:cstheme="minorHAnsi"/>
                <w:b/>
              </w:rPr>
              <w:t>.</w:t>
            </w:r>
          </w:p>
        </w:tc>
        <w:tc>
          <w:tcPr>
            <w:tcW w:w="6300" w:type="dxa"/>
            <w:tcBorders>
              <w:top w:val="single" w:sz="4" w:space="0" w:color="auto"/>
              <w:left w:val="single" w:sz="4" w:space="0" w:color="auto"/>
              <w:bottom w:val="single" w:sz="4" w:space="0" w:color="auto"/>
              <w:right w:val="single" w:sz="4" w:space="0" w:color="auto"/>
            </w:tcBorders>
          </w:tcPr>
          <w:p w:rsidR="00E65B6F" w:rsidRPr="00220C71" w:rsidRDefault="00E65B6F" w:rsidP="0030452E">
            <w:pPr>
              <w:tabs>
                <w:tab w:val="left" w:pos="252"/>
              </w:tabs>
              <w:jc w:val="both"/>
              <w:rPr>
                <w:rFonts w:asciiTheme="minorHAnsi" w:hAnsiTheme="minorHAnsi" w:cstheme="minorHAnsi"/>
              </w:rPr>
            </w:pPr>
            <w:r w:rsidRPr="00220C71">
              <w:rPr>
                <w:rFonts w:asciiTheme="minorHAnsi" w:hAnsiTheme="minorHAnsi" w:cstheme="minorHAnsi"/>
              </w:rPr>
              <w:t xml:space="preserve">In case the applicant will </w:t>
            </w:r>
            <w:r w:rsidR="0030452E" w:rsidRPr="00220C71">
              <w:rPr>
                <w:rFonts w:asciiTheme="minorHAnsi" w:hAnsiTheme="minorHAnsi" w:cstheme="minorHAnsi"/>
              </w:rPr>
              <w:t>conclude derivative contracts</w:t>
            </w:r>
            <w:r w:rsidRPr="00220C71">
              <w:rPr>
                <w:rFonts w:asciiTheme="minorHAnsi" w:hAnsiTheme="minorHAnsi" w:cstheme="minorHAnsi"/>
              </w:rPr>
              <w:t xml:space="preserve">, describe the arrangements established to report complete and accurate details of such </w:t>
            </w:r>
            <w:r w:rsidR="0030452E" w:rsidRPr="00220C71">
              <w:rPr>
                <w:rFonts w:asciiTheme="minorHAnsi" w:hAnsiTheme="minorHAnsi" w:cstheme="minorHAnsi"/>
              </w:rPr>
              <w:t xml:space="preserve">contracts </w:t>
            </w:r>
            <w:r w:rsidRPr="00220C71">
              <w:rPr>
                <w:rFonts w:asciiTheme="minorHAnsi" w:hAnsiTheme="minorHAnsi" w:cstheme="minorHAnsi"/>
              </w:rPr>
              <w:t>to</w:t>
            </w:r>
            <w:r w:rsidR="0030452E" w:rsidRPr="00220C71">
              <w:rPr>
                <w:rFonts w:asciiTheme="minorHAnsi" w:hAnsiTheme="minorHAnsi" w:cstheme="minorHAnsi"/>
              </w:rPr>
              <w:t xml:space="preserve"> a registered or recognised </w:t>
            </w:r>
            <w:r w:rsidR="0030452E" w:rsidRPr="00220C71">
              <w:rPr>
                <w:rFonts w:asciiTheme="minorHAnsi" w:hAnsiTheme="minorHAnsi" w:cstheme="minorHAnsi"/>
              </w:rPr>
              <w:lastRenderedPageBreak/>
              <w:t>trade repository</w:t>
            </w:r>
            <w:r w:rsidRPr="00220C71">
              <w:rPr>
                <w:rFonts w:asciiTheme="minorHAnsi" w:hAnsiTheme="minorHAnsi" w:cstheme="minorHAnsi"/>
              </w:rPr>
              <w:t>, no later than the</w:t>
            </w:r>
            <w:r w:rsidR="009A126A" w:rsidRPr="009A126A">
              <w:rPr>
                <w:rFonts w:asciiTheme="minorHAnsi" w:hAnsiTheme="minorHAnsi" w:cstheme="minorHAnsi"/>
              </w:rPr>
              <w:t xml:space="preserve"> working day following the conclusion, modification or termination of the contract.</w:t>
            </w:r>
          </w:p>
        </w:tc>
        <w:tc>
          <w:tcPr>
            <w:tcW w:w="1800" w:type="dxa"/>
            <w:tcBorders>
              <w:top w:val="single" w:sz="4" w:space="0" w:color="auto"/>
              <w:left w:val="single" w:sz="4" w:space="0" w:color="auto"/>
              <w:bottom w:val="single" w:sz="4" w:space="0" w:color="auto"/>
              <w:right w:val="single" w:sz="4" w:space="0" w:color="auto"/>
            </w:tcBorders>
          </w:tcPr>
          <w:p w:rsidR="00E65B6F" w:rsidRPr="00220C71" w:rsidRDefault="00E65B6F" w:rsidP="0030452E">
            <w:pPr>
              <w:rPr>
                <w:rFonts w:asciiTheme="minorHAnsi" w:hAnsiTheme="minorHAnsi" w:cstheme="minorHAnsi"/>
              </w:rPr>
            </w:pPr>
            <w:r w:rsidRPr="00220C71">
              <w:rPr>
                <w:rFonts w:asciiTheme="minorHAnsi" w:hAnsiTheme="minorHAnsi" w:cstheme="minorHAnsi"/>
              </w:rPr>
              <w:lastRenderedPageBreak/>
              <w:t xml:space="preserve">Article </w:t>
            </w:r>
            <w:r w:rsidR="0030452E" w:rsidRPr="00220C71">
              <w:rPr>
                <w:rFonts w:asciiTheme="minorHAnsi" w:hAnsiTheme="minorHAnsi" w:cstheme="minorHAnsi"/>
              </w:rPr>
              <w:t>9 EMIR</w:t>
            </w:r>
          </w:p>
          <w:p w:rsidR="0030452E" w:rsidRPr="00220C71" w:rsidRDefault="00220C71" w:rsidP="0030452E">
            <w:pPr>
              <w:rPr>
                <w:rFonts w:asciiTheme="minorHAnsi" w:hAnsiTheme="minorHAnsi" w:cstheme="minorHAnsi"/>
              </w:rPr>
            </w:pPr>
            <w:r w:rsidRPr="00220C71">
              <w:rPr>
                <w:rFonts w:asciiTheme="minorHAnsi" w:hAnsiTheme="minorHAnsi" w:cstheme="minorHAnsi"/>
              </w:rPr>
              <w:t>DR 148/2013 as amended by DR 2017/104</w:t>
            </w:r>
          </w:p>
          <w:p w:rsidR="00220C71" w:rsidRPr="00220C71" w:rsidRDefault="00220C71" w:rsidP="0030452E">
            <w:pPr>
              <w:rPr>
                <w:rFonts w:asciiTheme="minorHAnsi" w:hAnsiTheme="minorHAnsi" w:cstheme="minorHAnsi"/>
              </w:rPr>
            </w:pPr>
            <w:r w:rsidRPr="00220C71">
              <w:rPr>
                <w:rFonts w:asciiTheme="minorHAnsi" w:hAnsiTheme="minorHAnsi" w:cstheme="minorHAnsi"/>
              </w:rPr>
              <w:lastRenderedPageBreak/>
              <w:t>DR1247/2012 as amended by 2017/105</w:t>
            </w:r>
          </w:p>
        </w:tc>
        <w:tc>
          <w:tcPr>
            <w:tcW w:w="990" w:type="dxa"/>
            <w:tcBorders>
              <w:top w:val="single" w:sz="4" w:space="0" w:color="auto"/>
              <w:left w:val="single" w:sz="4" w:space="0" w:color="auto"/>
              <w:bottom w:val="single" w:sz="4" w:space="0" w:color="auto"/>
              <w:right w:val="single" w:sz="4" w:space="0" w:color="auto"/>
            </w:tcBorders>
          </w:tcPr>
          <w:p w:rsidR="00E65B6F" w:rsidRPr="006677B7" w:rsidRDefault="00E65B6F" w:rsidP="005859AB">
            <w:pPr>
              <w:tabs>
                <w:tab w:val="left" w:pos="720"/>
              </w:tabs>
              <w:spacing w:after="120"/>
              <w:jc w:val="both"/>
              <w:rPr>
                <w:rFonts w:asciiTheme="minorHAnsi" w:hAnsiTheme="minorHAnsi" w:cstheme="minorHAnsi"/>
              </w:rPr>
            </w:pPr>
          </w:p>
        </w:tc>
      </w:tr>
    </w:tbl>
    <w:p w:rsidR="001F6F37" w:rsidRPr="006677B7" w:rsidRDefault="001F6F37" w:rsidP="001F6F37">
      <w:pPr>
        <w:rPr>
          <w:rFonts w:asciiTheme="minorHAnsi" w:hAnsiTheme="minorHAnsi" w:cstheme="minorHAnsi"/>
        </w:rPr>
      </w:pPr>
    </w:p>
    <w:p w:rsidR="005228C6" w:rsidRPr="006677B7" w:rsidRDefault="005228C6" w:rsidP="005228C6">
      <w:pPr>
        <w:ind w:right="-1"/>
        <w:jc w:val="both"/>
        <w:rPr>
          <w:rFonts w:asciiTheme="minorHAnsi" w:hAnsiTheme="minorHAnsi" w:cstheme="minorHAnsi"/>
        </w:rPr>
      </w:pPr>
    </w:p>
    <w:sectPr w:rsidR="005228C6" w:rsidRPr="006677B7" w:rsidSect="002C3A7C">
      <w:headerReference w:type="default" r:id="rId9"/>
      <w:footerReference w:type="default" r:id="rId10"/>
      <w:pgSz w:w="11906" w:h="16838" w:code="9"/>
      <w:pgMar w:top="1258" w:right="1106" w:bottom="1258" w:left="1797" w:header="737" w:footer="8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465" w:rsidRDefault="00552465">
      <w:r>
        <w:separator/>
      </w:r>
    </w:p>
  </w:endnote>
  <w:endnote w:type="continuationSeparator" w:id="0">
    <w:p w:rsidR="00552465" w:rsidRDefault="0055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729509"/>
      <w:docPartObj>
        <w:docPartGallery w:val="Page Numbers (Bottom of Page)"/>
        <w:docPartUnique/>
      </w:docPartObj>
    </w:sdtPr>
    <w:sdtEndPr>
      <w:rPr>
        <w:rFonts w:asciiTheme="minorHAnsi" w:hAnsiTheme="minorHAnsi" w:cstheme="minorHAnsi"/>
        <w:sz w:val="22"/>
        <w:szCs w:val="22"/>
      </w:rPr>
    </w:sdtEndPr>
    <w:sdtContent>
      <w:sdt>
        <w:sdtPr>
          <w:id w:val="1208300552"/>
          <w:docPartObj>
            <w:docPartGallery w:val="Page Numbers (Top of Page)"/>
            <w:docPartUnique/>
          </w:docPartObj>
        </w:sdtPr>
        <w:sdtEndPr>
          <w:rPr>
            <w:rFonts w:asciiTheme="minorHAnsi" w:hAnsiTheme="minorHAnsi" w:cstheme="minorHAnsi"/>
            <w:sz w:val="22"/>
            <w:szCs w:val="22"/>
          </w:rPr>
        </w:sdtEndPr>
        <w:sdtContent>
          <w:p w:rsidR="00D6799F" w:rsidRPr="004A2344" w:rsidRDefault="00A765D7">
            <w:pPr>
              <w:pStyle w:val="Footer"/>
              <w:jc w:val="right"/>
              <w:rPr>
                <w:rFonts w:asciiTheme="minorHAnsi" w:hAnsiTheme="minorHAnsi" w:cstheme="minorHAnsi"/>
                <w:sz w:val="22"/>
                <w:szCs w:val="22"/>
              </w:rPr>
            </w:pPr>
            <w:r w:rsidRPr="00A765D7">
              <w:rPr>
                <w:rFonts w:asciiTheme="minorHAnsi" w:hAnsiTheme="minorHAnsi" w:cstheme="minorHAnsi"/>
                <w:noProof/>
                <w:sz w:val="22"/>
                <w:szCs w:val="22"/>
                <w:lang w:val="en-US"/>
              </w:rPr>
              <w:drawing>
                <wp:inline distT="0" distB="0" distL="0" distR="0">
                  <wp:extent cx="5716905" cy="475961"/>
                  <wp:effectExtent l="19050" t="0" r="0" b="0"/>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6905" cy="475961"/>
                          </a:xfrm>
                          <a:prstGeom prst="rect">
                            <a:avLst/>
                          </a:prstGeom>
                          <a:noFill/>
                          <a:ln>
                            <a:noFill/>
                          </a:ln>
                        </pic:spPr>
                      </pic:pic>
                    </a:graphicData>
                  </a:graphic>
                </wp:inline>
              </w:drawing>
            </w:r>
            <w:r w:rsidR="00D6799F" w:rsidRPr="004A2344">
              <w:rPr>
                <w:rFonts w:asciiTheme="minorHAnsi" w:hAnsiTheme="minorHAnsi" w:cstheme="minorHAnsi"/>
                <w:sz w:val="22"/>
                <w:szCs w:val="22"/>
              </w:rPr>
              <w:t xml:space="preserve">Page </w:t>
            </w:r>
            <w:r w:rsidR="00D6799F" w:rsidRPr="004A2344">
              <w:rPr>
                <w:rFonts w:asciiTheme="minorHAnsi" w:hAnsiTheme="minorHAnsi" w:cstheme="minorHAnsi"/>
                <w:b/>
                <w:bCs/>
                <w:sz w:val="22"/>
                <w:szCs w:val="22"/>
              </w:rPr>
              <w:fldChar w:fldCharType="begin"/>
            </w:r>
            <w:r w:rsidR="00D6799F" w:rsidRPr="004A2344">
              <w:rPr>
                <w:rFonts w:asciiTheme="minorHAnsi" w:hAnsiTheme="minorHAnsi" w:cstheme="minorHAnsi"/>
                <w:b/>
                <w:bCs/>
                <w:sz w:val="22"/>
                <w:szCs w:val="22"/>
              </w:rPr>
              <w:instrText xml:space="preserve"> PAGE </w:instrText>
            </w:r>
            <w:r w:rsidR="00D6799F" w:rsidRPr="004A2344">
              <w:rPr>
                <w:rFonts w:asciiTheme="minorHAnsi" w:hAnsiTheme="minorHAnsi" w:cstheme="minorHAnsi"/>
                <w:b/>
                <w:bCs/>
                <w:sz w:val="22"/>
                <w:szCs w:val="22"/>
              </w:rPr>
              <w:fldChar w:fldCharType="separate"/>
            </w:r>
            <w:r w:rsidR="009B5E63">
              <w:rPr>
                <w:rFonts w:asciiTheme="minorHAnsi" w:hAnsiTheme="minorHAnsi" w:cstheme="minorHAnsi"/>
                <w:b/>
                <w:bCs/>
                <w:noProof/>
                <w:sz w:val="22"/>
                <w:szCs w:val="22"/>
              </w:rPr>
              <w:t>21</w:t>
            </w:r>
            <w:r w:rsidR="00D6799F" w:rsidRPr="004A2344">
              <w:rPr>
                <w:rFonts w:asciiTheme="minorHAnsi" w:hAnsiTheme="minorHAnsi" w:cstheme="minorHAnsi"/>
                <w:b/>
                <w:bCs/>
                <w:sz w:val="22"/>
                <w:szCs w:val="22"/>
              </w:rPr>
              <w:fldChar w:fldCharType="end"/>
            </w:r>
            <w:r w:rsidR="00D6799F" w:rsidRPr="004A2344">
              <w:rPr>
                <w:rFonts w:asciiTheme="minorHAnsi" w:hAnsiTheme="minorHAnsi" w:cstheme="minorHAnsi"/>
                <w:sz w:val="22"/>
                <w:szCs w:val="22"/>
              </w:rPr>
              <w:t xml:space="preserve"> of </w:t>
            </w:r>
            <w:r w:rsidR="00D6799F" w:rsidRPr="004A2344">
              <w:rPr>
                <w:rFonts w:asciiTheme="minorHAnsi" w:hAnsiTheme="minorHAnsi" w:cstheme="minorHAnsi"/>
                <w:b/>
                <w:bCs/>
                <w:sz w:val="22"/>
                <w:szCs w:val="22"/>
              </w:rPr>
              <w:fldChar w:fldCharType="begin"/>
            </w:r>
            <w:r w:rsidR="00D6799F" w:rsidRPr="004A2344">
              <w:rPr>
                <w:rFonts w:asciiTheme="minorHAnsi" w:hAnsiTheme="minorHAnsi" w:cstheme="minorHAnsi"/>
                <w:b/>
                <w:bCs/>
                <w:sz w:val="22"/>
                <w:szCs w:val="22"/>
              </w:rPr>
              <w:instrText xml:space="preserve"> NUMPAGES  </w:instrText>
            </w:r>
            <w:r w:rsidR="00D6799F" w:rsidRPr="004A2344">
              <w:rPr>
                <w:rFonts w:asciiTheme="minorHAnsi" w:hAnsiTheme="minorHAnsi" w:cstheme="minorHAnsi"/>
                <w:b/>
                <w:bCs/>
                <w:sz w:val="22"/>
                <w:szCs w:val="22"/>
              </w:rPr>
              <w:fldChar w:fldCharType="separate"/>
            </w:r>
            <w:r w:rsidR="009B5E63">
              <w:rPr>
                <w:rFonts w:asciiTheme="minorHAnsi" w:hAnsiTheme="minorHAnsi" w:cstheme="minorHAnsi"/>
                <w:b/>
                <w:bCs/>
                <w:noProof/>
                <w:sz w:val="22"/>
                <w:szCs w:val="22"/>
              </w:rPr>
              <w:t>29</w:t>
            </w:r>
            <w:r w:rsidR="00D6799F" w:rsidRPr="004A2344">
              <w:rPr>
                <w:rFonts w:asciiTheme="minorHAnsi" w:hAnsiTheme="minorHAnsi" w:cstheme="minorHAnsi"/>
                <w:b/>
                <w:bCs/>
                <w:sz w:val="22"/>
                <w:szCs w:val="22"/>
              </w:rPr>
              <w:fldChar w:fldCharType="end"/>
            </w:r>
          </w:p>
        </w:sdtContent>
      </w:sdt>
    </w:sdtContent>
  </w:sdt>
  <w:p w:rsidR="00D6799F" w:rsidRDefault="00D67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465" w:rsidRDefault="00552465">
      <w:r>
        <w:separator/>
      </w:r>
    </w:p>
  </w:footnote>
  <w:footnote w:type="continuationSeparator" w:id="0">
    <w:p w:rsidR="00552465" w:rsidRDefault="00552465">
      <w:r>
        <w:continuationSeparator/>
      </w:r>
    </w:p>
  </w:footnote>
  <w:footnote w:id="1">
    <w:p w:rsidR="00D6799F" w:rsidRPr="006677B7" w:rsidRDefault="00D6799F" w:rsidP="006677B7">
      <w:pPr>
        <w:pStyle w:val="FootnoteText"/>
        <w:jc w:val="both"/>
        <w:rPr>
          <w:rFonts w:asciiTheme="minorHAnsi" w:hAnsiTheme="minorHAnsi" w:cstheme="minorHAnsi"/>
          <w:lang w:val="en-US"/>
        </w:rPr>
      </w:pPr>
      <w:r w:rsidRPr="006677B7">
        <w:rPr>
          <w:rStyle w:val="FootnoteReference"/>
          <w:rFonts w:asciiTheme="minorHAnsi" w:hAnsiTheme="minorHAnsi" w:cstheme="minorHAnsi"/>
        </w:rPr>
        <w:footnoteRef/>
      </w:r>
      <w:r w:rsidRPr="006677B7">
        <w:rPr>
          <w:rFonts w:asciiTheme="minorHAnsi" w:hAnsiTheme="minorHAnsi" w:cstheme="minorHAnsi"/>
        </w:rPr>
        <w:t xml:space="preserve"> The Investment Services and Activities and Regulated Markets Law of 2017, L. 87(I)/2017, (the “Law”).</w:t>
      </w:r>
    </w:p>
  </w:footnote>
  <w:footnote w:id="2">
    <w:p w:rsidR="00D6799F" w:rsidRPr="006677B7" w:rsidRDefault="00D6799F" w:rsidP="006677B7">
      <w:pPr>
        <w:pStyle w:val="FootnoteText"/>
        <w:jc w:val="both"/>
        <w:rPr>
          <w:rFonts w:asciiTheme="minorHAnsi" w:hAnsiTheme="minorHAnsi" w:cstheme="minorHAnsi"/>
          <w:lang w:val="en-US"/>
        </w:rPr>
      </w:pPr>
      <w:r w:rsidRPr="006677B7">
        <w:rPr>
          <w:rStyle w:val="FootnoteReference"/>
          <w:rFonts w:asciiTheme="minorHAnsi" w:hAnsiTheme="minorHAnsi" w:cstheme="minorHAnsi"/>
        </w:rPr>
        <w:footnoteRef/>
      </w:r>
      <w:r w:rsidRPr="006677B7">
        <w:rPr>
          <w:rFonts w:asciiTheme="minorHAnsi" w:hAnsiTheme="minorHAnsi" w:cstheme="minorHAnsi"/>
        </w:rPr>
        <w:t xml:space="preserve"> The Commission Delegated Regulation (EU) 2017/565 of 25 April 2016 supplementing Directive 2014/65/EU of the European Parliament and of the Council as regards organisational requirements and operating conditions for investment firms and defined terms for the purposes of that Directive (the “Delegated Regulation”).</w:t>
      </w:r>
    </w:p>
  </w:footnote>
  <w:footnote w:id="3">
    <w:p w:rsidR="00D6799F" w:rsidRPr="006677B7" w:rsidRDefault="00D6799F" w:rsidP="006677B7">
      <w:pPr>
        <w:pStyle w:val="FootnoteText"/>
        <w:jc w:val="both"/>
        <w:rPr>
          <w:rFonts w:asciiTheme="minorHAnsi" w:hAnsiTheme="minorHAnsi" w:cstheme="minorHAnsi"/>
        </w:rPr>
      </w:pPr>
      <w:r w:rsidRPr="006677B7">
        <w:rPr>
          <w:rFonts w:asciiTheme="minorHAnsi" w:hAnsiTheme="minorHAnsi" w:cstheme="minorHAnsi"/>
          <w:vertAlign w:val="superscript"/>
        </w:rPr>
        <w:footnoteRef/>
      </w:r>
      <w:r w:rsidRPr="006677B7">
        <w:rPr>
          <w:rFonts w:asciiTheme="minorHAnsi" w:hAnsiTheme="minorHAnsi" w:cstheme="minorHAnsi"/>
          <w:vertAlign w:val="superscript"/>
        </w:rPr>
        <w:t xml:space="preserve"> </w:t>
      </w:r>
      <w:hyperlink r:id="rId1" w:tgtFrame="_blank" w:history="1">
        <w:r w:rsidRPr="006677B7">
          <w:rPr>
            <w:rFonts w:asciiTheme="minorHAnsi" w:hAnsiTheme="minorHAnsi" w:cstheme="minorHAnsi"/>
          </w:rPr>
          <w:t xml:space="preserve">The Directive DI87-01 for the Safeguarding of Financial Instruments and Funds belonging to Clients </w:t>
        </w:r>
      </w:hyperlink>
      <w:r w:rsidRPr="006677B7">
        <w:rPr>
          <w:rFonts w:asciiTheme="minorHAnsi" w:hAnsiTheme="minorHAnsi" w:cstheme="minorHAnsi"/>
        </w:rPr>
        <w:t>(the “Directive DI87-01”).</w:t>
      </w:r>
    </w:p>
  </w:footnote>
  <w:footnote w:id="4">
    <w:p w:rsidR="00D6799F" w:rsidRPr="006677B7" w:rsidRDefault="00D6799F" w:rsidP="006677B7">
      <w:pPr>
        <w:pStyle w:val="FootnoteText"/>
        <w:jc w:val="both"/>
        <w:rPr>
          <w:rFonts w:asciiTheme="minorHAnsi" w:hAnsiTheme="minorHAnsi" w:cstheme="minorHAnsi"/>
        </w:rPr>
      </w:pPr>
      <w:r w:rsidRPr="006677B7">
        <w:rPr>
          <w:rStyle w:val="FootnoteReference"/>
          <w:rFonts w:asciiTheme="minorHAnsi" w:hAnsiTheme="minorHAnsi" w:cstheme="minorHAnsi"/>
        </w:rPr>
        <w:footnoteRef/>
      </w:r>
      <w:r w:rsidRPr="006677B7">
        <w:rPr>
          <w:rFonts w:asciiTheme="minorHAnsi" w:hAnsiTheme="minorHAnsi" w:cstheme="minorHAnsi"/>
        </w:rPr>
        <w:t xml:space="preserve"> Where the checklist is submitted in relation to an authorised Cyprus Investment Firm (CIF), the term applicant will be read as CIF. </w:t>
      </w:r>
    </w:p>
  </w:footnote>
  <w:footnote w:id="5">
    <w:p w:rsidR="00D6799F" w:rsidRPr="006677B7" w:rsidRDefault="00D6799F" w:rsidP="006677B7">
      <w:pPr>
        <w:pStyle w:val="FootnoteText"/>
        <w:jc w:val="both"/>
        <w:rPr>
          <w:rFonts w:asciiTheme="minorHAnsi" w:hAnsiTheme="minorHAnsi" w:cstheme="minorHAnsi"/>
        </w:rPr>
      </w:pPr>
      <w:r w:rsidRPr="006677B7">
        <w:rPr>
          <w:rStyle w:val="FootnoteReference"/>
          <w:rFonts w:asciiTheme="minorHAnsi" w:hAnsiTheme="minorHAnsi" w:cstheme="minorHAnsi"/>
        </w:rPr>
        <w:footnoteRef/>
      </w:r>
      <w:r w:rsidRPr="006677B7">
        <w:rPr>
          <w:rFonts w:asciiTheme="minorHAnsi" w:hAnsiTheme="minorHAnsi" w:cstheme="minorHAnsi"/>
        </w:rPr>
        <w:t xml:space="preserve"> Please note that in order to comply with this requirement, the compliance function shall conduct an assessment on the basis of which it shall establish a risk-based monitoring programme that takes into consideration all areas of the investment firm's investment services, activities and any relevant ancillary services, including relevant information gathered in relation to the monitoring of complaints handling. The monitoring programme shall establish priorities determined by the compliance risk assessment ensuring that compliance risk is comprehensively monitored.</w:t>
      </w:r>
    </w:p>
  </w:footnote>
  <w:footnote w:id="6">
    <w:p w:rsidR="00D6799F" w:rsidRPr="006677B7" w:rsidRDefault="00D6799F" w:rsidP="006677B7">
      <w:pPr>
        <w:pStyle w:val="FootnoteText"/>
        <w:jc w:val="both"/>
        <w:rPr>
          <w:rFonts w:asciiTheme="minorHAnsi" w:hAnsiTheme="minorHAnsi" w:cstheme="minorHAnsi"/>
        </w:rPr>
      </w:pPr>
      <w:r w:rsidRPr="006677B7">
        <w:rPr>
          <w:rStyle w:val="FootnoteReference"/>
          <w:rFonts w:asciiTheme="minorHAnsi" w:hAnsiTheme="minorHAnsi" w:cstheme="minorHAnsi"/>
        </w:rPr>
        <w:footnoteRef/>
      </w:r>
      <w:r w:rsidRPr="006677B7">
        <w:rPr>
          <w:rFonts w:asciiTheme="minorHAnsi" w:hAnsiTheme="minorHAnsi" w:cstheme="minorHAnsi"/>
        </w:rPr>
        <w:t xml:space="preserve"> Please note that in order to comply with this requirement, the compliance function shall conduct an assessment on the basis of which it shall establish a risk-based monitoring programme that takes into consideration all areas of the investment firm's investment services, activities and any relevant ancillary services, including relevant information gathered in relation to the monitoring of complaints handling. The monitoring programme shall establish priorities determined by the compliance risk assessment ensuring that compliance risk is comprehensively monitored.</w:t>
      </w:r>
    </w:p>
  </w:footnote>
  <w:footnote w:id="7">
    <w:p w:rsidR="00D6799F" w:rsidRPr="006677B7" w:rsidRDefault="00D6799F" w:rsidP="006677B7">
      <w:pPr>
        <w:pStyle w:val="FootnoteText"/>
        <w:jc w:val="both"/>
        <w:rPr>
          <w:rFonts w:asciiTheme="minorHAnsi" w:hAnsiTheme="minorHAnsi" w:cstheme="minorHAnsi"/>
          <w:b/>
        </w:rPr>
      </w:pPr>
      <w:r w:rsidRPr="006677B7">
        <w:rPr>
          <w:rStyle w:val="FootnoteReference"/>
          <w:rFonts w:asciiTheme="minorHAnsi" w:hAnsiTheme="minorHAnsi" w:cstheme="minorHAnsi"/>
          <w:b/>
        </w:rPr>
        <w:footnoteRef/>
      </w:r>
      <w:r w:rsidRPr="006677B7">
        <w:rPr>
          <w:rFonts w:asciiTheme="minorHAnsi" w:hAnsiTheme="minorHAnsi" w:cstheme="minorHAnsi"/>
          <w:b/>
        </w:rPr>
        <w:t xml:space="preserve"> </w:t>
      </w:r>
      <w:r w:rsidRPr="00971140">
        <w:rPr>
          <w:rStyle w:val="Strong"/>
          <w:rFonts w:asciiTheme="minorHAnsi" w:eastAsiaTheme="majorEastAsia" w:hAnsiTheme="minorHAnsi" w:cstheme="minorHAnsi"/>
          <w:b w:val="0"/>
          <w:bdr w:val="none" w:sz="0" w:space="0" w:color="auto" w:frame="1"/>
          <w:shd w:val="clear" w:color="auto" w:fill="FFFFFF"/>
        </w:rPr>
        <w:t>Regulation (EU) No 596/2014 of the European Parliament and of the Council of 16 April 2014 on market abuse</w:t>
      </w:r>
      <w:r>
        <w:rPr>
          <w:rStyle w:val="Strong"/>
          <w:rFonts w:asciiTheme="minorHAnsi" w:eastAsiaTheme="majorEastAsia" w:hAnsiTheme="minorHAnsi" w:cstheme="minorHAnsi"/>
          <w:b w:val="0"/>
          <w:bdr w:val="none" w:sz="0" w:space="0" w:color="auto" w:frame="1"/>
          <w:shd w:val="clear" w:color="auto" w:fill="FFFFFF"/>
        </w:rPr>
        <w:t>.</w:t>
      </w:r>
      <w:r w:rsidRPr="00971140">
        <w:rPr>
          <w:rStyle w:val="Strong"/>
          <w:rFonts w:asciiTheme="minorHAnsi" w:eastAsiaTheme="majorEastAsia" w:hAnsiTheme="minorHAnsi" w:cstheme="minorHAnsi"/>
          <w:b w:val="0"/>
          <w:bdr w:val="none" w:sz="0" w:space="0" w:color="auto" w:frame="1"/>
          <w:shd w:val="clear" w:color="auto" w:fill="FFFFFF"/>
        </w:rPr>
        <w:t> </w:t>
      </w:r>
    </w:p>
  </w:footnote>
  <w:footnote w:id="8">
    <w:p w:rsidR="00D6799F" w:rsidRPr="006677B7" w:rsidRDefault="00D6799F" w:rsidP="006677B7">
      <w:pPr>
        <w:pStyle w:val="FootnoteText"/>
        <w:jc w:val="both"/>
        <w:rPr>
          <w:rFonts w:asciiTheme="minorHAnsi" w:hAnsiTheme="minorHAnsi" w:cstheme="minorHAnsi"/>
        </w:rPr>
      </w:pPr>
      <w:r w:rsidRPr="006677B7">
        <w:rPr>
          <w:rStyle w:val="FootnoteReference"/>
          <w:rFonts w:asciiTheme="minorHAnsi" w:hAnsiTheme="minorHAnsi" w:cstheme="minorHAnsi"/>
        </w:rPr>
        <w:footnoteRef/>
      </w:r>
      <w:r w:rsidRPr="006677B7">
        <w:rPr>
          <w:rFonts w:asciiTheme="minorHAnsi" w:hAnsiTheme="minorHAnsi" w:cstheme="minorHAnsi"/>
        </w:rPr>
        <w:t xml:space="preserve"> In preparing the Internal Procedures Manual, investment firms that will engage in algorithmic trading should also take into account the requirements and arrangements set out in Commission Delegated Regulation (EU) 2017/589 of 19 July 2016 supplementing Directive 2014/65/EU of the European Parliament and of the Council with regard to regulatory technical standards specifying the organisational requirements of investment firms engaged in algorithmic trading. This Delegated Regulation elaborates further on the requirements set out in Article 18 of the Law. </w:t>
      </w:r>
    </w:p>
  </w:footnote>
  <w:footnote w:id="9">
    <w:p w:rsidR="00D6799F" w:rsidRPr="006677B7" w:rsidRDefault="00D6799F" w:rsidP="006677B7">
      <w:pPr>
        <w:pStyle w:val="FootnoteText"/>
        <w:jc w:val="both"/>
        <w:rPr>
          <w:rFonts w:asciiTheme="minorHAnsi" w:hAnsiTheme="minorHAnsi" w:cstheme="minorHAnsi"/>
          <w:lang w:val="en-US"/>
        </w:rPr>
      </w:pPr>
      <w:r w:rsidRPr="006677B7">
        <w:rPr>
          <w:rStyle w:val="FootnoteReference"/>
          <w:rFonts w:asciiTheme="minorHAnsi" w:hAnsiTheme="minorHAnsi" w:cstheme="minorHAnsi"/>
        </w:rPr>
        <w:footnoteRef/>
      </w:r>
      <w:r w:rsidRPr="006677B7">
        <w:rPr>
          <w:rFonts w:asciiTheme="minorHAnsi" w:hAnsiTheme="minorHAnsi" w:cstheme="minorHAnsi"/>
        </w:rPr>
        <w:t xml:space="preserve"> Regulation (EU) No 600/2014 of 15 May 2014 on markets in financial instruments and amending Regulation (EU) No 648/2012.</w:t>
      </w:r>
    </w:p>
  </w:footnote>
  <w:footnote w:id="10">
    <w:p w:rsidR="00D6799F" w:rsidRPr="006677B7" w:rsidRDefault="00D6799F" w:rsidP="006677B7">
      <w:pPr>
        <w:pStyle w:val="FootnoteText"/>
        <w:jc w:val="both"/>
        <w:rPr>
          <w:rFonts w:asciiTheme="minorHAnsi" w:hAnsiTheme="minorHAnsi" w:cstheme="minorHAnsi"/>
          <w:lang w:val="en-US"/>
        </w:rPr>
      </w:pPr>
      <w:r w:rsidRPr="006677B7">
        <w:rPr>
          <w:rStyle w:val="FootnoteReference"/>
          <w:rFonts w:asciiTheme="minorHAnsi" w:hAnsiTheme="minorHAnsi" w:cstheme="minorHAnsi"/>
        </w:rPr>
        <w:footnoteRef/>
      </w:r>
      <w:r w:rsidRPr="006677B7">
        <w:rPr>
          <w:rFonts w:asciiTheme="minorHAnsi" w:hAnsiTheme="minorHAnsi" w:cstheme="minorHAnsi"/>
        </w:rPr>
        <w:t xml:space="preserve"> Commission Delegated Regulation (EU) 2017/590 of 28 July 2016 supplementing Regulation (EU) No 600/2014 of the European Parliament and of the Council with regard to regulatory technical standards for the reporting of transactions to competent authorities.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99F" w:rsidRPr="00D47A23" w:rsidRDefault="00D6799F" w:rsidP="009B1BE3">
    <w:pPr>
      <w:pStyle w:val="Header"/>
      <w:tabs>
        <w:tab w:val="clear" w:pos="8306"/>
      </w:tabs>
      <w:rPr>
        <w:rFonts w:asciiTheme="minorHAnsi" w:hAnsiTheme="minorHAnsi" w:cstheme="minorHAnsi"/>
        <w:lang w:val="en-US"/>
      </w:rPr>
    </w:pPr>
  </w:p>
  <w:p w:rsidR="00D6799F" w:rsidRPr="00D47A23" w:rsidRDefault="00D6799F" w:rsidP="001F6F37">
    <w:pPr>
      <w:pStyle w:val="Header"/>
      <w:jc w:val="right"/>
      <w:rPr>
        <w:rFonts w:asciiTheme="minorHAnsi" w:hAnsiTheme="minorHAnsi" w:cstheme="minorHAnsi"/>
      </w:rPr>
    </w:pPr>
    <w:r w:rsidRPr="00D47A23">
      <w:rPr>
        <w:rFonts w:asciiTheme="minorHAnsi" w:hAnsiTheme="minorHAnsi" w:cstheme="minorHAnsi"/>
      </w:rPr>
      <w:t xml:space="preserve">Form </w:t>
    </w:r>
    <w:r>
      <w:rPr>
        <w:rFonts w:asciiTheme="minorHAnsi" w:hAnsiTheme="minorHAnsi" w:cstheme="minorHAnsi"/>
      </w:rPr>
      <w:t>87</w:t>
    </w:r>
    <w:r w:rsidRPr="00D47A23">
      <w:rPr>
        <w:rFonts w:asciiTheme="minorHAnsi" w:hAnsiTheme="minorHAnsi" w:cstheme="minorHAnsi"/>
      </w:rPr>
      <w:t>-00-</w:t>
    </w:r>
    <w:r>
      <w:rPr>
        <w:rFonts w:asciiTheme="minorHAnsi" w:hAnsiTheme="minorHAnsi" w:cstheme="minorHAnsi"/>
      </w:rPr>
      <w:t>22</w:t>
    </w:r>
  </w:p>
  <w:p w:rsidR="00D6799F" w:rsidRPr="00D47A23" w:rsidRDefault="00D6799F" w:rsidP="001F6F37">
    <w:pPr>
      <w:pStyle w:val="Header"/>
      <w:jc w:val="right"/>
      <w:rPr>
        <w:rFonts w:asciiTheme="minorHAnsi" w:hAnsiTheme="minorHAnsi" w:cstheme="minorHAnsi"/>
        <w:lang w:val="en-US"/>
      </w:rPr>
    </w:pPr>
    <w:r w:rsidRPr="00D47A23">
      <w:rPr>
        <w:rFonts w:asciiTheme="minorHAnsi" w:hAnsiTheme="minorHAnsi" w:cstheme="minorHAnsi"/>
        <w:b/>
        <w:lang w:val="en-US"/>
      </w:rPr>
      <w:t>Not available in Greek</w:t>
    </w:r>
  </w:p>
  <w:p w:rsidR="00D6799F" w:rsidRPr="00D47A23" w:rsidRDefault="00D6799F" w:rsidP="001F6F37">
    <w:pPr>
      <w:pStyle w:val="Header"/>
      <w:jc w:val="right"/>
      <w:rPr>
        <w:rFonts w:asciiTheme="minorHAnsi" w:hAnsiTheme="minorHAnsi" w:cstheme="minorHAnsi"/>
        <w:lang w:val="en-US"/>
      </w:rPr>
    </w:pPr>
    <w:r w:rsidRPr="00D47A23">
      <w:rPr>
        <w:rFonts w:asciiTheme="minorHAnsi" w:hAnsiTheme="minorHAnsi" w:cstheme="minorHAnsi"/>
        <w:lang w:val="en-US"/>
      </w:rPr>
      <w:t xml:space="preserve">Date of </w:t>
    </w:r>
    <w:r>
      <w:rPr>
        <w:rFonts w:asciiTheme="minorHAnsi" w:hAnsiTheme="minorHAnsi" w:cstheme="minorHAnsi"/>
        <w:lang w:val="en-US"/>
      </w:rPr>
      <w:t>update</w:t>
    </w:r>
    <w:r w:rsidRPr="00D47A23">
      <w:rPr>
        <w:rFonts w:asciiTheme="minorHAnsi" w:hAnsiTheme="minorHAnsi" w:cstheme="minorHAnsi"/>
        <w:lang w:val="en-US"/>
      </w:rPr>
      <w:t xml:space="preserve">: </w:t>
    </w:r>
    <w:r w:rsidR="00587340">
      <w:rPr>
        <w:rFonts w:asciiTheme="minorHAnsi" w:hAnsiTheme="minorHAnsi" w:cstheme="minorHAnsi"/>
        <w:lang w:val="en-US"/>
      </w:rPr>
      <w:t>12</w:t>
    </w:r>
    <w:r>
      <w:rPr>
        <w:rFonts w:asciiTheme="minorHAnsi" w:hAnsiTheme="minorHAnsi" w:cstheme="minorHAnsi"/>
        <w:lang w:val="en-US"/>
      </w:rPr>
      <w:t>.0</w:t>
    </w:r>
    <w:r w:rsidR="00587340">
      <w:rPr>
        <w:rFonts w:asciiTheme="minorHAnsi" w:hAnsiTheme="minorHAnsi" w:cstheme="minorHAnsi"/>
        <w:lang w:val="en-US"/>
      </w:rPr>
      <w:t>1</w:t>
    </w:r>
    <w:r w:rsidRPr="00D47A23">
      <w:rPr>
        <w:rFonts w:asciiTheme="minorHAnsi" w:hAnsiTheme="minorHAnsi" w:cstheme="minorHAnsi"/>
        <w:lang w:val="en-US"/>
      </w:rPr>
      <w:t>.20</w:t>
    </w:r>
    <w:r w:rsidR="00587340">
      <w:rPr>
        <w:rFonts w:asciiTheme="minorHAnsi" w:hAnsiTheme="minorHAnsi" w:cstheme="minorHAnsi"/>
        <w:lang w:val="en-US"/>
      </w:rPr>
      <w:t>23</w:t>
    </w:r>
  </w:p>
  <w:p w:rsidR="00D6799F" w:rsidRPr="00D47A23" w:rsidRDefault="00D6799F">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DD5"/>
    <w:multiLevelType w:val="hybridMultilevel"/>
    <w:tmpl w:val="5D702E52"/>
    <w:lvl w:ilvl="0" w:tplc="797869F6">
      <w:start w:val="1"/>
      <w:numFmt w:val="decimal"/>
      <w:lvlText w:val="%1."/>
      <w:lvlJc w:val="left"/>
      <w:pPr>
        <w:ind w:left="600" w:hanging="360"/>
      </w:pPr>
      <w:rPr>
        <w:rFonts w:ascii="Times New Roman" w:eastAsia="Times New Roman" w:hAnsi="Times New Roman" w:cs="Times New Roman" w:hint="default"/>
        <w:color w:val="0000FF" w:themeColor="hyperlink"/>
        <w:sz w:val="24"/>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775B1C"/>
    <w:multiLevelType w:val="hybridMultilevel"/>
    <w:tmpl w:val="3A72B038"/>
    <w:lvl w:ilvl="0" w:tplc="FCEECE72">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AA10506"/>
    <w:multiLevelType w:val="multilevel"/>
    <w:tmpl w:val="BCB637F6"/>
    <w:lvl w:ilvl="0">
      <w:start w:val="1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253153"/>
    <w:multiLevelType w:val="multilevel"/>
    <w:tmpl w:val="12164EB0"/>
    <w:lvl w:ilvl="0">
      <w:start w:val="19"/>
      <w:numFmt w:val="decimal"/>
      <w:lvlText w:val="%1"/>
      <w:lvlJc w:val="left"/>
      <w:pPr>
        <w:ind w:left="420" w:hanging="420"/>
      </w:pPr>
      <w:rPr>
        <w:rFonts w:hint="default"/>
      </w:rPr>
    </w:lvl>
    <w:lvl w:ilvl="1">
      <w:start w:val="1"/>
      <w:numFmt w:val="decimal"/>
      <w:lvlText w:val="%1.%2"/>
      <w:lvlJc w:val="left"/>
      <w:pPr>
        <w:ind w:left="920" w:hanging="42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4" w15:restartNumberingAfterBreak="0">
    <w:nsid w:val="107643FF"/>
    <w:multiLevelType w:val="hybridMultilevel"/>
    <w:tmpl w:val="BE30BD52"/>
    <w:lvl w:ilvl="0" w:tplc="91784F7E">
      <w:start w:val="1"/>
      <w:numFmt w:val="decimal"/>
      <w:lvlText w:val="2.%1"/>
      <w:lvlJc w:val="left"/>
      <w:pPr>
        <w:tabs>
          <w:tab w:val="num" w:pos="417"/>
        </w:tabs>
        <w:ind w:left="417" w:hanging="41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CF7B96"/>
    <w:multiLevelType w:val="hybridMultilevel"/>
    <w:tmpl w:val="F5BE1E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A210D83"/>
    <w:multiLevelType w:val="hybridMultilevel"/>
    <w:tmpl w:val="3AEAA67E"/>
    <w:lvl w:ilvl="0" w:tplc="94227DB8">
      <w:start w:val="1"/>
      <w:numFmt w:val="decimal"/>
      <w:lvlText w:val="1.%1"/>
      <w:lvlJc w:val="left"/>
      <w:pPr>
        <w:tabs>
          <w:tab w:val="num" w:pos="417"/>
        </w:tabs>
        <w:ind w:left="417" w:hanging="41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02C6671"/>
    <w:multiLevelType w:val="hybridMultilevel"/>
    <w:tmpl w:val="88BAADBE"/>
    <w:lvl w:ilvl="0" w:tplc="A872AA50">
      <w:start w:val="1"/>
      <w:numFmt w:val="decimal"/>
      <w:lvlText w:val="17.%1"/>
      <w:lvlJc w:val="left"/>
      <w:pPr>
        <w:tabs>
          <w:tab w:val="num" w:pos="1440"/>
        </w:tabs>
        <w:ind w:left="1440" w:hanging="1440"/>
      </w:pPr>
      <w:rPr>
        <w:rFonts w:ascii="Times New Roman" w:hAnsi="Times New Roman" w:hint="default"/>
        <w:b w:val="0"/>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0E10109"/>
    <w:multiLevelType w:val="hybridMultilevel"/>
    <w:tmpl w:val="A4A85A1C"/>
    <w:lvl w:ilvl="0" w:tplc="6BFC11FC">
      <w:start w:val="1"/>
      <w:numFmt w:val="decimal"/>
      <w:lvlText w:val="%1."/>
      <w:lvlJc w:val="left"/>
      <w:pPr>
        <w:tabs>
          <w:tab w:val="num" w:pos="2880"/>
        </w:tabs>
        <w:ind w:left="2880" w:hanging="198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2444143"/>
    <w:multiLevelType w:val="hybridMultilevel"/>
    <w:tmpl w:val="8EEECEAC"/>
    <w:lvl w:ilvl="0" w:tplc="3958436E">
      <w:start w:val="1"/>
      <w:numFmt w:val="decimal"/>
      <w:lvlText w:val="%1."/>
      <w:lvlJc w:val="left"/>
      <w:pPr>
        <w:tabs>
          <w:tab w:val="num" w:pos="630"/>
        </w:tabs>
        <w:ind w:left="63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5CA6E23"/>
    <w:multiLevelType w:val="hybridMultilevel"/>
    <w:tmpl w:val="D33EA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A0F6F"/>
    <w:multiLevelType w:val="hybridMultilevel"/>
    <w:tmpl w:val="6472F532"/>
    <w:lvl w:ilvl="0" w:tplc="0409000F">
      <w:start w:val="1"/>
      <w:numFmt w:val="decimal"/>
      <w:lvlText w:val="%1."/>
      <w:lvlJc w:val="left"/>
      <w:pPr>
        <w:tabs>
          <w:tab w:val="num" w:pos="720"/>
        </w:tabs>
        <w:ind w:left="720" w:hanging="360"/>
      </w:pPr>
      <w:rPr>
        <w:rFonts w:hint="default"/>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5B4B3F"/>
    <w:multiLevelType w:val="hybridMultilevel"/>
    <w:tmpl w:val="E0B417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16F51"/>
    <w:multiLevelType w:val="multilevel"/>
    <w:tmpl w:val="EB54B8F8"/>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331D58"/>
    <w:multiLevelType w:val="hybridMultilevel"/>
    <w:tmpl w:val="C0C0288E"/>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334216CD"/>
    <w:multiLevelType w:val="hybridMultilevel"/>
    <w:tmpl w:val="2678128C"/>
    <w:lvl w:ilvl="0" w:tplc="04090017">
      <w:start w:val="1"/>
      <w:numFmt w:val="lowerLetter"/>
      <w:lvlText w:val="%1)"/>
      <w:lvlJc w:val="left"/>
      <w:pPr>
        <w:ind w:left="578" w:hanging="360"/>
      </w:p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abstractNum w:abstractNumId="18" w15:restartNumberingAfterBreak="0">
    <w:nsid w:val="3698258E"/>
    <w:multiLevelType w:val="multilevel"/>
    <w:tmpl w:val="CD72417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357826"/>
    <w:multiLevelType w:val="multilevel"/>
    <w:tmpl w:val="9B4EAC9C"/>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3.%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0E70DD8"/>
    <w:multiLevelType w:val="multilevel"/>
    <w:tmpl w:val="20165DEC"/>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AC5F8A"/>
    <w:multiLevelType w:val="hybridMultilevel"/>
    <w:tmpl w:val="FF1C8E8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15:restartNumberingAfterBreak="0">
    <w:nsid w:val="45CA12FD"/>
    <w:multiLevelType w:val="multilevel"/>
    <w:tmpl w:val="4718DDDA"/>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1B7CC4"/>
    <w:multiLevelType w:val="multilevel"/>
    <w:tmpl w:val="56625B62"/>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9"/>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F50B6C"/>
    <w:multiLevelType w:val="hybridMultilevel"/>
    <w:tmpl w:val="D81C40C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9723B"/>
    <w:multiLevelType w:val="multilevel"/>
    <w:tmpl w:val="1C5E83F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D04448"/>
    <w:multiLevelType w:val="multilevel"/>
    <w:tmpl w:val="7FE2A88C"/>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1528B6"/>
    <w:multiLevelType w:val="multilevel"/>
    <w:tmpl w:val="FD146F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EDE3F96"/>
    <w:multiLevelType w:val="hybridMultilevel"/>
    <w:tmpl w:val="39AA9AFC"/>
    <w:lvl w:ilvl="0" w:tplc="BDBA3936">
      <w:start w:val="1"/>
      <w:numFmt w:val="decimal"/>
      <w:lvlText w:val="11.%1"/>
      <w:lvlJc w:val="left"/>
      <w:pPr>
        <w:tabs>
          <w:tab w:val="num" w:pos="1203"/>
        </w:tabs>
        <w:ind w:left="1203" w:hanging="1203"/>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5FFF0DBA"/>
    <w:multiLevelType w:val="hybridMultilevel"/>
    <w:tmpl w:val="7326DDCE"/>
    <w:lvl w:ilvl="0" w:tplc="94227DB8">
      <w:start w:val="1"/>
      <w:numFmt w:val="decimal"/>
      <w:lvlText w:val="1.%1"/>
      <w:lvlJc w:val="left"/>
      <w:pPr>
        <w:tabs>
          <w:tab w:val="num" w:pos="417"/>
        </w:tabs>
        <w:ind w:left="417" w:hanging="41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21BA1"/>
    <w:multiLevelType w:val="hybridMultilevel"/>
    <w:tmpl w:val="3EB03416"/>
    <w:lvl w:ilvl="0" w:tplc="CF4AD0E8">
      <w:start w:val="1"/>
      <w:numFmt w:val="decimal"/>
      <w:lvlText w:val="18.%1"/>
      <w:lvlJc w:val="left"/>
      <w:pPr>
        <w:tabs>
          <w:tab w:val="num" w:pos="360"/>
        </w:tabs>
        <w:ind w:left="3249" w:hanging="3249"/>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61751CC7"/>
    <w:multiLevelType w:val="multilevel"/>
    <w:tmpl w:val="609CA966"/>
    <w:lvl w:ilvl="0">
      <w:start w:val="2"/>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34" w15:restartNumberingAfterBreak="0">
    <w:nsid w:val="66046561"/>
    <w:multiLevelType w:val="hybridMultilevel"/>
    <w:tmpl w:val="D6947F90"/>
    <w:lvl w:ilvl="0" w:tplc="FFFFFFFF">
      <w:start w:val="1"/>
      <w:numFmt w:val="decimal"/>
      <w:lvlText w:val="%1."/>
      <w:lvlJc w:val="left"/>
      <w:pPr>
        <w:tabs>
          <w:tab w:val="num" w:pos="360"/>
        </w:tabs>
        <w:ind w:left="360" w:hanging="360"/>
      </w:pPr>
      <w:rPr>
        <w:b/>
        <w:i w:val="0"/>
      </w:rPr>
    </w:lvl>
    <w:lvl w:ilvl="1" w:tplc="AABA2664">
      <w:start w:val="1"/>
      <w:numFmt w:val="decimal"/>
      <w:lvlText w:val="11.1.%2"/>
      <w:lvlJc w:val="left"/>
      <w:pPr>
        <w:tabs>
          <w:tab w:val="num" w:pos="1540"/>
        </w:tabs>
        <w:ind w:left="1540" w:hanging="1540"/>
      </w:pPr>
      <w:rPr>
        <w:rFonts w:ascii="Times New Roman" w:hAnsi="Times New Roman" w:cs="Times New Roman" w:hint="default"/>
        <w:b w:val="0"/>
        <w:i w:val="0"/>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696B73D2"/>
    <w:multiLevelType w:val="hybridMultilevel"/>
    <w:tmpl w:val="143E047E"/>
    <w:lvl w:ilvl="0" w:tplc="FCEECE72">
      <w:start w:val="1"/>
      <w:numFmt w:val="decimal"/>
      <w:lvlText w:val="%1."/>
      <w:lvlJc w:val="left"/>
      <w:pPr>
        <w:ind w:left="9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A9174C"/>
    <w:multiLevelType w:val="multilevel"/>
    <w:tmpl w:val="09A2E24E"/>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6C64168B"/>
    <w:multiLevelType w:val="hybridMultilevel"/>
    <w:tmpl w:val="E3E083D2"/>
    <w:lvl w:ilvl="0" w:tplc="73C615D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C50204"/>
    <w:multiLevelType w:val="hybridMultilevel"/>
    <w:tmpl w:val="ED1E502C"/>
    <w:lvl w:ilvl="0" w:tplc="BE0C4964">
      <w:start w:val="1"/>
      <w:numFmt w:val="decimal"/>
      <w:lvlText w:val="11.2.%1"/>
      <w:lvlJc w:val="left"/>
      <w:pPr>
        <w:tabs>
          <w:tab w:val="num" w:pos="1540"/>
        </w:tabs>
        <w:ind w:left="1540" w:hanging="1540"/>
      </w:pPr>
      <w:rPr>
        <w:rFonts w:ascii="Times New Roman" w:hAnsi="Times New Roman" w:cs="Times New Roman" w:hint="default"/>
        <w:b w:val="0"/>
        <w:i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15:restartNumberingAfterBreak="0">
    <w:nsid w:val="702F7F19"/>
    <w:multiLevelType w:val="hybridMultilevel"/>
    <w:tmpl w:val="ED380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8B7603"/>
    <w:multiLevelType w:val="hybridMultilevel"/>
    <w:tmpl w:val="08E4971E"/>
    <w:lvl w:ilvl="0" w:tplc="F6B876CE">
      <w:start w:val="1"/>
      <w:numFmt w:val="decimal"/>
      <w:lvlText w:val="13.%1"/>
      <w:lvlJc w:val="left"/>
      <w:pPr>
        <w:tabs>
          <w:tab w:val="num" w:pos="2397"/>
        </w:tabs>
        <w:ind w:left="2397" w:hanging="2397"/>
      </w:pPr>
      <w:rPr>
        <w:rFonts w:asciiTheme="minorHAnsi" w:hAnsiTheme="minorHAnsi" w:cstheme="minorHAnsi" w:hint="default"/>
        <w:b w:val="0"/>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7B1A689A"/>
    <w:multiLevelType w:val="hybridMultilevel"/>
    <w:tmpl w:val="96DE2D74"/>
    <w:lvl w:ilvl="0" w:tplc="6BFC11FC">
      <w:start w:val="1"/>
      <w:numFmt w:val="decimal"/>
      <w:lvlText w:val="%1."/>
      <w:lvlJc w:val="left"/>
      <w:pPr>
        <w:tabs>
          <w:tab w:val="num" w:pos="1980"/>
        </w:tabs>
        <w:ind w:left="1980" w:hanging="198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063EA0"/>
    <w:multiLevelType w:val="hybridMultilevel"/>
    <w:tmpl w:val="2A045364"/>
    <w:lvl w:ilvl="0" w:tplc="A67C5F7C">
      <w:start w:val="25"/>
      <w:numFmt w:val="decimal"/>
      <w:lvlText w:val="%1."/>
      <w:lvlJc w:val="left"/>
      <w:pPr>
        <w:ind w:left="630" w:hanging="360"/>
      </w:pPr>
      <w:rPr>
        <w:rFonts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C371D0B"/>
    <w:multiLevelType w:val="hybridMultilevel"/>
    <w:tmpl w:val="A7C48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E56E8A"/>
    <w:multiLevelType w:val="hybridMultilevel"/>
    <w:tmpl w:val="E904D5D6"/>
    <w:lvl w:ilvl="0" w:tplc="06AC2D32">
      <w:start w:val="1"/>
      <w:numFmt w:val="lowerRoman"/>
      <w:lvlText w:val="%1."/>
      <w:lvlJc w:val="left"/>
      <w:pPr>
        <w:ind w:left="1080" w:hanging="72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34"/>
  </w:num>
  <w:num w:numId="4">
    <w:abstractNumId w:val="12"/>
  </w:num>
  <w:num w:numId="5">
    <w:abstractNumId w:val="33"/>
  </w:num>
  <w:num w:numId="6">
    <w:abstractNumId w:val="27"/>
  </w:num>
  <w:num w:numId="7">
    <w:abstractNumId w:val="26"/>
  </w:num>
  <w:num w:numId="8">
    <w:abstractNumId w:val="5"/>
  </w:num>
  <w:num w:numId="9">
    <w:abstractNumId w:val="13"/>
  </w:num>
  <w:num w:numId="10">
    <w:abstractNumId w:val="19"/>
  </w:num>
  <w:num w:numId="11">
    <w:abstractNumId w:val="22"/>
  </w:num>
  <w:num w:numId="12">
    <w:abstractNumId w:val="38"/>
  </w:num>
  <w:num w:numId="13">
    <w:abstractNumId w:val="10"/>
  </w:num>
  <w:num w:numId="14">
    <w:abstractNumId w:val="20"/>
  </w:num>
  <w:num w:numId="15">
    <w:abstractNumId w:val="28"/>
  </w:num>
  <w:num w:numId="16">
    <w:abstractNumId w:val="2"/>
  </w:num>
  <w:num w:numId="17">
    <w:abstractNumId w:val="3"/>
  </w:num>
  <w:num w:numId="18">
    <w:abstractNumId w:val="23"/>
  </w:num>
  <w:num w:numId="19">
    <w:abstractNumId w:val="25"/>
  </w:num>
  <w:num w:numId="20">
    <w:abstractNumId w:val="15"/>
  </w:num>
  <w:num w:numId="21">
    <w:abstractNumId w:val="36"/>
  </w:num>
  <w:num w:numId="22">
    <w:abstractNumId w:val="37"/>
  </w:num>
  <w:num w:numId="23">
    <w:abstractNumId w:val="32"/>
  </w:num>
  <w:num w:numId="24">
    <w:abstractNumId w:val="7"/>
  </w:num>
  <w:num w:numId="25">
    <w:abstractNumId w:val="41"/>
  </w:num>
  <w:num w:numId="26">
    <w:abstractNumId w:val="39"/>
  </w:num>
  <w:num w:numId="27">
    <w:abstractNumId w:val="24"/>
  </w:num>
  <w:num w:numId="28">
    <w:abstractNumId w:val="14"/>
  </w:num>
  <w:num w:numId="29">
    <w:abstractNumId w:val="9"/>
  </w:num>
  <w:num w:numId="30">
    <w:abstractNumId w:val="4"/>
  </w:num>
  <w:num w:numId="31">
    <w:abstractNumId w:val="29"/>
  </w:num>
  <w:num w:numId="32">
    <w:abstractNumId w:val="40"/>
  </w:num>
  <w:num w:numId="33">
    <w:abstractNumId w:val="8"/>
  </w:num>
  <w:num w:numId="34">
    <w:abstractNumId w:val="31"/>
  </w:num>
  <w:num w:numId="35">
    <w:abstractNumId w:val="11"/>
  </w:num>
  <w:num w:numId="36">
    <w:abstractNumId w:val="42"/>
  </w:num>
  <w:num w:numId="37">
    <w:abstractNumId w:val="44"/>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43"/>
  </w:num>
  <w:num w:numId="41">
    <w:abstractNumId w:val="21"/>
  </w:num>
  <w:num w:numId="42">
    <w:abstractNumId w:val="16"/>
  </w:num>
  <w:num w:numId="43">
    <w:abstractNumId w:val="1"/>
  </w:num>
  <w:num w:numId="44">
    <w:abstractNumId w:val="35"/>
  </w:num>
  <w:num w:numId="45">
    <w:abstractNumId w:val="30"/>
  </w:num>
  <w:num w:numId="46">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02"/>
    <w:rsid w:val="00000D99"/>
    <w:rsid w:val="000018AC"/>
    <w:rsid w:val="00003D56"/>
    <w:rsid w:val="0000460A"/>
    <w:rsid w:val="00004E91"/>
    <w:rsid w:val="00005B50"/>
    <w:rsid w:val="00007EB6"/>
    <w:rsid w:val="00010409"/>
    <w:rsid w:val="0001065A"/>
    <w:rsid w:val="0001370A"/>
    <w:rsid w:val="000246BA"/>
    <w:rsid w:val="00026E2D"/>
    <w:rsid w:val="0003279D"/>
    <w:rsid w:val="00032E9B"/>
    <w:rsid w:val="00044F4F"/>
    <w:rsid w:val="000457AD"/>
    <w:rsid w:val="000517F3"/>
    <w:rsid w:val="00052109"/>
    <w:rsid w:val="00052972"/>
    <w:rsid w:val="00053B9E"/>
    <w:rsid w:val="00055340"/>
    <w:rsid w:val="0006364C"/>
    <w:rsid w:val="000636D6"/>
    <w:rsid w:val="00074A17"/>
    <w:rsid w:val="00085CC2"/>
    <w:rsid w:val="00091E4C"/>
    <w:rsid w:val="00092A42"/>
    <w:rsid w:val="000939F0"/>
    <w:rsid w:val="000951BA"/>
    <w:rsid w:val="000A3815"/>
    <w:rsid w:val="000B2561"/>
    <w:rsid w:val="000B2A66"/>
    <w:rsid w:val="000B4350"/>
    <w:rsid w:val="000B6C02"/>
    <w:rsid w:val="000B6FE5"/>
    <w:rsid w:val="000B758A"/>
    <w:rsid w:val="000C5DD2"/>
    <w:rsid w:val="000C5FDA"/>
    <w:rsid w:val="000C652B"/>
    <w:rsid w:val="000C78A9"/>
    <w:rsid w:val="000D2017"/>
    <w:rsid w:val="000D2563"/>
    <w:rsid w:val="000D689C"/>
    <w:rsid w:val="000D79EB"/>
    <w:rsid w:val="000E1B12"/>
    <w:rsid w:val="000E4632"/>
    <w:rsid w:val="000F2BD3"/>
    <w:rsid w:val="000F5A6B"/>
    <w:rsid w:val="000F6590"/>
    <w:rsid w:val="000F7A71"/>
    <w:rsid w:val="001018F1"/>
    <w:rsid w:val="00101AFB"/>
    <w:rsid w:val="00101CBF"/>
    <w:rsid w:val="001037AA"/>
    <w:rsid w:val="00106AF7"/>
    <w:rsid w:val="00112A0B"/>
    <w:rsid w:val="0011523D"/>
    <w:rsid w:val="0011580F"/>
    <w:rsid w:val="00116252"/>
    <w:rsid w:val="00121B1F"/>
    <w:rsid w:val="00121C39"/>
    <w:rsid w:val="0012418F"/>
    <w:rsid w:val="00126A8E"/>
    <w:rsid w:val="00127CA6"/>
    <w:rsid w:val="0014048A"/>
    <w:rsid w:val="00144F1B"/>
    <w:rsid w:val="001472F7"/>
    <w:rsid w:val="00150325"/>
    <w:rsid w:val="001643BF"/>
    <w:rsid w:val="00173D00"/>
    <w:rsid w:val="001751C9"/>
    <w:rsid w:val="001778C0"/>
    <w:rsid w:val="00181192"/>
    <w:rsid w:val="0018330D"/>
    <w:rsid w:val="00183DC1"/>
    <w:rsid w:val="00183EAD"/>
    <w:rsid w:val="00195FD6"/>
    <w:rsid w:val="00196376"/>
    <w:rsid w:val="001A3198"/>
    <w:rsid w:val="001B118A"/>
    <w:rsid w:val="001B4515"/>
    <w:rsid w:val="001D05F6"/>
    <w:rsid w:val="001D09AB"/>
    <w:rsid w:val="001D3953"/>
    <w:rsid w:val="001D4328"/>
    <w:rsid w:val="001D46D6"/>
    <w:rsid w:val="001E0438"/>
    <w:rsid w:val="001E21B0"/>
    <w:rsid w:val="001E50C0"/>
    <w:rsid w:val="001E7210"/>
    <w:rsid w:val="001F1015"/>
    <w:rsid w:val="001F18EE"/>
    <w:rsid w:val="001F3318"/>
    <w:rsid w:val="001F3323"/>
    <w:rsid w:val="001F6F37"/>
    <w:rsid w:val="00204288"/>
    <w:rsid w:val="00206666"/>
    <w:rsid w:val="0020703F"/>
    <w:rsid w:val="00210DE3"/>
    <w:rsid w:val="00213B5B"/>
    <w:rsid w:val="002163B4"/>
    <w:rsid w:val="00220C71"/>
    <w:rsid w:val="00221546"/>
    <w:rsid w:val="00222172"/>
    <w:rsid w:val="00233422"/>
    <w:rsid w:val="00237061"/>
    <w:rsid w:val="00243523"/>
    <w:rsid w:val="00254F8F"/>
    <w:rsid w:val="0025633A"/>
    <w:rsid w:val="0025706F"/>
    <w:rsid w:val="00260970"/>
    <w:rsid w:val="002612A0"/>
    <w:rsid w:val="002645C7"/>
    <w:rsid w:val="00267997"/>
    <w:rsid w:val="00270B3A"/>
    <w:rsid w:val="00271E93"/>
    <w:rsid w:val="00274531"/>
    <w:rsid w:val="00276597"/>
    <w:rsid w:val="00282977"/>
    <w:rsid w:val="002831C0"/>
    <w:rsid w:val="00284109"/>
    <w:rsid w:val="002844C5"/>
    <w:rsid w:val="00285C2A"/>
    <w:rsid w:val="002863EC"/>
    <w:rsid w:val="0029377A"/>
    <w:rsid w:val="00293DF1"/>
    <w:rsid w:val="002A6481"/>
    <w:rsid w:val="002B1A39"/>
    <w:rsid w:val="002C2722"/>
    <w:rsid w:val="002C3A7C"/>
    <w:rsid w:val="002C51EF"/>
    <w:rsid w:val="002D3079"/>
    <w:rsid w:val="002D3F04"/>
    <w:rsid w:val="002D4A05"/>
    <w:rsid w:val="002D5303"/>
    <w:rsid w:val="002D5BE0"/>
    <w:rsid w:val="002D7D0B"/>
    <w:rsid w:val="002E2972"/>
    <w:rsid w:val="002E4DA9"/>
    <w:rsid w:val="002E7475"/>
    <w:rsid w:val="002E7D89"/>
    <w:rsid w:val="002F2186"/>
    <w:rsid w:val="002F6082"/>
    <w:rsid w:val="002F61C5"/>
    <w:rsid w:val="002F78D9"/>
    <w:rsid w:val="002F7914"/>
    <w:rsid w:val="002F7E19"/>
    <w:rsid w:val="00300D27"/>
    <w:rsid w:val="003024E2"/>
    <w:rsid w:val="0030452E"/>
    <w:rsid w:val="00310E51"/>
    <w:rsid w:val="00320E2D"/>
    <w:rsid w:val="003276ED"/>
    <w:rsid w:val="00327F8D"/>
    <w:rsid w:val="00334E5D"/>
    <w:rsid w:val="0033783D"/>
    <w:rsid w:val="00337919"/>
    <w:rsid w:val="00341382"/>
    <w:rsid w:val="00343154"/>
    <w:rsid w:val="00350A8A"/>
    <w:rsid w:val="0035176E"/>
    <w:rsid w:val="00352E18"/>
    <w:rsid w:val="00353C2A"/>
    <w:rsid w:val="00356FBF"/>
    <w:rsid w:val="0035725F"/>
    <w:rsid w:val="0036033C"/>
    <w:rsid w:val="00361DA0"/>
    <w:rsid w:val="003628D1"/>
    <w:rsid w:val="00366276"/>
    <w:rsid w:val="0037093F"/>
    <w:rsid w:val="00374042"/>
    <w:rsid w:val="00377B51"/>
    <w:rsid w:val="00377C19"/>
    <w:rsid w:val="00382356"/>
    <w:rsid w:val="003840FB"/>
    <w:rsid w:val="0038546C"/>
    <w:rsid w:val="00391026"/>
    <w:rsid w:val="00391EFB"/>
    <w:rsid w:val="003A13CC"/>
    <w:rsid w:val="003A439F"/>
    <w:rsid w:val="003A4AB9"/>
    <w:rsid w:val="003B0C3E"/>
    <w:rsid w:val="003B1B38"/>
    <w:rsid w:val="003B1D13"/>
    <w:rsid w:val="003B5404"/>
    <w:rsid w:val="003B56A8"/>
    <w:rsid w:val="003B75A8"/>
    <w:rsid w:val="003C1947"/>
    <w:rsid w:val="003C690B"/>
    <w:rsid w:val="003D0EB0"/>
    <w:rsid w:val="003D638C"/>
    <w:rsid w:val="003D7F0C"/>
    <w:rsid w:val="003E045E"/>
    <w:rsid w:val="003F1580"/>
    <w:rsid w:val="003F220A"/>
    <w:rsid w:val="003F24F8"/>
    <w:rsid w:val="003F41CF"/>
    <w:rsid w:val="003F4BFF"/>
    <w:rsid w:val="00403E40"/>
    <w:rsid w:val="00405CA4"/>
    <w:rsid w:val="004115DB"/>
    <w:rsid w:val="0041267B"/>
    <w:rsid w:val="004178C6"/>
    <w:rsid w:val="00420033"/>
    <w:rsid w:val="004212B0"/>
    <w:rsid w:val="00426F7A"/>
    <w:rsid w:val="00427EB3"/>
    <w:rsid w:val="00430F90"/>
    <w:rsid w:val="00434876"/>
    <w:rsid w:val="00434A54"/>
    <w:rsid w:val="00441843"/>
    <w:rsid w:val="0044705E"/>
    <w:rsid w:val="004506A3"/>
    <w:rsid w:val="0045086D"/>
    <w:rsid w:val="00453C8A"/>
    <w:rsid w:val="00455796"/>
    <w:rsid w:val="00455A28"/>
    <w:rsid w:val="0045607F"/>
    <w:rsid w:val="004620F7"/>
    <w:rsid w:val="004653F3"/>
    <w:rsid w:val="00467D0C"/>
    <w:rsid w:val="00473907"/>
    <w:rsid w:val="00481710"/>
    <w:rsid w:val="004822AE"/>
    <w:rsid w:val="004870AA"/>
    <w:rsid w:val="0048735E"/>
    <w:rsid w:val="0049428F"/>
    <w:rsid w:val="0049478D"/>
    <w:rsid w:val="004A09B8"/>
    <w:rsid w:val="004A2344"/>
    <w:rsid w:val="004A557A"/>
    <w:rsid w:val="004B0274"/>
    <w:rsid w:val="004B04F5"/>
    <w:rsid w:val="004B0D5B"/>
    <w:rsid w:val="004B4353"/>
    <w:rsid w:val="004C19C2"/>
    <w:rsid w:val="004C2BB6"/>
    <w:rsid w:val="004C6AA9"/>
    <w:rsid w:val="004C7C23"/>
    <w:rsid w:val="004D2309"/>
    <w:rsid w:val="004D365C"/>
    <w:rsid w:val="004D37E1"/>
    <w:rsid w:val="004D5D8E"/>
    <w:rsid w:val="004E15A9"/>
    <w:rsid w:val="004E4112"/>
    <w:rsid w:val="004E6D0D"/>
    <w:rsid w:val="004E7AD2"/>
    <w:rsid w:val="004F15B6"/>
    <w:rsid w:val="004F399F"/>
    <w:rsid w:val="004F5C7F"/>
    <w:rsid w:val="0050732D"/>
    <w:rsid w:val="005123E0"/>
    <w:rsid w:val="00513751"/>
    <w:rsid w:val="005144FF"/>
    <w:rsid w:val="005204AF"/>
    <w:rsid w:val="00520CFC"/>
    <w:rsid w:val="005228C6"/>
    <w:rsid w:val="00525A5E"/>
    <w:rsid w:val="00527C65"/>
    <w:rsid w:val="005326F2"/>
    <w:rsid w:val="00541952"/>
    <w:rsid w:val="00541A55"/>
    <w:rsid w:val="00544EC8"/>
    <w:rsid w:val="0054599B"/>
    <w:rsid w:val="00547248"/>
    <w:rsid w:val="00552465"/>
    <w:rsid w:val="00552E0B"/>
    <w:rsid w:val="00552EB7"/>
    <w:rsid w:val="00561F71"/>
    <w:rsid w:val="00563368"/>
    <w:rsid w:val="005650CE"/>
    <w:rsid w:val="0057161E"/>
    <w:rsid w:val="00572C37"/>
    <w:rsid w:val="0057543B"/>
    <w:rsid w:val="00577440"/>
    <w:rsid w:val="00581E64"/>
    <w:rsid w:val="00582BAA"/>
    <w:rsid w:val="0058358D"/>
    <w:rsid w:val="00585471"/>
    <w:rsid w:val="005859AB"/>
    <w:rsid w:val="00587340"/>
    <w:rsid w:val="005908A7"/>
    <w:rsid w:val="00593EE2"/>
    <w:rsid w:val="00594DF3"/>
    <w:rsid w:val="00596D38"/>
    <w:rsid w:val="005A5E13"/>
    <w:rsid w:val="005A6E5B"/>
    <w:rsid w:val="005B3276"/>
    <w:rsid w:val="005B48D1"/>
    <w:rsid w:val="005B6DD7"/>
    <w:rsid w:val="005B72E1"/>
    <w:rsid w:val="005C16AC"/>
    <w:rsid w:val="005C1DF8"/>
    <w:rsid w:val="005C2596"/>
    <w:rsid w:val="005C5AD4"/>
    <w:rsid w:val="005C657E"/>
    <w:rsid w:val="005D0404"/>
    <w:rsid w:val="005D0E2F"/>
    <w:rsid w:val="005D6D03"/>
    <w:rsid w:val="005D7071"/>
    <w:rsid w:val="005D730B"/>
    <w:rsid w:val="005E55E0"/>
    <w:rsid w:val="005F43BC"/>
    <w:rsid w:val="005F5C1D"/>
    <w:rsid w:val="005F61EB"/>
    <w:rsid w:val="006036B2"/>
    <w:rsid w:val="00604726"/>
    <w:rsid w:val="00607FEC"/>
    <w:rsid w:val="0061137A"/>
    <w:rsid w:val="006113E4"/>
    <w:rsid w:val="006138BA"/>
    <w:rsid w:val="006212AA"/>
    <w:rsid w:val="0062711C"/>
    <w:rsid w:val="00633CA6"/>
    <w:rsid w:val="006418D5"/>
    <w:rsid w:val="00643F64"/>
    <w:rsid w:val="00646E0E"/>
    <w:rsid w:val="006474E2"/>
    <w:rsid w:val="0065244F"/>
    <w:rsid w:val="00655D82"/>
    <w:rsid w:val="00660186"/>
    <w:rsid w:val="0066295F"/>
    <w:rsid w:val="0066669C"/>
    <w:rsid w:val="00666FD5"/>
    <w:rsid w:val="006677B7"/>
    <w:rsid w:val="0067024D"/>
    <w:rsid w:val="0067082D"/>
    <w:rsid w:val="006709DE"/>
    <w:rsid w:val="006748B2"/>
    <w:rsid w:val="00676925"/>
    <w:rsid w:val="00676BB2"/>
    <w:rsid w:val="00681A2E"/>
    <w:rsid w:val="00681E71"/>
    <w:rsid w:val="006833C4"/>
    <w:rsid w:val="006879D8"/>
    <w:rsid w:val="00696522"/>
    <w:rsid w:val="00696E34"/>
    <w:rsid w:val="0069791B"/>
    <w:rsid w:val="006A4B1A"/>
    <w:rsid w:val="006A4BCB"/>
    <w:rsid w:val="006B0A0A"/>
    <w:rsid w:val="006B5BC2"/>
    <w:rsid w:val="006B779B"/>
    <w:rsid w:val="006C065F"/>
    <w:rsid w:val="006C2FF7"/>
    <w:rsid w:val="006C512B"/>
    <w:rsid w:val="006C5CF7"/>
    <w:rsid w:val="006D41C3"/>
    <w:rsid w:val="006E19C5"/>
    <w:rsid w:val="006E22A2"/>
    <w:rsid w:val="006E4B09"/>
    <w:rsid w:val="006E5267"/>
    <w:rsid w:val="006F22A0"/>
    <w:rsid w:val="006F2BE5"/>
    <w:rsid w:val="006F3BC2"/>
    <w:rsid w:val="006F75F0"/>
    <w:rsid w:val="00713B23"/>
    <w:rsid w:val="0071640D"/>
    <w:rsid w:val="007170F3"/>
    <w:rsid w:val="00730640"/>
    <w:rsid w:val="00736DD6"/>
    <w:rsid w:val="00737284"/>
    <w:rsid w:val="00740127"/>
    <w:rsid w:val="0074177B"/>
    <w:rsid w:val="00762C6B"/>
    <w:rsid w:val="00764ED1"/>
    <w:rsid w:val="007774F2"/>
    <w:rsid w:val="00781959"/>
    <w:rsid w:val="00781BB9"/>
    <w:rsid w:val="00783B9A"/>
    <w:rsid w:val="00785548"/>
    <w:rsid w:val="00790B29"/>
    <w:rsid w:val="00791D3D"/>
    <w:rsid w:val="00793429"/>
    <w:rsid w:val="0079611B"/>
    <w:rsid w:val="00796A0B"/>
    <w:rsid w:val="007A7B80"/>
    <w:rsid w:val="007B38B6"/>
    <w:rsid w:val="007B72A2"/>
    <w:rsid w:val="007C031C"/>
    <w:rsid w:val="007C5168"/>
    <w:rsid w:val="007C5B82"/>
    <w:rsid w:val="007C62BD"/>
    <w:rsid w:val="007D05EF"/>
    <w:rsid w:val="007D4792"/>
    <w:rsid w:val="007E6178"/>
    <w:rsid w:val="007E6849"/>
    <w:rsid w:val="007E69DC"/>
    <w:rsid w:val="007E79DC"/>
    <w:rsid w:val="007F09FA"/>
    <w:rsid w:val="007F1F6D"/>
    <w:rsid w:val="007F3CC9"/>
    <w:rsid w:val="007F486C"/>
    <w:rsid w:val="007F4CEF"/>
    <w:rsid w:val="00802443"/>
    <w:rsid w:val="00803226"/>
    <w:rsid w:val="0080403B"/>
    <w:rsid w:val="00804674"/>
    <w:rsid w:val="008053CF"/>
    <w:rsid w:val="008055D6"/>
    <w:rsid w:val="008057E8"/>
    <w:rsid w:val="00805C85"/>
    <w:rsid w:val="0080649F"/>
    <w:rsid w:val="00807847"/>
    <w:rsid w:val="00816073"/>
    <w:rsid w:val="008165C3"/>
    <w:rsid w:val="00823375"/>
    <w:rsid w:val="008321B7"/>
    <w:rsid w:val="00833558"/>
    <w:rsid w:val="00834B78"/>
    <w:rsid w:val="00834EB3"/>
    <w:rsid w:val="00834F57"/>
    <w:rsid w:val="00836328"/>
    <w:rsid w:val="00840E7D"/>
    <w:rsid w:val="0084784D"/>
    <w:rsid w:val="00850B98"/>
    <w:rsid w:val="008519CF"/>
    <w:rsid w:val="00852899"/>
    <w:rsid w:val="00852D02"/>
    <w:rsid w:val="00856AF9"/>
    <w:rsid w:val="00865176"/>
    <w:rsid w:val="00882D31"/>
    <w:rsid w:val="00884E59"/>
    <w:rsid w:val="00886A7B"/>
    <w:rsid w:val="008922CF"/>
    <w:rsid w:val="008923A0"/>
    <w:rsid w:val="00892CA1"/>
    <w:rsid w:val="00893BC7"/>
    <w:rsid w:val="00893EF7"/>
    <w:rsid w:val="00895DFE"/>
    <w:rsid w:val="008967CE"/>
    <w:rsid w:val="008A05CE"/>
    <w:rsid w:val="008A2764"/>
    <w:rsid w:val="008A3A02"/>
    <w:rsid w:val="008A3B1B"/>
    <w:rsid w:val="008A4BAC"/>
    <w:rsid w:val="008A5097"/>
    <w:rsid w:val="008B0FB8"/>
    <w:rsid w:val="008B47EE"/>
    <w:rsid w:val="008B61B9"/>
    <w:rsid w:val="008C2673"/>
    <w:rsid w:val="008C7A73"/>
    <w:rsid w:val="008D1F04"/>
    <w:rsid w:val="008D7F86"/>
    <w:rsid w:val="008E200B"/>
    <w:rsid w:val="008E2C44"/>
    <w:rsid w:val="008E6F31"/>
    <w:rsid w:val="008E7966"/>
    <w:rsid w:val="008F004C"/>
    <w:rsid w:val="008F0802"/>
    <w:rsid w:val="008F60D4"/>
    <w:rsid w:val="00900A60"/>
    <w:rsid w:val="00903040"/>
    <w:rsid w:val="009041EA"/>
    <w:rsid w:val="00906928"/>
    <w:rsid w:val="00906BE2"/>
    <w:rsid w:val="00907F30"/>
    <w:rsid w:val="00912A98"/>
    <w:rsid w:val="00912D4E"/>
    <w:rsid w:val="0091317A"/>
    <w:rsid w:val="009233D3"/>
    <w:rsid w:val="00925713"/>
    <w:rsid w:val="00926532"/>
    <w:rsid w:val="009268F0"/>
    <w:rsid w:val="009324F0"/>
    <w:rsid w:val="00941A3F"/>
    <w:rsid w:val="00941C85"/>
    <w:rsid w:val="0094217F"/>
    <w:rsid w:val="009435A5"/>
    <w:rsid w:val="00945183"/>
    <w:rsid w:val="00945F9D"/>
    <w:rsid w:val="009479D2"/>
    <w:rsid w:val="00961322"/>
    <w:rsid w:val="00964D5F"/>
    <w:rsid w:val="009668FC"/>
    <w:rsid w:val="009679BF"/>
    <w:rsid w:val="00970280"/>
    <w:rsid w:val="00971140"/>
    <w:rsid w:val="00973487"/>
    <w:rsid w:val="00980F0A"/>
    <w:rsid w:val="00981925"/>
    <w:rsid w:val="009834A2"/>
    <w:rsid w:val="00987B9A"/>
    <w:rsid w:val="00987E39"/>
    <w:rsid w:val="009A126A"/>
    <w:rsid w:val="009A1FC2"/>
    <w:rsid w:val="009A4ACC"/>
    <w:rsid w:val="009A51C4"/>
    <w:rsid w:val="009B1BE3"/>
    <w:rsid w:val="009B5E63"/>
    <w:rsid w:val="009B5FBB"/>
    <w:rsid w:val="009C1CF8"/>
    <w:rsid w:val="009C21D5"/>
    <w:rsid w:val="009C23BF"/>
    <w:rsid w:val="009C31B7"/>
    <w:rsid w:val="009C7C45"/>
    <w:rsid w:val="009D14DE"/>
    <w:rsid w:val="009E3E51"/>
    <w:rsid w:val="009F1250"/>
    <w:rsid w:val="009F3477"/>
    <w:rsid w:val="009F5AE0"/>
    <w:rsid w:val="009F7C7C"/>
    <w:rsid w:val="00A01F69"/>
    <w:rsid w:val="00A02622"/>
    <w:rsid w:val="00A060A0"/>
    <w:rsid w:val="00A11E6C"/>
    <w:rsid w:val="00A12376"/>
    <w:rsid w:val="00A13DFC"/>
    <w:rsid w:val="00A16D7B"/>
    <w:rsid w:val="00A20452"/>
    <w:rsid w:val="00A22159"/>
    <w:rsid w:val="00A34863"/>
    <w:rsid w:val="00A36F57"/>
    <w:rsid w:val="00A43C3D"/>
    <w:rsid w:val="00A45B5D"/>
    <w:rsid w:val="00A54679"/>
    <w:rsid w:val="00A55FA2"/>
    <w:rsid w:val="00A57409"/>
    <w:rsid w:val="00A618F8"/>
    <w:rsid w:val="00A6734E"/>
    <w:rsid w:val="00A71BA7"/>
    <w:rsid w:val="00A731C1"/>
    <w:rsid w:val="00A765D7"/>
    <w:rsid w:val="00A83F00"/>
    <w:rsid w:val="00A84F97"/>
    <w:rsid w:val="00A84FD9"/>
    <w:rsid w:val="00A90340"/>
    <w:rsid w:val="00A916FA"/>
    <w:rsid w:val="00A94378"/>
    <w:rsid w:val="00A96E54"/>
    <w:rsid w:val="00A97A9C"/>
    <w:rsid w:val="00AA0D31"/>
    <w:rsid w:val="00AA47F7"/>
    <w:rsid w:val="00AB1757"/>
    <w:rsid w:val="00AB1AFB"/>
    <w:rsid w:val="00AB2A71"/>
    <w:rsid w:val="00AB79FA"/>
    <w:rsid w:val="00AC0204"/>
    <w:rsid w:val="00AC4D44"/>
    <w:rsid w:val="00AC579C"/>
    <w:rsid w:val="00AC5D40"/>
    <w:rsid w:val="00AD5FE6"/>
    <w:rsid w:val="00AE0744"/>
    <w:rsid w:val="00AF09C4"/>
    <w:rsid w:val="00B04B8F"/>
    <w:rsid w:val="00B07635"/>
    <w:rsid w:val="00B1395E"/>
    <w:rsid w:val="00B2140B"/>
    <w:rsid w:val="00B22973"/>
    <w:rsid w:val="00B30525"/>
    <w:rsid w:val="00B31376"/>
    <w:rsid w:val="00B3268D"/>
    <w:rsid w:val="00B3551A"/>
    <w:rsid w:val="00B35D42"/>
    <w:rsid w:val="00B41379"/>
    <w:rsid w:val="00B443CC"/>
    <w:rsid w:val="00B516A1"/>
    <w:rsid w:val="00B52869"/>
    <w:rsid w:val="00B55FA3"/>
    <w:rsid w:val="00B57212"/>
    <w:rsid w:val="00B57FB1"/>
    <w:rsid w:val="00B57FE5"/>
    <w:rsid w:val="00B64204"/>
    <w:rsid w:val="00B644F1"/>
    <w:rsid w:val="00B64ECD"/>
    <w:rsid w:val="00B72DB3"/>
    <w:rsid w:val="00B73963"/>
    <w:rsid w:val="00B84237"/>
    <w:rsid w:val="00B969D2"/>
    <w:rsid w:val="00B9783F"/>
    <w:rsid w:val="00BA3B9F"/>
    <w:rsid w:val="00BA7CA1"/>
    <w:rsid w:val="00BB0590"/>
    <w:rsid w:val="00BC3AA3"/>
    <w:rsid w:val="00BC4055"/>
    <w:rsid w:val="00BD0BC4"/>
    <w:rsid w:val="00BD4CA2"/>
    <w:rsid w:val="00BD4E92"/>
    <w:rsid w:val="00BE6525"/>
    <w:rsid w:val="00BE712B"/>
    <w:rsid w:val="00BF1B87"/>
    <w:rsid w:val="00BF304C"/>
    <w:rsid w:val="00BF3C4D"/>
    <w:rsid w:val="00BF3CCC"/>
    <w:rsid w:val="00BF3F1D"/>
    <w:rsid w:val="00BF6739"/>
    <w:rsid w:val="00C02BE5"/>
    <w:rsid w:val="00C044DE"/>
    <w:rsid w:val="00C04D92"/>
    <w:rsid w:val="00C13D35"/>
    <w:rsid w:val="00C145C0"/>
    <w:rsid w:val="00C222A3"/>
    <w:rsid w:val="00C25C23"/>
    <w:rsid w:val="00C26284"/>
    <w:rsid w:val="00C327E5"/>
    <w:rsid w:val="00C34A1F"/>
    <w:rsid w:val="00C34B11"/>
    <w:rsid w:val="00C35F50"/>
    <w:rsid w:val="00C420FD"/>
    <w:rsid w:val="00C43DE8"/>
    <w:rsid w:val="00C44546"/>
    <w:rsid w:val="00C457FA"/>
    <w:rsid w:val="00C52145"/>
    <w:rsid w:val="00C53597"/>
    <w:rsid w:val="00C55063"/>
    <w:rsid w:val="00C55B7F"/>
    <w:rsid w:val="00C57BF2"/>
    <w:rsid w:val="00C65D41"/>
    <w:rsid w:val="00C703C4"/>
    <w:rsid w:val="00C7369B"/>
    <w:rsid w:val="00C74557"/>
    <w:rsid w:val="00C74F8F"/>
    <w:rsid w:val="00C754BD"/>
    <w:rsid w:val="00C82D1B"/>
    <w:rsid w:val="00C844A1"/>
    <w:rsid w:val="00C848F3"/>
    <w:rsid w:val="00C93D70"/>
    <w:rsid w:val="00C9445F"/>
    <w:rsid w:val="00C96F90"/>
    <w:rsid w:val="00CA4ED8"/>
    <w:rsid w:val="00CA65D7"/>
    <w:rsid w:val="00CB1C4C"/>
    <w:rsid w:val="00CB798D"/>
    <w:rsid w:val="00CC09BB"/>
    <w:rsid w:val="00CC0C9E"/>
    <w:rsid w:val="00CC1AF5"/>
    <w:rsid w:val="00CC360A"/>
    <w:rsid w:val="00CC3A16"/>
    <w:rsid w:val="00CC570B"/>
    <w:rsid w:val="00CC573D"/>
    <w:rsid w:val="00CD0F14"/>
    <w:rsid w:val="00CD2ABA"/>
    <w:rsid w:val="00CE1A47"/>
    <w:rsid w:val="00CE6E3D"/>
    <w:rsid w:val="00CE71C6"/>
    <w:rsid w:val="00D002C3"/>
    <w:rsid w:val="00D02FEA"/>
    <w:rsid w:val="00D04066"/>
    <w:rsid w:val="00D065FB"/>
    <w:rsid w:val="00D148E6"/>
    <w:rsid w:val="00D17EEF"/>
    <w:rsid w:val="00D2015C"/>
    <w:rsid w:val="00D32CC3"/>
    <w:rsid w:val="00D34677"/>
    <w:rsid w:val="00D369BA"/>
    <w:rsid w:val="00D42F1B"/>
    <w:rsid w:val="00D46A31"/>
    <w:rsid w:val="00D47A23"/>
    <w:rsid w:val="00D56D7E"/>
    <w:rsid w:val="00D605BF"/>
    <w:rsid w:val="00D63953"/>
    <w:rsid w:val="00D66696"/>
    <w:rsid w:val="00D6799F"/>
    <w:rsid w:val="00D74E71"/>
    <w:rsid w:val="00D7619F"/>
    <w:rsid w:val="00D77200"/>
    <w:rsid w:val="00D83434"/>
    <w:rsid w:val="00D83F84"/>
    <w:rsid w:val="00D84393"/>
    <w:rsid w:val="00D85F2D"/>
    <w:rsid w:val="00D90CAF"/>
    <w:rsid w:val="00D97126"/>
    <w:rsid w:val="00D97C16"/>
    <w:rsid w:val="00DA1BCB"/>
    <w:rsid w:val="00DA4E18"/>
    <w:rsid w:val="00DA519A"/>
    <w:rsid w:val="00DC3704"/>
    <w:rsid w:val="00DC3D8C"/>
    <w:rsid w:val="00DC5B79"/>
    <w:rsid w:val="00DD02E0"/>
    <w:rsid w:val="00DD108E"/>
    <w:rsid w:val="00DD180E"/>
    <w:rsid w:val="00DD58DA"/>
    <w:rsid w:val="00DE5529"/>
    <w:rsid w:val="00DF05BD"/>
    <w:rsid w:val="00DF56DE"/>
    <w:rsid w:val="00E038D1"/>
    <w:rsid w:val="00E06004"/>
    <w:rsid w:val="00E06620"/>
    <w:rsid w:val="00E06CAA"/>
    <w:rsid w:val="00E15A62"/>
    <w:rsid w:val="00E230BB"/>
    <w:rsid w:val="00E263C0"/>
    <w:rsid w:val="00E31A78"/>
    <w:rsid w:val="00E3381B"/>
    <w:rsid w:val="00E368CC"/>
    <w:rsid w:val="00E37C13"/>
    <w:rsid w:val="00E5142F"/>
    <w:rsid w:val="00E53810"/>
    <w:rsid w:val="00E568D0"/>
    <w:rsid w:val="00E6367D"/>
    <w:rsid w:val="00E63DCA"/>
    <w:rsid w:val="00E6416A"/>
    <w:rsid w:val="00E64C20"/>
    <w:rsid w:val="00E65B6F"/>
    <w:rsid w:val="00E71876"/>
    <w:rsid w:val="00E80509"/>
    <w:rsid w:val="00E82808"/>
    <w:rsid w:val="00E838C7"/>
    <w:rsid w:val="00E84D36"/>
    <w:rsid w:val="00E8680C"/>
    <w:rsid w:val="00E91610"/>
    <w:rsid w:val="00E91BB7"/>
    <w:rsid w:val="00E95A4D"/>
    <w:rsid w:val="00E96FA1"/>
    <w:rsid w:val="00E970EA"/>
    <w:rsid w:val="00EA05D5"/>
    <w:rsid w:val="00EA0CA1"/>
    <w:rsid w:val="00EA1C43"/>
    <w:rsid w:val="00EA422B"/>
    <w:rsid w:val="00EB03C9"/>
    <w:rsid w:val="00EB0D6E"/>
    <w:rsid w:val="00EB1E17"/>
    <w:rsid w:val="00EB334E"/>
    <w:rsid w:val="00EB34A2"/>
    <w:rsid w:val="00EB516C"/>
    <w:rsid w:val="00EB7CAB"/>
    <w:rsid w:val="00EB7F38"/>
    <w:rsid w:val="00EC038B"/>
    <w:rsid w:val="00EC0864"/>
    <w:rsid w:val="00ED33A5"/>
    <w:rsid w:val="00ED5D1F"/>
    <w:rsid w:val="00EE0357"/>
    <w:rsid w:val="00EE3F5D"/>
    <w:rsid w:val="00EE7F87"/>
    <w:rsid w:val="00EF0400"/>
    <w:rsid w:val="00EF0E60"/>
    <w:rsid w:val="00EF4574"/>
    <w:rsid w:val="00EF6BE6"/>
    <w:rsid w:val="00F01397"/>
    <w:rsid w:val="00F03AA6"/>
    <w:rsid w:val="00F10D25"/>
    <w:rsid w:val="00F1372A"/>
    <w:rsid w:val="00F14172"/>
    <w:rsid w:val="00F215C8"/>
    <w:rsid w:val="00F31049"/>
    <w:rsid w:val="00F33D7D"/>
    <w:rsid w:val="00F35E35"/>
    <w:rsid w:val="00F36302"/>
    <w:rsid w:val="00F42D15"/>
    <w:rsid w:val="00F4396A"/>
    <w:rsid w:val="00F46D6A"/>
    <w:rsid w:val="00F507B5"/>
    <w:rsid w:val="00F51AB9"/>
    <w:rsid w:val="00F5255E"/>
    <w:rsid w:val="00F5614B"/>
    <w:rsid w:val="00F57D87"/>
    <w:rsid w:val="00F621F1"/>
    <w:rsid w:val="00F629C7"/>
    <w:rsid w:val="00F64E44"/>
    <w:rsid w:val="00F66470"/>
    <w:rsid w:val="00F67EC8"/>
    <w:rsid w:val="00F71B89"/>
    <w:rsid w:val="00F761A6"/>
    <w:rsid w:val="00F81DFE"/>
    <w:rsid w:val="00F82216"/>
    <w:rsid w:val="00F85570"/>
    <w:rsid w:val="00F87419"/>
    <w:rsid w:val="00F92A26"/>
    <w:rsid w:val="00F9572D"/>
    <w:rsid w:val="00FA2957"/>
    <w:rsid w:val="00FA37EF"/>
    <w:rsid w:val="00FA65D2"/>
    <w:rsid w:val="00FB20E7"/>
    <w:rsid w:val="00FB51D8"/>
    <w:rsid w:val="00FB6D57"/>
    <w:rsid w:val="00FB6E53"/>
    <w:rsid w:val="00FB751B"/>
    <w:rsid w:val="00FC1F7E"/>
    <w:rsid w:val="00FC2F84"/>
    <w:rsid w:val="00FD305A"/>
    <w:rsid w:val="00FD4E6B"/>
    <w:rsid w:val="00FE01D3"/>
    <w:rsid w:val="00FE07EE"/>
    <w:rsid w:val="00FE378C"/>
    <w:rsid w:val="00FE6608"/>
    <w:rsid w:val="00FF0BBC"/>
    <w:rsid w:val="00FF2DE0"/>
    <w:rsid w:val="00FF4A9B"/>
    <w:rsid w:val="00FF55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73A30251"/>
  <w15:docId w15:val="{4BE1A7BA-3D3F-4E1C-BB42-CAEE0E58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qFormat/>
    <w:rsid w:val="001F6F37"/>
    <w:pPr>
      <w:keepNext/>
      <w:outlineLvl w:val="2"/>
    </w:pPr>
    <w:rPr>
      <w:b/>
      <w:bCs/>
      <w:sz w:val="16"/>
      <w:szCs w:val="12"/>
      <w:lang w:val="el-GR"/>
    </w:rPr>
  </w:style>
  <w:style w:type="paragraph" w:styleId="Heading4">
    <w:name w:val="heading 4"/>
    <w:basedOn w:val="Normal"/>
    <w:next w:val="Normal"/>
    <w:link w:val="Heading4Char"/>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rsid w:val="00FF0BBC"/>
    <w:rPr>
      <w:b/>
      <w:sz w:val="24"/>
      <w:lang w:val="el-GR" w:eastAsia="el-GR"/>
    </w:rPr>
  </w:style>
  <w:style w:type="character" w:customStyle="1" w:styleId="Heading3Char">
    <w:name w:val="Heading 3 Char"/>
    <w:basedOn w:val="DefaultParagraphFont"/>
    <w:link w:val="Heading3"/>
    <w:rsid w:val="001F6F37"/>
    <w:rPr>
      <w:b/>
      <w:bCs/>
      <w:sz w:val="16"/>
      <w:szCs w:val="12"/>
      <w:lang w:val="el-GR"/>
    </w:rPr>
  </w:style>
  <w:style w:type="character" w:customStyle="1" w:styleId="Heading4Char">
    <w:name w:val="Heading 4 Char"/>
    <w:basedOn w:val="DefaultParagraphFont"/>
    <w:link w:val="Heading4"/>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rsid w:val="008A3A02"/>
    <w:pPr>
      <w:spacing w:after="120"/>
      <w:ind w:left="283"/>
    </w:pPr>
  </w:style>
  <w:style w:type="paragraph" w:styleId="BalloonText">
    <w:name w:val="Balloon Text"/>
    <w:basedOn w:val="Normal"/>
    <w:link w:val="BalloonTextChar"/>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rsid w:val="00633CA6"/>
    <w:rPr>
      <w:sz w:val="20"/>
      <w:szCs w:val="20"/>
    </w:rPr>
  </w:style>
  <w:style w:type="character" w:customStyle="1" w:styleId="FootnoteTextChar">
    <w:name w:val="Footnote Text Char"/>
    <w:link w:val="FootnoteText"/>
    <w:rsid w:val="00633CA6"/>
    <w:rPr>
      <w:lang w:val="en-GB" w:eastAsia="en-US"/>
    </w:rPr>
  </w:style>
  <w:style w:type="character" w:styleId="FootnoteReference">
    <w:name w:val="footnote reference"/>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5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rsid w:val="006C5CF7"/>
    <w:rPr>
      <w:b/>
      <w:bCs/>
    </w:rPr>
  </w:style>
  <w:style w:type="character" w:customStyle="1" w:styleId="CommentSubjectChar">
    <w:name w:val="Comment Subject Char"/>
    <w:link w:val="CommentSubject"/>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styleId="TOCHeading">
    <w:name w:val="TOC Heading"/>
    <w:basedOn w:val="Heading1"/>
    <w:next w:val="Normal"/>
    <w:uiPriority w:val="39"/>
    <w:semiHidden/>
    <w:unhideWhenUsed/>
    <w:qFormat/>
    <w:rsid w:val="000F7A71"/>
    <w:pPr>
      <w:spacing w:line="276" w:lineRule="auto"/>
      <w:outlineLvl w:val="9"/>
    </w:pPr>
    <w:rPr>
      <w:lang w:val="en-US" w:eastAsia="ja-JP"/>
    </w:rPr>
  </w:style>
  <w:style w:type="paragraph" w:styleId="TOC2">
    <w:name w:val="toc 2"/>
    <w:basedOn w:val="Normal"/>
    <w:next w:val="Normal"/>
    <w:autoRedefine/>
    <w:uiPriority w:val="39"/>
    <w:unhideWhenUsed/>
    <w:rsid w:val="004D5D8E"/>
    <w:pPr>
      <w:tabs>
        <w:tab w:val="right" w:leader="dot" w:pos="8993"/>
      </w:tabs>
      <w:spacing w:after="100"/>
    </w:pPr>
  </w:style>
  <w:style w:type="paragraph" w:styleId="TOC1">
    <w:name w:val="toc 1"/>
    <w:basedOn w:val="Normal"/>
    <w:next w:val="Normal"/>
    <w:autoRedefine/>
    <w:uiPriority w:val="39"/>
    <w:unhideWhenUsed/>
    <w:rsid w:val="000F7A7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7838">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cysec.gov.cy/CMSPages/GetFile.aspx?guid=a092e7a3-4357-481e-90d2-b5afa179401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714E48-01B8-44AD-8716-D69531CA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29</Pages>
  <Words>8239</Words>
  <Characters>47241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55370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Antigoni Milikouri</cp:lastModifiedBy>
  <cp:revision>966</cp:revision>
  <cp:lastPrinted>2018-01-16T13:26:00Z</cp:lastPrinted>
  <dcterms:created xsi:type="dcterms:W3CDTF">2022-05-24T05:26:00Z</dcterms:created>
  <dcterms:modified xsi:type="dcterms:W3CDTF">2023-01-12T10:28:00Z</dcterms:modified>
</cp:coreProperties>
</file>