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B0" w:rsidRPr="00085908" w:rsidRDefault="00201112" w:rsidP="003E056B">
      <w:pPr>
        <w:jc w:val="right"/>
        <w:rPr>
          <w:rFonts w:cstheme="minorHAnsi"/>
          <w:sz w:val="24"/>
          <w:szCs w:val="24"/>
          <w:lang w:val="en-US"/>
        </w:rPr>
      </w:pPr>
      <w:r>
        <w:rPr>
          <w:rFonts w:cstheme="minorHAnsi"/>
          <w:sz w:val="24"/>
          <w:szCs w:val="24"/>
          <w:lang w:val="en-US"/>
        </w:rPr>
        <w:t>C</w:t>
      </w:r>
      <w:r w:rsidR="00B7228E">
        <w:rPr>
          <w:rFonts w:cstheme="minorHAnsi"/>
          <w:sz w:val="24"/>
          <w:szCs w:val="24"/>
          <w:lang w:val="en-US"/>
        </w:rPr>
        <w:t xml:space="preserve">hecklist </w:t>
      </w:r>
      <w:r w:rsidR="00DC1FE0">
        <w:rPr>
          <w:rFonts w:cstheme="minorHAnsi"/>
          <w:sz w:val="24"/>
          <w:szCs w:val="24"/>
          <w:lang w:val="en-US"/>
        </w:rPr>
        <w:t>F</w:t>
      </w:r>
      <w:r w:rsidR="003E056B" w:rsidRPr="00085908">
        <w:rPr>
          <w:rFonts w:cstheme="minorHAnsi"/>
          <w:sz w:val="24"/>
          <w:szCs w:val="24"/>
          <w:lang w:val="en-US"/>
        </w:rPr>
        <w:t>78-2012-01</w:t>
      </w:r>
    </w:p>
    <w:p w:rsidR="00A25BF8" w:rsidRPr="00085908" w:rsidRDefault="00A25BF8">
      <w:pPr>
        <w:rPr>
          <w:rFonts w:cstheme="minorHAnsi"/>
          <w:sz w:val="24"/>
          <w:szCs w:val="24"/>
          <w:lang w:val="en-US"/>
        </w:rPr>
      </w:pPr>
    </w:p>
    <w:p w:rsidR="00AB68E4" w:rsidRPr="00085908" w:rsidRDefault="00AB68E4" w:rsidP="00A25BF8">
      <w:pPr>
        <w:spacing w:line="360" w:lineRule="auto"/>
        <w:jc w:val="center"/>
        <w:rPr>
          <w:rFonts w:cstheme="minorHAnsi"/>
          <w:sz w:val="24"/>
          <w:szCs w:val="24"/>
          <w:lang w:val="en-US"/>
        </w:rPr>
      </w:pPr>
    </w:p>
    <w:p w:rsidR="00AB68E4" w:rsidRPr="00085908" w:rsidRDefault="00AB68E4" w:rsidP="00A25BF8">
      <w:pPr>
        <w:spacing w:line="360" w:lineRule="auto"/>
        <w:jc w:val="center"/>
        <w:rPr>
          <w:rFonts w:cstheme="minorHAnsi"/>
          <w:sz w:val="24"/>
          <w:szCs w:val="24"/>
          <w:lang w:val="en-US"/>
        </w:rPr>
      </w:pPr>
    </w:p>
    <w:p w:rsidR="00AB68E4" w:rsidRPr="00085908" w:rsidRDefault="00AB68E4" w:rsidP="00A25BF8">
      <w:pPr>
        <w:spacing w:line="360" w:lineRule="auto"/>
        <w:jc w:val="center"/>
        <w:rPr>
          <w:rFonts w:cstheme="minorHAnsi"/>
          <w:sz w:val="24"/>
          <w:szCs w:val="24"/>
          <w:lang w:val="en-US"/>
        </w:rPr>
      </w:pPr>
    </w:p>
    <w:p w:rsidR="00A25BF8" w:rsidRPr="00900736" w:rsidRDefault="00900736" w:rsidP="00A25BF8">
      <w:pPr>
        <w:spacing w:line="360" w:lineRule="auto"/>
        <w:jc w:val="center"/>
        <w:rPr>
          <w:rFonts w:eastAsia="Calibri" w:cstheme="minorHAnsi"/>
          <w:b/>
          <w:bCs/>
          <w:sz w:val="28"/>
          <w:szCs w:val="28"/>
          <w:lang w:val="en-US"/>
        </w:rPr>
      </w:pPr>
      <w:r>
        <w:rPr>
          <w:rFonts w:eastAsia="Calibri" w:cstheme="minorHAnsi"/>
          <w:b/>
          <w:bCs/>
          <w:sz w:val="28"/>
          <w:szCs w:val="28"/>
          <w:lang w:val="en-US"/>
        </w:rPr>
        <w:t xml:space="preserve">CHECKLIST </w:t>
      </w:r>
      <w:r w:rsidR="008F7B72">
        <w:rPr>
          <w:rFonts w:eastAsia="Calibri" w:cstheme="minorHAnsi"/>
          <w:b/>
          <w:bCs/>
          <w:sz w:val="28"/>
          <w:szCs w:val="28"/>
          <w:lang w:val="en-US"/>
        </w:rPr>
        <w:t xml:space="preserve">FOR THE PROSPECTUS </w:t>
      </w:r>
      <w:r>
        <w:rPr>
          <w:rFonts w:eastAsia="Calibri" w:cstheme="minorHAnsi"/>
          <w:b/>
          <w:bCs/>
          <w:sz w:val="28"/>
          <w:szCs w:val="28"/>
          <w:lang w:val="en-US"/>
        </w:rPr>
        <w:t>OF</w:t>
      </w:r>
    </w:p>
    <w:p w:rsidR="00D56F39" w:rsidRPr="00900736" w:rsidRDefault="00D56F39" w:rsidP="00A25BF8">
      <w:pPr>
        <w:spacing w:line="360" w:lineRule="auto"/>
        <w:jc w:val="center"/>
        <w:rPr>
          <w:rFonts w:eastAsia="Calibri" w:cstheme="minorHAnsi"/>
          <w:b/>
          <w:bCs/>
          <w:sz w:val="28"/>
          <w:szCs w:val="28"/>
          <w:lang w:val="en-US"/>
        </w:rPr>
      </w:pPr>
    </w:p>
    <w:p w:rsidR="00A25BF8" w:rsidRPr="00085908" w:rsidRDefault="000F2469" w:rsidP="003938AE">
      <w:pPr>
        <w:pStyle w:val="Heading2"/>
        <w:rPr>
          <w:rFonts w:asciiTheme="minorHAnsi" w:eastAsia="Times New Roman" w:hAnsiTheme="minorHAnsi" w:cstheme="minorHAnsi"/>
          <w:color w:val="000000" w:themeColor="text1"/>
          <w:sz w:val="28"/>
          <w:szCs w:val="28"/>
          <w:lang w:val="en-US"/>
        </w:rPr>
      </w:pPr>
      <w:r>
        <w:rPr>
          <w:rFonts w:asciiTheme="minorHAnsi" w:eastAsia="Times New Roman" w:hAnsiTheme="minorHAnsi" w:cstheme="minorHAnsi"/>
          <w:color w:val="000000" w:themeColor="text1"/>
          <w:sz w:val="28"/>
          <w:szCs w:val="28"/>
          <w:lang w:val="en-US"/>
        </w:rPr>
        <w:t xml:space="preserve">                                         </w:t>
      </w:r>
      <w:r w:rsidR="00A25BF8" w:rsidRPr="00085908">
        <w:rPr>
          <w:rFonts w:asciiTheme="minorHAnsi" w:eastAsia="Times New Roman" w:hAnsiTheme="minorHAnsi" w:cstheme="minorHAnsi"/>
          <w:color w:val="000000" w:themeColor="text1"/>
          <w:sz w:val="28"/>
          <w:szCs w:val="28"/>
          <w:lang w:val="en-US"/>
        </w:rPr>
        <w:t>«……………………………………………………»</w:t>
      </w:r>
    </w:p>
    <w:p w:rsidR="009C3967" w:rsidRPr="00085908" w:rsidRDefault="009C3967" w:rsidP="00A25BF8">
      <w:pPr>
        <w:spacing w:line="360" w:lineRule="auto"/>
        <w:jc w:val="center"/>
        <w:rPr>
          <w:rFonts w:eastAsia="Calibri" w:cstheme="minorHAnsi"/>
          <w:b/>
          <w:bCs/>
          <w:sz w:val="28"/>
          <w:szCs w:val="28"/>
          <w:lang w:val="en-US"/>
        </w:rPr>
      </w:pPr>
    </w:p>
    <w:p w:rsidR="00BE341D" w:rsidRPr="00900736" w:rsidRDefault="00900736" w:rsidP="003938AE">
      <w:pPr>
        <w:spacing w:line="360" w:lineRule="auto"/>
        <w:jc w:val="center"/>
        <w:rPr>
          <w:rFonts w:eastAsia="Calibri" w:cstheme="minorHAnsi"/>
          <w:b/>
          <w:bCs/>
          <w:sz w:val="28"/>
          <w:szCs w:val="28"/>
          <w:lang w:val="en-US"/>
        </w:rPr>
      </w:pPr>
      <w:r>
        <w:rPr>
          <w:rFonts w:eastAsia="Calibri" w:cstheme="minorHAnsi"/>
          <w:b/>
          <w:bCs/>
          <w:sz w:val="28"/>
          <w:szCs w:val="28"/>
          <w:lang w:val="en-US"/>
        </w:rPr>
        <w:t xml:space="preserve">FOR THE GRANTING AUTHORISATION OF COMMON FUND </w:t>
      </w:r>
    </w:p>
    <w:p w:rsidR="00201225" w:rsidRPr="00900736" w:rsidRDefault="00201225" w:rsidP="00BE341D">
      <w:pPr>
        <w:autoSpaceDE w:val="0"/>
        <w:autoSpaceDN w:val="0"/>
        <w:adjustRightInd w:val="0"/>
        <w:spacing w:after="0" w:line="240" w:lineRule="auto"/>
        <w:rPr>
          <w:rFonts w:cstheme="minorHAnsi"/>
          <w:sz w:val="24"/>
          <w:szCs w:val="24"/>
          <w:lang w:val="en-US"/>
        </w:rPr>
      </w:pPr>
    </w:p>
    <w:p w:rsidR="003938AE" w:rsidRPr="00900736" w:rsidRDefault="003938AE" w:rsidP="00BE341D">
      <w:pPr>
        <w:autoSpaceDE w:val="0"/>
        <w:autoSpaceDN w:val="0"/>
        <w:adjustRightInd w:val="0"/>
        <w:spacing w:after="0" w:line="240" w:lineRule="auto"/>
        <w:rPr>
          <w:rFonts w:cstheme="minorHAnsi"/>
          <w:lang w:val="en-US"/>
        </w:rPr>
      </w:pPr>
    </w:p>
    <w:p w:rsidR="003938AE" w:rsidRPr="00900736" w:rsidRDefault="003938AE" w:rsidP="00BE341D">
      <w:pPr>
        <w:autoSpaceDE w:val="0"/>
        <w:autoSpaceDN w:val="0"/>
        <w:adjustRightInd w:val="0"/>
        <w:spacing w:after="0" w:line="240" w:lineRule="auto"/>
        <w:rPr>
          <w:rFonts w:cstheme="minorHAnsi"/>
          <w:lang w:val="en-US"/>
        </w:rPr>
      </w:pPr>
    </w:p>
    <w:p w:rsidR="003938AE" w:rsidRPr="00900736" w:rsidRDefault="003938AE" w:rsidP="00BE341D">
      <w:pPr>
        <w:autoSpaceDE w:val="0"/>
        <w:autoSpaceDN w:val="0"/>
        <w:adjustRightInd w:val="0"/>
        <w:spacing w:after="0" w:line="240" w:lineRule="auto"/>
        <w:rPr>
          <w:rFonts w:cstheme="minorHAnsi"/>
          <w:lang w:val="en-US"/>
        </w:rPr>
      </w:pPr>
    </w:p>
    <w:p w:rsidR="00E42ECA" w:rsidRDefault="00900736" w:rsidP="00E42ECA">
      <w:pPr>
        <w:autoSpaceDE w:val="0"/>
        <w:autoSpaceDN w:val="0"/>
        <w:adjustRightInd w:val="0"/>
        <w:spacing w:after="0" w:line="240" w:lineRule="auto"/>
        <w:jc w:val="both"/>
        <w:rPr>
          <w:rFonts w:cstheme="minorHAnsi"/>
          <w:u w:val="single"/>
        </w:rPr>
      </w:pPr>
      <w:r>
        <w:rPr>
          <w:rFonts w:cstheme="minorHAnsi"/>
          <w:u w:val="single"/>
          <w:lang w:val="en-US"/>
        </w:rPr>
        <w:t>Notes</w:t>
      </w:r>
      <w:r w:rsidR="00E42ECA">
        <w:rPr>
          <w:rFonts w:cstheme="minorHAnsi"/>
          <w:u w:val="single"/>
        </w:rPr>
        <w:t>:</w:t>
      </w:r>
    </w:p>
    <w:p w:rsidR="00E42ECA" w:rsidRDefault="00E42ECA" w:rsidP="00E42ECA">
      <w:pPr>
        <w:autoSpaceDE w:val="0"/>
        <w:autoSpaceDN w:val="0"/>
        <w:adjustRightInd w:val="0"/>
        <w:spacing w:after="0" w:line="240" w:lineRule="auto"/>
        <w:jc w:val="both"/>
        <w:rPr>
          <w:rFonts w:cstheme="minorHAnsi"/>
          <w:i/>
        </w:rPr>
      </w:pPr>
    </w:p>
    <w:p w:rsidR="00085908" w:rsidRPr="00085908" w:rsidRDefault="00085908" w:rsidP="00E42ECA">
      <w:pPr>
        <w:pStyle w:val="ListParagraph"/>
        <w:numPr>
          <w:ilvl w:val="0"/>
          <w:numId w:val="15"/>
        </w:numPr>
        <w:autoSpaceDE w:val="0"/>
        <w:autoSpaceDN w:val="0"/>
        <w:adjustRightInd w:val="0"/>
        <w:spacing w:after="0" w:line="240" w:lineRule="auto"/>
        <w:jc w:val="both"/>
        <w:rPr>
          <w:rFonts w:cstheme="minorHAnsi"/>
          <w:lang w:val="en-US"/>
        </w:rPr>
      </w:pPr>
      <w:r>
        <w:rPr>
          <w:rFonts w:cstheme="minorHAnsi"/>
          <w:lang w:val="en-US"/>
        </w:rPr>
        <w:t>For the preparation of the Prospectus of a common fund</w:t>
      </w:r>
      <w:r w:rsidR="008F7B72">
        <w:rPr>
          <w:rFonts w:cstheme="minorHAnsi"/>
          <w:lang w:val="en-US"/>
        </w:rPr>
        <w:t>,</w:t>
      </w:r>
      <w:r>
        <w:rPr>
          <w:rFonts w:cstheme="minorHAnsi"/>
          <w:lang w:val="en-US"/>
        </w:rPr>
        <w:t xml:space="preserve"> the Law 78(I)/2012 shall be taken into consideration.</w:t>
      </w:r>
    </w:p>
    <w:p w:rsidR="00085908" w:rsidRPr="00085908" w:rsidRDefault="00085908" w:rsidP="00085908">
      <w:pPr>
        <w:pStyle w:val="ListParagraph"/>
        <w:numPr>
          <w:ilvl w:val="0"/>
          <w:numId w:val="15"/>
        </w:numPr>
        <w:autoSpaceDE w:val="0"/>
        <w:autoSpaceDN w:val="0"/>
        <w:adjustRightInd w:val="0"/>
        <w:spacing w:after="0" w:line="240" w:lineRule="auto"/>
        <w:jc w:val="both"/>
        <w:rPr>
          <w:rFonts w:cstheme="minorHAnsi"/>
          <w:b/>
          <w:i/>
          <w:lang w:val="en-US"/>
        </w:rPr>
      </w:pPr>
      <w:r w:rsidRPr="00085908">
        <w:rPr>
          <w:rFonts w:cstheme="minorHAnsi"/>
          <w:b/>
          <w:i/>
          <w:lang w:val="en-US"/>
        </w:rPr>
        <w:t>The said checklist to be completed by the i</w:t>
      </w:r>
      <w:r w:rsidR="00343FC5">
        <w:rPr>
          <w:rFonts w:cstheme="minorHAnsi"/>
          <w:b/>
          <w:i/>
          <w:lang w:val="en-US"/>
        </w:rPr>
        <w:t xml:space="preserve">nterested parties. In the case </w:t>
      </w:r>
      <w:r w:rsidRPr="00085908">
        <w:rPr>
          <w:rFonts w:cstheme="minorHAnsi"/>
          <w:b/>
          <w:i/>
          <w:lang w:val="en-US"/>
        </w:rPr>
        <w:t xml:space="preserve">a section </w:t>
      </w:r>
      <w:r w:rsidRPr="00085908">
        <w:rPr>
          <w:rFonts w:ascii="Arial" w:eastAsia="Calibri" w:hAnsi="Arial" w:cs="Arial"/>
          <w:b/>
          <w:sz w:val="20"/>
          <w:szCs w:val="20"/>
          <w:lang w:val="en-US"/>
        </w:rPr>
        <w:t>does not apply state ‘N/A’.</w:t>
      </w:r>
    </w:p>
    <w:p w:rsidR="00E42ECA" w:rsidRPr="00085908" w:rsidRDefault="00E42ECA" w:rsidP="00E42ECA">
      <w:pPr>
        <w:autoSpaceDE w:val="0"/>
        <w:autoSpaceDN w:val="0"/>
        <w:adjustRightInd w:val="0"/>
        <w:spacing w:after="0" w:line="240" w:lineRule="auto"/>
        <w:rPr>
          <w:rFonts w:cstheme="minorHAnsi"/>
          <w:sz w:val="24"/>
          <w:szCs w:val="24"/>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3938AE" w:rsidRPr="00085908" w:rsidRDefault="003938AE" w:rsidP="00BE341D">
      <w:pPr>
        <w:autoSpaceDE w:val="0"/>
        <w:autoSpaceDN w:val="0"/>
        <w:adjustRightInd w:val="0"/>
        <w:spacing w:after="0" w:line="240" w:lineRule="auto"/>
        <w:rPr>
          <w:rFonts w:cstheme="minorHAnsi"/>
          <w:lang w:val="en-US"/>
        </w:rPr>
      </w:pPr>
    </w:p>
    <w:p w:rsidR="00D252A1" w:rsidRPr="00085908" w:rsidRDefault="00D252A1" w:rsidP="00BE341D">
      <w:pPr>
        <w:autoSpaceDE w:val="0"/>
        <w:autoSpaceDN w:val="0"/>
        <w:adjustRightInd w:val="0"/>
        <w:spacing w:after="0" w:line="240" w:lineRule="auto"/>
        <w:rPr>
          <w:rFonts w:cstheme="minorHAnsi"/>
          <w:lang w:val="en-US"/>
        </w:rPr>
      </w:pPr>
    </w:p>
    <w:p w:rsidR="00900736" w:rsidRPr="00085908" w:rsidRDefault="00900736" w:rsidP="00BE341D">
      <w:pPr>
        <w:autoSpaceDE w:val="0"/>
        <w:autoSpaceDN w:val="0"/>
        <w:adjustRightInd w:val="0"/>
        <w:spacing w:after="0" w:line="240" w:lineRule="auto"/>
        <w:rPr>
          <w:rFonts w:cstheme="minorHAnsi"/>
          <w:lang w:val="en-US"/>
        </w:rPr>
      </w:pPr>
    </w:p>
    <w:p w:rsidR="00900736" w:rsidRPr="00085908" w:rsidRDefault="00900736" w:rsidP="00BE341D">
      <w:pPr>
        <w:autoSpaceDE w:val="0"/>
        <w:autoSpaceDN w:val="0"/>
        <w:adjustRightInd w:val="0"/>
        <w:spacing w:after="0" w:line="240" w:lineRule="auto"/>
        <w:rPr>
          <w:rFonts w:cstheme="minorHAnsi"/>
          <w:lang w:val="en-US"/>
        </w:rPr>
      </w:pPr>
    </w:p>
    <w:p w:rsidR="00900736" w:rsidRPr="00085908" w:rsidRDefault="00900736" w:rsidP="00BE341D">
      <w:pPr>
        <w:autoSpaceDE w:val="0"/>
        <w:autoSpaceDN w:val="0"/>
        <w:adjustRightInd w:val="0"/>
        <w:spacing w:after="0" w:line="240" w:lineRule="auto"/>
        <w:rPr>
          <w:rFonts w:cstheme="minorHAnsi"/>
          <w:lang w:val="en-US"/>
        </w:rPr>
      </w:pPr>
    </w:p>
    <w:p w:rsidR="003938AE" w:rsidRPr="00085908" w:rsidRDefault="003938AE" w:rsidP="007448F4">
      <w:pPr>
        <w:autoSpaceDE w:val="0"/>
        <w:autoSpaceDN w:val="0"/>
        <w:adjustRightInd w:val="0"/>
        <w:spacing w:after="0" w:line="240" w:lineRule="auto"/>
        <w:rPr>
          <w:rFonts w:cstheme="minorHAnsi"/>
          <w:lang w:val="en-US"/>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59"/>
      </w:tblGrid>
      <w:tr w:rsidR="00260154" w:rsidRPr="00AD6EDE" w:rsidTr="002E1A10">
        <w:trPr>
          <w:trHeight w:val="600"/>
        </w:trPr>
        <w:tc>
          <w:tcPr>
            <w:tcW w:w="5082" w:type="dxa"/>
            <w:shd w:val="clear" w:color="auto" w:fill="EEECE1" w:themeFill="background2"/>
          </w:tcPr>
          <w:p w:rsidR="00FC4F24" w:rsidRPr="00AD6EDE" w:rsidRDefault="00FC4F24" w:rsidP="00A22870">
            <w:pPr>
              <w:autoSpaceDE w:val="0"/>
              <w:autoSpaceDN w:val="0"/>
              <w:adjustRightInd w:val="0"/>
              <w:spacing w:after="0" w:line="240" w:lineRule="auto"/>
              <w:jc w:val="both"/>
              <w:rPr>
                <w:rFonts w:cs="Times New Roman"/>
                <w:b/>
                <w:u w:val="single"/>
                <w:lang w:val="en-US"/>
              </w:rPr>
            </w:pPr>
          </w:p>
          <w:p w:rsidR="00E71BCC" w:rsidRPr="00AD6EDE" w:rsidRDefault="00FC4F24" w:rsidP="00A22870">
            <w:pPr>
              <w:autoSpaceDE w:val="0"/>
              <w:autoSpaceDN w:val="0"/>
              <w:adjustRightInd w:val="0"/>
              <w:spacing w:after="0" w:line="240" w:lineRule="auto"/>
              <w:jc w:val="both"/>
              <w:rPr>
                <w:rFonts w:cs="Times New Roman"/>
                <w:b/>
                <w:lang w:val="en-US"/>
              </w:rPr>
            </w:pPr>
            <w:r w:rsidRPr="00AD6EDE">
              <w:rPr>
                <w:rFonts w:cs="Times New Roman"/>
                <w:b/>
              </w:rPr>
              <w:t>Ι</w:t>
            </w:r>
            <w:r w:rsidRPr="00AD6EDE">
              <w:rPr>
                <w:rFonts w:cs="Times New Roman"/>
                <w:b/>
                <w:lang w:val="en-US"/>
              </w:rPr>
              <w:t xml:space="preserve">. </w:t>
            </w:r>
            <w:r w:rsidR="00085908" w:rsidRPr="00AD6EDE">
              <w:rPr>
                <w:rFonts w:cs="Times New Roman"/>
                <w:b/>
                <w:lang w:val="en-US"/>
              </w:rPr>
              <w:t>Minimum information to be included in the prospectus</w:t>
            </w:r>
            <w:r w:rsidR="00081C40" w:rsidRPr="00AD6EDE">
              <w:rPr>
                <w:rFonts w:cs="Times New Roman"/>
                <w:b/>
                <w:lang w:val="en-US"/>
              </w:rPr>
              <w:t xml:space="preserve"> </w:t>
            </w:r>
            <w:r w:rsidRPr="00AD6EDE">
              <w:rPr>
                <w:rFonts w:cs="Times New Roman"/>
                <w:b/>
                <w:lang w:val="en-US"/>
              </w:rPr>
              <w:t>(</w:t>
            </w:r>
            <w:r w:rsidR="00085908" w:rsidRPr="00AD6EDE">
              <w:rPr>
                <w:rFonts w:cs="Times New Roman"/>
                <w:b/>
                <w:lang w:val="en-US"/>
              </w:rPr>
              <w:t>Schedule I-Annex of the UCI Law</w:t>
            </w:r>
            <w:r w:rsidRPr="00AD6EDE">
              <w:rPr>
                <w:rFonts w:cs="Times New Roman"/>
                <w:b/>
                <w:lang w:val="en-US"/>
              </w:rPr>
              <w:t>)</w:t>
            </w:r>
          </w:p>
          <w:p w:rsidR="00FC4F24" w:rsidRPr="00AD6EDE" w:rsidRDefault="00FC4F24" w:rsidP="00A22870">
            <w:pPr>
              <w:autoSpaceDE w:val="0"/>
              <w:autoSpaceDN w:val="0"/>
              <w:adjustRightInd w:val="0"/>
              <w:spacing w:after="0" w:line="240" w:lineRule="auto"/>
              <w:jc w:val="both"/>
              <w:rPr>
                <w:rFonts w:cs="Times New Roman"/>
                <w:b/>
                <w:lang w:val="en-US"/>
              </w:rPr>
            </w:pPr>
          </w:p>
        </w:tc>
        <w:tc>
          <w:tcPr>
            <w:tcW w:w="1134" w:type="dxa"/>
          </w:tcPr>
          <w:p w:rsidR="00FC4F24" w:rsidRPr="00AD6EDE" w:rsidRDefault="00FC4F24" w:rsidP="00B56F5F">
            <w:pPr>
              <w:autoSpaceDE w:val="0"/>
              <w:autoSpaceDN w:val="0"/>
              <w:adjustRightInd w:val="0"/>
              <w:spacing w:after="0" w:line="240" w:lineRule="auto"/>
              <w:jc w:val="center"/>
              <w:rPr>
                <w:rFonts w:cs="Times New Roman"/>
                <w:b/>
                <w:lang w:val="en-US"/>
              </w:rPr>
            </w:pPr>
          </w:p>
          <w:p w:rsidR="00260154" w:rsidRPr="00AD6EDE" w:rsidRDefault="00085908" w:rsidP="00B56F5F">
            <w:pPr>
              <w:autoSpaceDE w:val="0"/>
              <w:autoSpaceDN w:val="0"/>
              <w:adjustRightInd w:val="0"/>
              <w:spacing w:after="0" w:line="240" w:lineRule="auto"/>
              <w:jc w:val="center"/>
              <w:rPr>
                <w:rFonts w:cs="Times New Roman"/>
                <w:b/>
                <w:lang w:val="en-US"/>
              </w:rPr>
            </w:pPr>
            <w:r w:rsidRPr="00AD6EDE">
              <w:rPr>
                <w:rFonts w:cs="Times New Roman"/>
                <w:b/>
                <w:lang w:val="en-US"/>
              </w:rPr>
              <w:t>Page</w:t>
            </w:r>
          </w:p>
        </w:tc>
        <w:tc>
          <w:tcPr>
            <w:tcW w:w="1559" w:type="dxa"/>
          </w:tcPr>
          <w:p w:rsidR="00FC4F24" w:rsidRPr="00AD6EDE" w:rsidRDefault="00FC4F24" w:rsidP="00B56F5F">
            <w:pPr>
              <w:autoSpaceDE w:val="0"/>
              <w:autoSpaceDN w:val="0"/>
              <w:adjustRightInd w:val="0"/>
              <w:spacing w:after="0" w:line="240" w:lineRule="auto"/>
              <w:jc w:val="center"/>
              <w:rPr>
                <w:rFonts w:cs="Times New Roman"/>
                <w:b/>
              </w:rPr>
            </w:pPr>
          </w:p>
          <w:p w:rsidR="00260154" w:rsidRPr="00AD6EDE" w:rsidRDefault="00085908" w:rsidP="00085908">
            <w:pPr>
              <w:autoSpaceDE w:val="0"/>
              <w:autoSpaceDN w:val="0"/>
              <w:adjustRightInd w:val="0"/>
              <w:spacing w:after="0" w:line="240" w:lineRule="auto"/>
              <w:jc w:val="center"/>
              <w:rPr>
                <w:rFonts w:cs="Times New Roman"/>
                <w:b/>
                <w:lang w:val="en-US"/>
              </w:rPr>
            </w:pPr>
            <w:r w:rsidRPr="00AD6EDE">
              <w:rPr>
                <w:rFonts w:cs="Times New Roman"/>
                <w:b/>
                <w:lang w:val="en-US"/>
              </w:rPr>
              <w:t xml:space="preserve">Paragraph </w:t>
            </w:r>
          </w:p>
        </w:tc>
        <w:tc>
          <w:tcPr>
            <w:tcW w:w="1559" w:type="dxa"/>
          </w:tcPr>
          <w:p w:rsidR="00FC4F24" w:rsidRPr="00AD6EDE" w:rsidRDefault="00FC4F24" w:rsidP="00B56F5F">
            <w:pPr>
              <w:autoSpaceDE w:val="0"/>
              <w:autoSpaceDN w:val="0"/>
              <w:adjustRightInd w:val="0"/>
              <w:spacing w:after="0" w:line="240" w:lineRule="auto"/>
              <w:jc w:val="center"/>
              <w:rPr>
                <w:rFonts w:cs="Times New Roman"/>
                <w:b/>
              </w:rPr>
            </w:pPr>
          </w:p>
          <w:p w:rsidR="00260154" w:rsidRPr="00AD6EDE" w:rsidRDefault="00085908" w:rsidP="00B56F5F">
            <w:pPr>
              <w:autoSpaceDE w:val="0"/>
              <w:autoSpaceDN w:val="0"/>
              <w:adjustRightInd w:val="0"/>
              <w:spacing w:after="0" w:line="240" w:lineRule="auto"/>
              <w:jc w:val="center"/>
              <w:rPr>
                <w:rFonts w:cs="Times New Roman"/>
                <w:b/>
                <w:lang w:val="en-US"/>
              </w:rPr>
            </w:pPr>
            <w:r w:rsidRPr="00AD6EDE">
              <w:rPr>
                <w:rFonts w:cs="Times New Roman"/>
                <w:b/>
                <w:lang w:val="en-US"/>
              </w:rPr>
              <w:t>Official use</w:t>
            </w:r>
          </w:p>
        </w:tc>
      </w:tr>
      <w:tr w:rsidR="00AE3091" w:rsidRPr="00D73FDE" w:rsidTr="00B56F5F">
        <w:trPr>
          <w:trHeight w:val="213"/>
        </w:trPr>
        <w:tc>
          <w:tcPr>
            <w:tcW w:w="5082" w:type="dxa"/>
          </w:tcPr>
          <w:p w:rsidR="00230A89" w:rsidRPr="00AD6EDE" w:rsidRDefault="00AE3091" w:rsidP="00085908">
            <w:pPr>
              <w:autoSpaceDE w:val="0"/>
              <w:autoSpaceDN w:val="0"/>
              <w:adjustRightInd w:val="0"/>
              <w:spacing w:after="0" w:line="240" w:lineRule="auto"/>
              <w:jc w:val="both"/>
              <w:rPr>
                <w:rFonts w:cs="Times New Roman"/>
                <w:b/>
                <w:lang w:val="en-US"/>
              </w:rPr>
            </w:pPr>
            <w:r w:rsidRPr="00AD6EDE">
              <w:rPr>
                <w:rFonts w:cs="Times New Roman"/>
                <w:b/>
              </w:rPr>
              <w:t>Α</w:t>
            </w:r>
            <w:r w:rsidRPr="00AD6EDE">
              <w:rPr>
                <w:rFonts w:cs="Times New Roman"/>
                <w:b/>
                <w:lang w:val="en-US"/>
              </w:rPr>
              <w:t>.</w:t>
            </w:r>
            <w:r w:rsidR="00085908" w:rsidRPr="00AD6EDE">
              <w:rPr>
                <w:rFonts w:cs="Times New Roman"/>
                <w:b/>
                <w:lang w:val="en-US"/>
              </w:rPr>
              <w:t>Information concerning the Common Fund</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AD6EDE" w:rsidTr="00B56F5F">
        <w:trPr>
          <w:trHeight w:val="213"/>
        </w:trPr>
        <w:tc>
          <w:tcPr>
            <w:tcW w:w="5082" w:type="dxa"/>
          </w:tcPr>
          <w:p w:rsidR="00AE3091" w:rsidRPr="00AD6EDE" w:rsidRDefault="00AE3091" w:rsidP="00A55DA9">
            <w:pPr>
              <w:autoSpaceDE w:val="0"/>
              <w:autoSpaceDN w:val="0"/>
              <w:adjustRightInd w:val="0"/>
              <w:spacing w:after="0" w:line="240" w:lineRule="auto"/>
              <w:jc w:val="both"/>
              <w:rPr>
                <w:rFonts w:cs="Times New Roman"/>
              </w:rPr>
            </w:pPr>
            <w:r w:rsidRPr="00AD6EDE">
              <w:rPr>
                <w:rFonts w:cs="Times New Roman"/>
              </w:rPr>
              <w:t xml:space="preserve">1. </w:t>
            </w:r>
            <w:proofErr w:type="spellStart"/>
            <w:r w:rsidR="00A55DA9" w:rsidRPr="00AD6EDE">
              <w:rPr>
                <w:rFonts w:cs="Times New Roman"/>
              </w:rPr>
              <w:t>Name</w:t>
            </w:r>
            <w:proofErr w:type="spellEnd"/>
          </w:p>
        </w:tc>
        <w:tc>
          <w:tcPr>
            <w:tcW w:w="1134"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r>
      <w:tr w:rsidR="00AE3091" w:rsidRPr="00D73FDE" w:rsidTr="00B56F5F">
        <w:trPr>
          <w:trHeight w:val="213"/>
        </w:trPr>
        <w:tc>
          <w:tcPr>
            <w:tcW w:w="5082" w:type="dxa"/>
          </w:tcPr>
          <w:p w:rsidR="00AE3091" w:rsidRPr="00AD6EDE" w:rsidRDefault="00AE3091" w:rsidP="00A55DA9">
            <w:pPr>
              <w:autoSpaceDE w:val="0"/>
              <w:autoSpaceDN w:val="0"/>
              <w:adjustRightInd w:val="0"/>
              <w:spacing w:after="0" w:line="240" w:lineRule="auto"/>
              <w:jc w:val="both"/>
              <w:rPr>
                <w:rFonts w:cs="Times New Roman"/>
                <w:lang w:val="en-US"/>
              </w:rPr>
            </w:pPr>
            <w:r w:rsidRPr="00AD6EDE">
              <w:rPr>
                <w:rFonts w:cs="Times New Roman"/>
                <w:lang w:val="en-US"/>
              </w:rPr>
              <w:t>2.</w:t>
            </w:r>
            <w:r w:rsidR="00C07F76" w:rsidRPr="00AD6EDE">
              <w:rPr>
                <w:rFonts w:cs="Times New Roman"/>
                <w:lang w:val="en-US"/>
              </w:rPr>
              <w:t xml:space="preserve"> </w:t>
            </w:r>
            <w:r w:rsidR="00A55DA9" w:rsidRPr="00AD6EDE">
              <w:rPr>
                <w:rFonts w:cs="Times New Roman"/>
                <w:lang w:val="en-US"/>
              </w:rPr>
              <w:t>Date of establishment of the Common Fund. Indication of duration, if limited</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E3091" w:rsidP="00A55DA9">
            <w:pPr>
              <w:autoSpaceDE w:val="0"/>
              <w:autoSpaceDN w:val="0"/>
              <w:adjustRightInd w:val="0"/>
              <w:spacing w:after="0" w:line="240" w:lineRule="auto"/>
              <w:jc w:val="both"/>
              <w:rPr>
                <w:rFonts w:cs="Times New Roman"/>
                <w:lang w:val="en-US"/>
              </w:rPr>
            </w:pPr>
            <w:r w:rsidRPr="00AD6EDE">
              <w:rPr>
                <w:rFonts w:cs="Times New Roman"/>
                <w:lang w:val="en-US"/>
              </w:rPr>
              <w:t>3.</w:t>
            </w:r>
            <w:r w:rsidR="00A55DA9" w:rsidRPr="00AD6EDE">
              <w:rPr>
                <w:rFonts w:cs="Times New Roman"/>
                <w:lang w:val="en-US"/>
              </w:rPr>
              <w:t>In case of Common Fund with different sub funds, indication of those sub funds</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E3091" w:rsidP="00A55DA9">
            <w:pPr>
              <w:autoSpaceDE w:val="0"/>
              <w:autoSpaceDN w:val="0"/>
              <w:adjustRightInd w:val="0"/>
              <w:spacing w:after="0" w:line="240" w:lineRule="auto"/>
              <w:jc w:val="both"/>
              <w:rPr>
                <w:rFonts w:cs="Times New Roman"/>
                <w:lang w:val="en-US"/>
              </w:rPr>
            </w:pPr>
            <w:r w:rsidRPr="00AD6EDE">
              <w:rPr>
                <w:rFonts w:cs="Times New Roman"/>
                <w:lang w:val="en-US"/>
              </w:rPr>
              <w:t>4.</w:t>
            </w:r>
            <w:r w:rsidR="00A55DA9" w:rsidRPr="00AD6EDE">
              <w:rPr>
                <w:rFonts w:cs="Times New Roman"/>
                <w:lang w:val="en-US"/>
              </w:rPr>
              <w:t>Statement of the place where the Common Fund regulation (if it is not annexed) and periodic reports may be obtained</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E3091"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5.</w:t>
            </w:r>
            <w:r w:rsidR="00A55DA9" w:rsidRPr="00AD6EDE">
              <w:rPr>
                <w:rFonts w:asciiTheme="minorHAnsi" w:hAnsiTheme="minorHAnsi"/>
                <w:sz w:val="22"/>
                <w:szCs w:val="22"/>
                <w:lang w:val="en-US"/>
              </w:rPr>
              <w:t>Brief indications of the tax regime applicable to the Common Fund, and, mainly details of whether deductions are made at source from the income and capital gains paid by the Common Fund to unit-holders</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AD6EDE" w:rsidTr="00B56F5F">
        <w:trPr>
          <w:trHeight w:val="213"/>
        </w:trPr>
        <w:tc>
          <w:tcPr>
            <w:tcW w:w="5082" w:type="dxa"/>
          </w:tcPr>
          <w:p w:rsidR="00AE3091" w:rsidRPr="00AD6EDE" w:rsidRDefault="00AE3091" w:rsidP="00A55DA9">
            <w:pPr>
              <w:pStyle w:val="NormalWeb"/>
              <w:jc w:val="both"/>
              <w:rPr>
                <w:rFonts w:asciiTheme="minorHAnsi" w:hAnsiTheme="minorHAnsi"/>
                <w:sz w:val="22"/>
                <w:szCs w:val="22"/>
              </w:rPr>
            </w:pPr>
            <w:r w:rsidRPr="00AD6EDE">
              <w:rPr>
                <w:rFonts w:asciiTheme="minorHAnsi" w:hAnsiTheme="minorHAnsi"/>
                <w:sz w:val="22"/>
                <w:szCs w:val="22"/>
              </w:rPr>
              <w:t>6.</w:t>
            </w:r>
            <w:r w:rsidR="00A55DA9" w:rsidRPr="00AD6EDE">
              <w:rPr>
                <w:rFonts w:asciiTheme="minorHAnsi" w:hAnsiTheme="minorHAnsi"/>
                <w:sz w:val="22"/>
                <w:szCs w:val="22"/>
              </w:rPr>
              <w:t>Accountinganddistributiondates</w:t>
            </w:r>
          </w:p>
        </w:tc>
        <w:tc>
          <w:tcPr>
            <w:tcW w:w="1134"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r>
      <w:tr w:rsidR="00AE3091" w:rsidRPr="00D73FDE" w:rsidTr="00B56F5F">
        <w:trPr>
          <w:trHeight w:val="213"/>
        </w:trPr>
        <w:tc>
          <w:tcPr>
            <w:tcW w:w="5082" w:type="dxa"/>
          </w:tcPr>
          <w:p w:rsidR="00AE3091" w:rsidRPr="00AD6EDE" w:rsidRDefault="00AE3091"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7.</w:t>
            </w:r>
            <w:r w:rsidR="00A55DA9" w:rsidRPr="00AD6EDE">
              <w:rPr>
                <w:rFonts w:asciiTheme="minorHAnsi" w:hAnsiTheme="minorHAnsi"/>
                <w:sz w:val="22"/>
                <w:szCs w:val="22"/>
                <w:lang w:val="en-US"/>
              </w:rPr>
              <w:t>Names of the persons responsible for auditing the accounting information referred to in subsection (1) of section 58</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AD6EDE" w:rsidTr="00B56F5F">
        <w:trPr>
          <w:trHeight w:val="213"/>
        </w:trPr>
        <w:tc>
          <w:tcPr>
            <w:tcW w:w="5082" w:type="dxa"/>
          </w:tcPr>
          <w:p w:rsidR="00AE3091" w:rsidRPr="00AD6EDE" w:rsidRDefault="00A90F77" w:rsidP="00A55DA9">
            <w:pPr>
              <w:autoSpaceDE w:val="0"/>
              <w:autoSpaceDN w:val="0"/>
              <w:adjustRightInd w:val="0"/>
              <w:spacing w:after="0" w:line="240" w:lineRule="auto"/>
              <w:jc w:val="both"/>
              <w:rPr>
                <w:rFonts w:cs="Times New Roman"/>
              </w:rPr>
            </w:pPr>
            <w:r w:rsidRPr="00AD6EDE">
              <w:rPr>
                <w:rFonts w:cs="Times New Roman"/>
                <w:lang w:val="en-US"/>
              </w:rPr>
              <w:t>8</w:t>
            </w:r>
            <w:r w:rsidR="00AE3091" w:rsidRPr="00AD6EDE">
              <w:rPr>
                <w:rFonts w:cs="Times New Roman"/>
              </w:rPr>
              <w:t>.</w:t>
            </w:r>
            <w:proofErr w:type="spellStart"/>
            <w:r w:rsidR="00A55DA9" w:rsidRPr="00AD6EDE">
              <w:rPr>
                <w:rFonts w:cs="Times New Roman"/>
              </w:rPr>
              <w:t>Initial</w:t>
            </w:r>
            <w:proofErr w:type="spellEnd"/>
            <w:r w:rsidR="0083752E" w:rsidRPr="00AD6EDE">
              <w:rPr>
                <w:rFonts w:cs="Times New Roman"/>
                <w:lang w:val="en-GB"/>
              </w:rPr>
              <w:t xml:space="preserve"> </w:t>
            </w:r>
            <w:proofErr w:type="spellStart"/>
            <w:r w:rsidR="00A55DA9" w:rsidRPr="00AD6EDE">
              <w:rPr>
                <w:rFonts w:cs="Times New Roman"/>
              </w:rPr>
              <w:t>assets</w:t>
            </w:r>
            <w:proofErr w:type="spellEnd"/>
          </w:p>
        </w:tc>
        <w:tc>
          <w:tcPr>
            <w:tcW w:w="1134"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r>
      <w:tr w:rsidR="00AE3091" w:rsidRPr="00D73FDE" w:rsidTr="00B56F5F">
        <w:trPr>
          <w:trHeight w:val="213"/>
        </w:trPr>
        <w:tc>
          <w:tcPr>
            <w:tcW w:w="5082" w:type="dxa"/>
          </w:tcPr>
          <w:p w:rsidR="00AE3091" w:rsidRPr="00AD6EDE" w:rsidRDefault="00A90F77" w:rsidP="00A55DA9">
            <w:pPr>
              <w:spacing w:before="100" w:beforeAutospacing="1" w:after="100" w:afterAutospacing="1" w:line="240" w:lineRule="auto"/>
              <w:jc w:val="both"/>
              <w:rPr>
                <w:rFonts w:eastAsia="Times New Roman" w:cs="Times New Roman"/>
                <w:lang w:val="en-US" w:eastAsia="el-GR"/>
              </w:rPr>
            </w:pPr>
            <w:r w:rsidRPr="00AD6EDE">
              <w:rPr>
                <w:rFonts w:eastAsia="Times New Roman" w:cs="Times New Roman"/>
                <w:lang w:val="en-US" w:eastAsia="el-GR"/>
              </w:rPr>
              <w:t>9</w:t>
            </w:r>
            <w:r w:rsidR="00AE3091" w:rsidRPr="00AD6EDE">
              <w:rPr>
                <w:rFonts w:eastAsia="Times New Roman" w:cs="Times New Roman"/>
                <w:lang w:val="en-US" w:eastAsia="el-GR"/>
              </w:rPr>
              <w:t>.</w:t>
            </w:r>
            <w:r w:rsidR="00A55DA9" w:rsidRPr="00AD6EDE">
              <w:rPr>
                <w:rFonts w:cs="Times New Roman"/>
                <w:lang w:val="en-US"/>
              </w:rPr>
              <w:t>Details of the types and main characteristics of the units  and in particular:</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D13233" w:rsidRPr="00D73FDE" w:rsidTr="00B56F5F">
        <w:trPr>
          <w:trHeight w:val="213"/>
        </w:trPr>
        <w:tc>
          <w:tcPr>
            <w:tcW w:w="5082" w:type="dxa"/>
          </w:tcPr>
          <w:p w:rsidR="00D13233" w:rsidRPr="00AD6EDE" w:rsidRDefault="00D13233" w:rsidP="00A55DA9">
            <w:pPr>
              <w:spacing w:after="0" w:line="240" w:lineRule="auto"/>
              <w:jc w:val="both"/>
              <w:rPr>
                <w:rFonts w:eastAsia="Times New Roman" w:cs="Times New Roman"/>
                <w:lang w:val="en-US" w:eastAsia="el-GR"/>
              </w:rPr>
            </w:pPr>
            <w:r w:rsidRPr="00AD6EDE">
              <w:rPr>
                <w:rFonts w:eastAsia="Times New Roman" w:cs="Times New Roman"/>
                <w:lang w:val="en-US" w:eastAsia="el-GR"/>
              </w:rPr>
              <w:t xml:space="preserve">- </w:t>
            </w:r>
            <w:r w:rsidR="00A55DA9" w:rsidRPr="00AD6EDE">
              <w:rPr>
                <w:rFonts w:cs="Times New Roman"/>
                <w:lang w:val="en-US"/>
              </w:rPr>
              <w:t>the nature of the right (real) represented by the unit,</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D13233" w:rsidRPr="00D73FDE" w:rsidTr="00B56F5F">
        <w:trPr>
          <w:trHeight w:val="213"/>
        </w:trPr>
        <w:tc>
          <w:tcPr>
            <w:tcW w:w="5082" w:type="dxa"/>
          </w:tcPr>
          <w:p w:rsidR="00D13233" w:rsidRPr="00AD6EDE" w:rsidRDefault="00D13233" w:rsidP="00A55DA9">
            <w:pPr>
              <w:spacing w:after="0" w:line="240" w:lineRule="auto"/>
              <w:jc w:val="both"/>
              <w:rPr>
                <w:rFonts w:eastAsia="Times New Roman" w:cs="Times New Roman"/>
                <w:lang w:val="en-US" w:eastAsia="el-GR"/>
              </w:rPr>
            </w:pPr>
            <w:r w:rsidRPr="00AD6EDE">
              <w:rPr>
                <w:rFonts w:eastAsia="Times New Roman" w:cs="Times New Roman"/>
                <w:lang w:val="en-US" w:eastAsia="el-GR"/>
              </w:rPr>
              <w:t xml:space="preserve">- </w:t>
            </w:r>
            <w:r w:rsidR="00A55DA9" w:rsidRPr="00AD6EDE">
              <w:rPr>
                <w:rFonts w:cs="Times New Roman"/>
                <w:lang w:val="en-US"/>
              </w:rPr>
              <w:t>the certificates and registrations providing evidence of participation in the Common Fund,</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D13233" w:rsidRPr="00AD6EDE" w:rsidTr="00B56F5F">
        <w:trPr>
          <w:trHeight w:val="213"/>
        </w:trPr>
        <w:tc>
          <w:tcPr>
            <w:tcW w:w="5082" w:type="dxa"/>
          </w:tcPr>
          <w:p w:rsidR="00D13233" w:rsidRPr="00AD6EDE" w:rsidRDefault="00D13233" w:rsidP="00A55DA9">
            <w:pPr>
              <w:autoSpaceDE w:val="0"/>
              <w:autoSpaceDN w:val="0"/>
              <w:adjustRightInd w:val="0"/>
              <w:spacing w:after="0" w:line="240" w:lineRule="auto"/>
              <w:jc w:val="both"/>
              <w:rPr>
                <w:rFonts w:eastAsia="Times New Roman" w:cs="Times New Roman"/>
                <w:lang w:val="en-US" w:eastAsia="el-GR"/>
              </w:rPr>
            </w:pPr>
            <w:r w:rsidRPr="00AD6EDE">
              <w:rPr>
                <w:rFonts w:eastAsia="Times New Roman" w:cs="Times New Roman"/>
                <w:lang w:val="en-US" w:eastAsia="el-GR"/>
              </w:rPr>
              <w:t xml:space="preserve">- </w:t>
            </w:r>
            <w:proofErr w:type="gramStart"/>
            <w:r w:rsidR="00A55DA9" w:rsidRPr="00AD6EDE">
              <w:rPr>
                <w:rFonts w:cs="Times New Roman"/>
                <w:lang w:val="en-US"/>
              </w:rPr>
              <w:t>the</w:t>
            </w:r>
            <w:proofErr w:type="gramEnd"/>
            <w:r w:rsidR="00A55DA9" w:rsidRPr="00AD6EDE">
              <w:rPr>
                <w:rFonts w:cs="Times New Roman"/>
                <w:lang w:val="en-US"/>
              </w:rPr>
              <w:t xml:space="preserve"> characteristics of the units: the fact that they are registered, as well as the units’ categories. </w:t>
            </w:r>
            <w:proofErr w:type="spellStart"/>
            <w:r w:rsidR="00A55DA9" w:rsidRPr="00AD6EDE">
              <w:rPr>
                <w:rFonts w:cs="Times New Roman"/>
              </w:rPr>
              <w:t>Indication</w:t>
            </w:r>
            <w:proofErr w:type="spellEnd"/>
            <w:r w:rsidR="0083752E" w:rsidRPr="00AD6EDE">
              <w:rPr>
                <w:rFonts w:cs="Times New Roman"/>
                <w:lang w:val="en-GB"/>
              </w:rPr>
              <w:t xml:space="preserve"> </w:t>
            </w:r>
            <w:proofErr w:type="spellStart"/>
            <w:r w:rsidR="00A55DA9" w:rsidRPr="00AD6EDE">
              <w:rPr>
                <w:rFonts w:cs="Times New Roman"/>
              </w:rPr>
              <w:t>of</w:t>
            </w:r>
            <w:proofErr w:type="spellEnd"/>
            <w:r w:rsidR="0083752E" w:rsidRPr="00AD6EDE">
              <w:rPr>
                <w:rFonts w:cs="Times New Roman"/>
                <w:lang w:val="en-GB"/>
              </w:rPr>
              <w:t xml:space="preserve"> </w:t>
            </w:r>
            <w:proofErr w:type="spellStart"/>
            <w:r w:rsidR="00A55DA9" w:rsidRPr="00AD6EDE">
              <w:rPr>
                <w:rFonts w:cs="Times New Roman"/>
              </w:rPr>
              <w:t>any</w:t>
            </w:r>
            <w:proofErr w:type="spellEnd"/>
            <w:r w:rsidR="0083752E" w:rsidRPr="00AD6EDE">
              <w:rPr>
                <w:rFonts w:cs="Times New Roman"/>
                <w:lang w:val="en-GB"/>
              </w:rPr>
              <w:t xml:space="preserve"> </w:t>
            </w:r>
            <w:proofErr w:type="spellStart"/>
            <w:r w:rsidR="00A55DA9" w:rsidRPr="00AD6EDE">
              <w:rPr>
                <w:rFonts w:cs="Times New Roman"/>
              </w:rPr>
              <w:t>denominations</w:t>
            </w:r>
            <w:proofErr w:type="spellEnd"/>
            <w:r w:rsidR="008F7B72" w:rsidRPr="00AD6EDE">
              <w:rPr>
                <w:rFonts w:cs="Times New Roman"/>
                <w:lang w:val="en-GB"/>
              </w:rPr>
              <w:t xml:space="preserve"> </w:t>
            </w:r>
            <w:proofErr w:type="spellStart"/>
            <w:r w:rsidR="00A55DA9" w:rsidRPr="00AD6EDE">
              <w:rPr>
                <w:rFonts w:cs="Times New Roman"/>
              </w:rPr>
              <w:t>which</w:t>
            </w:r>
            <w:proofErr w:type="spellEnd"/>
            <w:r w:rsidR="0083752E" w:rsidRPr="00AD6EDE">
              <w:rPr>
                <w:rFonts w:cs="Times New Roman"/>
                <w:lang w:val="en-GB"/>
              </w:rPr>
              <w:t xml:space="preserve"> </w:t>
            </w:r>
            <w:proofErr w:type="spellStart"/>
            <w:r w:rsidR="00A55DA9" w:rsidRPr="00AD6EDE">
              <w:rPr>
                <w:rFonts w:cs="Times New Roman"/>
              </w:rPr>
              <w:t>mayprovided</w:t>
            </w:r>
            <w:proofErr w:type="spellEnd"/>
            <w:r w:rsidR="0083752E" w:rsidRPr="00AD6EDE">
              <w:rPr>
                <w:rFonts w:cs="Times New Roman"/>
                <w:lang w:val="en-GB"/>
              </w:rPr>
              <w:t xml:space="preserve"> </w:t>
            </w:r>
            <w:proofErr w:type="spellStart"/>
            <w:r w:rsidR="00A55DA9" w:rsidRPr="00AD6EDE">
              <w:rPr>
                <w:rFonts w:cs="Times New Roman"/>
              </w:rPr>
              <w:t>for</w:t>
            </w:r>
            <w:proofErr w:type="spellEnd"/>
            <w:r w:rsidR="00A55DA9" w:rsidRPr="00AD6EDE">
              <w:rPr>
                <w:rFonts w:cs="Times New Roman"/>
              </w:rPr>
              <w:t>,</w:t>
            </w:r>
          </w:p>
        </w:tc>
        <w:tc>
          <w:tcPr>
            <w:tcW w:w="1134" w:type="dxa"/>
          </w:tcPr>
          <w:p w:rsidR="00D13233" w:rsidRPr="00AD6EDE" w:rsidRDefault="00D13233" w:rsidP="00B56F5F">
            <w:pPr>
              <w:autoSpaceDE w:val="0"/>
              <w:autoSpaceDN w:val="0"/>
              <w:adjustRightInd w:val="0"/>
              <w:spacing w:after="0" w:line="240" w:lineRule="auto"/>
              <w:jc w:val="both"/>
              <w:rPr>
                <w:rFonts w:cs="Times New Roman"/>
              </w:rPr>
            </w:pPr>
          </w:p>
        </w:tc>
        <w:tc>
          <w:tcPr>
            <w:tcW w:w="1559" w:type="dxa"/>
          </w:tcPr>
          <w:p w:rsidR="00D13233" w:rsidRPr="00AD6EDE" w:rsidRDefault="00D13233" w:rsidP="00B56F5F">
            <w:pPr>
              <w:autoSpaceDE w:val="0"/>
              <w:autoSpaceDN w:val="0"/>
              <w:adjustRightInd w:val="0"/>
              <w:spacing w:after="0" w:line="240" w:lineRule="auto"/>
              <w:jc w:val="both"/>
              <w:rPr>
                <w:rFonts w:cs="Times New Roman"/>
              </w:rPr>
            </w:pPr>
          </w:p>
        </w:tc>
        <w:tc>
          <w:tcPr>
            <w:tcW w:w="1559" w:type="dxa"/>
          </w:tcPr>
          <w:p w:rsidR="00D13233" w:rsidRPr="00AD6EDE" w:rsidRDefault="00D13233" w:rsidP="00B56F5F">
            <w:pPr>
              <w:autoSpaceDE w:val="0"/>
              <w:autoSpaceDN w:val="0"/>
              <w:adjustRightInd w:val="0"/>
              <w:spacing w:after="0" w:line="240" w:lineRule="auto"/>
              <w:jc w:val="both"/>
              <w:rPr>
                <w:rFonts w:cs="Times New Roman"/>
              </w:rPr>
            </w:pPr>
          </w:p>
        </w:tc>
      </w:tr>
      <w:tr w:rsidR="00D13233" w:rsidRPr="00D73FDE" w:rsidTr="00B56F5F">
        <w:trPr>
          <w:trHeight w:val="213"/>
        </w:trPr>
        <w:tc>
          <w:tcPr>
            <w:tcW w:w="5082" w:type="dxa"/>
          </w:tcPr>
          <w:p w:rsidR="00D13233" w:rsidRPr="00AD6EDE" w:rsidRDefault="00D13233" w:rsidP="00A55DA9">
            <w:pPr>
              <w:pStyle w:val="NormalWeb"/>
              <w:spacing w:before="0" w:beforeAutospacing="0" w:after="0" w:afterAutospacing="0"/>
              <w:jc w:val="both"/>
              <w:rPr>
                <w:rFonts w:asciiTheme="minorHAnsi" w:hAnsiTheme="minorHAnsi"/>
                <w:sz w:val="22"/>
                <w:szCs w:val="22"/>
                <w:lang w:val="en-US"/>
              </w:rPr>
            </w:pPr>
            <w:r w:rsidRPr="00AD6EDE">
              <w:rPr>
                <w:rFonts w:asciiTheme="minorHAnsi" w:hAnsiTheme="minorHAnsi"/>
                <w:sz w:val="22"/>
                <w:szCs w:val="22"/>
                <w:lang w:val="en-US"/>
              </w:rPr>
              <w:t xml:space="preserve">- </w:t>
            </w:r>
            <w:r w:rsidR="00A55DA9" w:rsidRPr="00AD6EDE">
              <w:rPr>
                <w:rFonts w:asciiTheme="minorHAnsi" w:hAnsiTheme="minorHAnsi"/>
                <w:sz w:val="22"/>
                <w:szCs w:val="22"/>
                <w:lang w:val="en-US"/>
              </w:rPr>
              <w:t>indication of the content of sections related to the convocation of the unit-holders meeting and of unit-holders’ voting rights,</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D13233" w:rsidRPr="00D73FDE" w:rsidTr="00B56F5F">
        <w:trPr>
          <w:trHeight w:val="213"/>
        </w:trPr>
        <w:tc>
          <w:tcPr>
            <w:tcW w:w="5082" w:type="dxa"/>
          </w:tcPr>
          <w:p w:rsidR="00D13233" w:rsidRPr="00AD6EDE" w:rsidRDefault="00D13233" w:rsidP="00A55DA9">
            <w:pPr>
              <w:autoSpaceDE w:val="0"/>
              <w:autoSpaceDN w:val="0"/>
              <w:adjustRightInd w:val="0"/>
              <w:spacing w:after="0" w:line="240" w:lineRule="auto"/>
              <w:jc w:val="both"/>
              <w:rPr>
                <w:rFonts w:cs="Times New Roman"/>
                <w:lang w:val="en-US"/>
              </w:rPr>
            </w:pPr>
            <w:r w:rsidRPr="00AD6EDE">
              <w:rPr>
                <w:rFonts w:cs="Times New Roman"/>
                <w:lang w:val="en-US"/>
              </w:rPr>
              <w:t xml:space="preserve">- </w:t>
            </w:r>
            <w:r w:rsidR="00A55DA9" w:rsidRPr="00AD6EDE">
              <w:rPr>
                <w:rFonts w:cs="Times New Roman"/>
                <w:lang w:val="en-US"/>
              </w:rPr>
              <w:t>circumstances in which wining-up of the Common Fund may be decided on and winding-up procedure, in particular as regards the rights of unit-holders</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autoSpaceDE w:val="0"/>
              <w:autoSpaceDN w:val="0"/>
              <w:adjustRightInd w:val="0"/>
              <w:spacing w:after="0" w:line="240" w:lineRule="auto"/>
              <w:jc w:val="both"/>
              <w:rPr>
                <w:rFonts w:cs="Times New Roman"/>
                <w:lang w:val="en-US"/>
              </w:rPr>
            </w:pPr>
            <w:r w:rsidRPr="00AD6EDE">
              <w:rPr>
                <w:rFonts w:cs="Times New Roman"/>
                <w:lang w:val="en-US"/>
              </w:rPr>
              <w:t>10</w:t>
            </w:r>
            <w:r w:rsidR="00AE3091" w:rsidRPr="00AD6EDE">
              <w:rPr>
                <w:rFonts w:cs="Times New Roman"/>
                <w:lang w:val="en-US"/>
              </w:rPr>
              <w:t>.</w:t>
            </w:r>
            <w:r w:rsidR="00A55DA9" w:rsidRPr="00AD6EDE">
              <w:rPr>
                <w:rFonts w:cs="Times New Roman"/>
                <w:lang w:val="en-US"/>
              </w:rPr>
              <w:t>Where applicable, indication of the stock exchanges or markets where the units are listed or dealt in</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11</w:t>
            </w:r>
            <w:r w:rsidR="00AE3091" w:rsidRPr="00AD6EDE">
              <w:rPr>
                <w:rFonts w:asciiTheme="minorHAnsi" w:hAnsiTheme="minorHAnsi"/>
                <w:sz w:val="22"/>
                <w:szCs w:val="22"/>
                <w:lang w:val="en-US"/>
              </w:rPr>
              <w:t>.</w:t>
            </w:r>
            <w:r w:rsidR="00A55DA9" w:rsidRPr="00AD6EDE">
              <w:rPr>
                <w:rFonts w:asciiTheme="minorHAnsi" w:hAnsiTheme="minorHAnsi"/>
                <w:sz w:val="22"/>
                <w:szCs w:val="22"/>
                <w:lang w:val="en-US"/>
              </w:rPr>
              <w:t>Procedures and conditions of issue or/and sale of units</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autoSpaceDE w:val="0"/>
              <w:autoSpaceDN w:val="0"/>
              <w:adjustRightInd w:val="0"/>
              <w:spacing w:after="0" w:line="240" w:lineRule="auto"/>
              <w:jc w:val="both"/>
              <w:rPr>
                <w:rFonts w:cs="Times New Roman"/>
                <w:lang w:val="en-US"/>
              </w:rPr>
            </w:pPr>
            <w:r w:rsidRPr="00AD6EDE">
              <w:rPr>
                <w:rFonts w:cs="Times New Roman"/>
                <w:lang w:val="en-US"/>
              </w:rPr>
              <w:t>12</w:t>
            </w:r>
            <w:r w:rsidR="00D13233" w:rsidRPr="00AD6EDE">
              <w:rPr>
                <w:rFonts w:cs="Times New Roman"/>
                <w:lang w:val="en-US"/>
              </w:rPr>
              <w:t xml:space="preserve">. </w:t>
            </w:r>
            <w:r w:rsidR="00A55DA9" w:rsidRPr="00AD6EDE">
              <w:rPr>
                <w:rFonts w:cs="Times New Roman"/>
                <w:lang w:val="en-US"/>
              </w:rPr>
              <w:t>Procedures and conditions of redemption or repurchase of units and circumstances in which redemption may be suspended. In case of Common Funds with sub funds, details of the unit-holders’ right to be transferred from one sub fund to the other and the cost of this transfer</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13</w:t>
            </w:r>
            <w:r w:rsidR="00AE3091" w:rsidRPr="00AD6EDE">
              <w:rPr>
                <w:rFonts w:asciiTheme="minorHAnsi" w:hAnsiTheme="minorHAnsi"/>
                <w:sz w:val="22"/>
                <w:szCs w:val="22"/>
                <w:lang w:val="en-US"/>
              </w:rPr>
              <w:t>.</w:t>
            </w:r>
            <w:r w:rsidR="00A55DA9" w:rsidRPr="00AD6EDE">
              <w:rPr>
                <w:rFonts w:asciiTheme="minorHAnsi" w:hAnsiTheme="minorHAnsi"/>
                <w:sz w:val="22"/>
                <w:szCs w:val="22"/>
                <w:lang w:val="en-US"/>
              </w:rPr>
              <w:t>Description of rules for determining and applying income of the Common Fund</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14</w:t>
            </w:r>
            <w:r w:rsidR="00AE3091" w:rsidRPr="00AD6EDE">
              <w:rPr>
                <w:rFonts w:asciiTheme="minorHAnsi" w:hAnsiTheme="minorHAnsi"/>
                <w:sz w:val="22"/>
                <w:szCs w:val="22"/>
                <w:lang w:val="en-US"/>
              </w:rPr>
              <w:t>.</w:t>
            </w:r>
            <w:r w:rsidR="008939F0">
              <w:rPr>
                <w:rFonts w:asciiTheme="minorHAnsi" w:hAnsiTheme="minorHAnsi"/>
                <w:sz w:val="22"/>
                <w:szCs w:val="22"/>
                <w:lang w:val="en-US"/>
              </w:rPr>
              <w:t xml:space="preserve"> </w:t>
            </w:r>
            <w:r w:rsidR="00A55DA9" w:rsidRPr="00AD6EDE">
              <w:rPr>
                <w:rFonts w:asciiTheme="minorHAnsi" w:hAnsiTheme="minorHAnsi"/>
                <w:sz w:val="22"/>
                <w:szCs w:val="22"/>
                <w:lang w:val="en-US"/>
              </w:rPr>
              <w:t xml:space="preserve">Description of the Common Fund’s investment </w:t>
            </w:r>
            <w:r w:rsidR="00A55DA9" w:rsidRPr="00AD6EDE">
              <w:rPr>
                <w:rFonts w:asciiTheme="minorHAnsi" w:hAnsiTheme="minorHAnsi"/>
                <w:sz w:val="22"/>
                <w:szCs w:val="22"/>
                <w:lang w:val="en-US"/>
              </w:rPr>
              <w:lastRenderedPageBreak/>
              <w:t xml:space="preserve">objective, including its financial objectives (e.g. capital growth or income), investment policy (e.g. specialization in geographical or industrial sectors), any limitations on that investment policy and any indication of any techniques and instruments or borrowing powers which may be used in the management of the Common Fund  </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lastRenderedPageBreak/>
              <w:t>15</w:t>
            </w:r>
            <w:r w:rsidR="00AE3091" w:rsidRPr="00AD6EDE">
              <w:rPr>
                <w:rFonts w:asciiTheme="minorHAnsi" w:hAnsiTheme="minorHAnsi"/>
                <w:sz w:val="22"/>
                <w:szCs w:val="22"/>
                <w:lang w:val="en-US"/>
              </w:rPr>
              <w:t>.</w:t>
            </w:r>
            <w:r w:rsidR="00A55DA9" w:rsidRPr="00AD6EDE">
              <w:rPr>
                <w:rFonts w:asciiTheme="minorHAnsi" w:hAnsiTheme="minorHAnsi"/>
                <w:sz w:val="22"/>
                <w:szCs w:val="22"/>
                <w:lang w:val="en-US"/>
              </w:rPr>
              <w:t>Rules for the valuation of assets</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90F77" w:rsidP="00A55DA9">
            <w:pPr>
              <w:spacing w:before="100" w:beforeAutospacing="1" w:after="0" w:line="240" w:lineRule="auto"/>
              <w:jc w:val="both"/>
              <w:rPr>
                <w:rFonts w:eastAsia="Times New Roman" w:cs="Times New Roman"/>
                <w:lang w:val="en-US" w:eastAsia="el-GR"/>
              </w:rPr>
            </w:pPr>
            <w:r w:rsidRPr="00AD6EDE">
              <w:rPr>
                <w:rFonts w:eastAsia="Times New Roman" w:cs="Times New Roman"/>
                <w:lang w:val="en-US" w:eastAsia="el-GR"/>
              </w:rPr>
              <w:t>16</w:t>
            </w:r>
            <w:r w:rsidR="007209AE" w:rsidRPr="00AD6EDE">
              <w:rPr>
                <w:rFonts w:eastAsia="Times New Roman" w:cs="Times New Roman"/>
                <w:lang w:val="en-US" w:eastAsia="el-GR"/>
              </w:rPr>
              <w:t>.</w:t>
            </w:r>
            <w:r w:rsidR="00A55DA9" w:rsidRPr="00AD6EDE">
              <w:rPr>
                <w:rFonts w:cs="Times New Roman"/>
                <w:lang w:val="en-US"/>
              </w:rPr>
              <w:t>Determination of the issue price and redemption or repurchase price of units, in particular:</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D13233" w:rsidRPr="00D73FDE" w:rsidTr="00B56F5F">
        <w:trPr>
          <w:trHeight w:val="213"/>
        </w:trPr>
        <w:tc>
          <w:tcPr>
            <w:tcW w:w="5082" w:type="dxa"/>
          </w:tcPr>
          <w:p w:rsidR="00D13233" w:rsidRPr="00AD6EDE" w:rsidRDefault="00A55DA9" w:rsidP="00A55DA9">
            <w:pPr>
              <w:pStyle w:val="ListParagraph"/>
              <w:numPr>
                <w:ilvl w:val="0"/>
                <w:numId w:val="18"/>
              </w:numPr>
              <w:autoSpaceDE w:val="0"/>
              <w:autoSpaceDN w:val="0"/>
              <w:adjustRightInd w:val="0"/>
              <w:spacing w:after="0" w:line="240" w:lineRule="auto"/>
              <w:jc w:val="both"/>
              <w:rPr>
                <w:rFonts w:eastAsia="Times New Roman" w:cs="Times New Roman"/>
                <w:lang w:val="en-US" w:eastAsia="el-GR"/>
              </w:rPr>
            </w:pPr>
            <w:r w:rsidRPr="00AD6EDE">
              <w:rPr>
                <w:rFonts w:cs="Times New Roman"/>
                <w:lang w:val="en-US"/>
              </w:rPr>
              <w:t>the method and frequency of the calculation of those prices,</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D13233" w:rsidRPr="00D73FDE" w:rsidTr="00B56F5F">
        <w:trPr>
          <w:trHeight w:val="213"/>
        </w:trPr>
        <w:tc>
          <w:tcPr>
            <w:tcW w:w="5082" w:type="dxa"/>
          </w:tcPr>
          <w:p w:rsidR="00D13233" w:rsidRPr="00AD6EDE" w:rsidRDefault="00A55DA9" w:rsidP="00A55DA9">
            <w:pPr>
              <w:pStyle w:val="ListParagraph"/>
              <w:numPr>
                <w:ilvl w:val="0"/>
                <w:numId w:val="18"/>
              </w:numPr>
              <w:autoSpaceDE w:val="0"/>
              <w:autoSpaceDN w:val="0"/>
              <w:adjustRightInd w:val="0"/>
              <w:spacing w:after="0" w:line="240" w:lineRule="auto"/>
              <w:jc w:val="both"/>
              <w:rPr>
                <w:rFonts w:cs="Times New Roman"/>
                <w:lang w:val="en-US"/>
              </w:rPr>
            </w:pPr>
            <w:r w:rsidRPr="00AD6EDE">
              <w:rPr>
                <w:rFonts w:cs="Times New Roman"/>
                <w:lang w:val="en-US"/>
              </w:rPr>
              <w:t>indication of the charges relating to the issue, redemption or repurchase of units,</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D13233" w:rsidRPr="00D73FDE" w:rsidTr="00B56F5F">
        <w:trPr>
          <w:trHeight w:val="213"/>
        </w:trPr>
        <w:tc>
          <w:tcPr>
            <w:tcW w:w="5082" w:type="dxa"/>
          </w:tcPr>
          <w:p w:rsidR="00D13233" w:rsidRPr="00AD6EDE" w:rsidRDefault="00A55DA9" w:rsidP="00A55DA9">
            <w:pPr>
              <w:pStyle w:val="ListParagraph"/>
              <w:numPr>
                <w:ilvl w:val="0"/>
                <w:numId w:val="18"/>
              </w:numPr>
              <w:autoSpaceDE w:val="0"/>
              <w:autoSpaceDN w:val="0"/>
              <w:adjustRightInd w:val="0"/>
              <w:spacing w:after="0" w:line="240" w:lineRule="auto"/>
              <w:jc w:val="both"/>
              <w:rPr>
                <w:rFonts w:cs="Times New Roman"/>
                <w:lang w:val="en-US"/>
              </w:rPr>
            </w:pPr>
            <w:r w:rsidRPr="00AD6EDE">
              <w:rPr>
                <w:rFonts w:cs="Times New Roman"/>
                <w:lang w:val="en-US"/>
              </w:rPr>
              <w:t>information concerning the means, place and frequency of the publication of those prices</w:t>
            </w:r>
          </w:p>
        </w:tc>
        <w:tc>
          <w:tcPr>
            <w:tcW w:w="1134"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c>
          <w:tcPr>
            <w:tcW w:w="1559" w:type="dxa"/>
          </w:tcPr>
          <w:p w:rsidR="00D13233" w:rsidRPr="00AD6EDE" w:rsidRDefault="00D13233"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8060B5" w:rsidRPr="00AD6EDE" w:rsidRDefault="00A90F77" w:rsidP="00A55DA9">
            <w:pPr>
              <w:autoSpaceDE w:val="0"/>
              <w:autoSpaceDN w:val="0"/>
              <w:adjustRightInd w:val="0"/>
              <w:spacing w:after="0" w:line="240" w:lineRule="auto"/>
              <w:jc w:val="both"/>
              <w:rPr>
                <w:rFonts w:cs="Times New Roman"/>
                <w:lang w:val="en-US"/>
              </w:rPr>
            </w:pPr>
            <w:r w:rsidRPr="00AD6EDE">
              <w:rPr>
                <w:rFonts w:cs="Times New Roman"/>
                <w:lang w:val="en-US"/>
              </w:rPr>
              <w:t>17</w:t>
            </w:r>
            <w:r w:rsidR="00AE3091" w:rsidRPr="00AD6EDE">
              <w:rPr>
                <w:rFonts w:cs="Times New Roman"/>
                <w:lang w:val="en-US"/>
              </w:rPr>
              <w:t>.</w:t>
            </w:r>
            <w:r w:rsidR="00A55DA9" w:rsidRPr="00AD6EDE">
              <w:rPr>
                <w:rFonts w:cs="Times New Roman"/>
                <w:lang w:val="en-US"/>
              </w:rPr>
              <w:t xml:space="preserve">Information concerning the manner, amount and calculation of remuneration payable by the Common Fund to the Management Company, to the </w:t>
            </w:r>
            <w:r w:rsidR="00D73FDE">
              <w:rPr>
                <w:rFonts w:cs="Times New Roman"/>
                <w:lang w:val="en-US"/>
              </w:rPr>
              <w:t>Custodian</w:t>
            </w:r>
            <w:r w:rsidR="00A55DA9" w:rsidRPr="00AD6EDE">
              <w:rPr>
                <w:rFonts w:cs="Times New Roman"/>
                <w:lang w:val="en-US"/>
              </w:rPr>
              <w:t xml:space="preserve"> or to third parties, and reimbursement of costs by the Common Fund to the Management Company, to the </w:t>
            </w:r>
            <w:r w:rsidR="00D73FDE">
              <w:rPr>
                <w:rFonts w:cs="Times New Roman"/>
                <w:lang w:val="en-US"/>
              </w:rPr>
              <w:t>Custodian</w:t>
            </w:r>
            <w:r w:rsidR="00A55DA9" w:rsidRPr="00AD6EDE">
              <w:rPr>
                <w:rFonts w:cs="Times New Roman"/>
                <w:lang w:val="en-US"/>
              </w:rPr>
              <w:t xml:space="preserve"> or to third parties   </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2C3BD8">
        <w:trPr>
          <w:trHeight w:val="213"/>
        </w:trPr>
        <w:tc>
          <w:tcPr>
            <w:tcW w:w="5082" w:type="dxa"/>
            <w:shd w:val="clear" w:color="auto" w:fill="FFFFFF" w:themeFill="background1"/>
          </w:tcPr>
          <w:p w:rsidR="007A53F4" w:rsidRPr="00AD6EDE" w:rsidRDefault="00AE3091" w:rsidP="00085908">
            <w:pPr>
              <w:pStyle w:val="NormalWeb"/>
              <w:jc w:val="both"/>
              <w:rPr>
                <w:rFonts w:asciiTheme="minorHAnsi" w:hAnsiTheme="minorHAnsi"/>
                <w:b/>
                <w:sz w:val="22"/>
                <w:szCs w:val="22"/>
                <w:lang w:val="en-US"/>
              </w:rPr>
            </w:pPr>
            <w:r w:rsidRPr="00AD6EDE">
              <w:rPr>
                <w:rFonts w:asciiTheme="minorHAnsi" w:hAnsiTheme="minorHAnsi"/>
                <w:b/>
                <w:sz w:val="22"/>
                <w:szCs w:val="22"/>
              </w:rPr>
              <w:t>Β</w:t>
            </w:r>
            <w:r w:rsidRPr="00AD6EDE">
              <w:rPr>
                <w:rFonts w:asciiTheme="minorHAnsi" w:hAnsiTheme="minorHAnsi"/>
                <w:b/>
                <w:sz w:val="22"/>
                <w:szCs w:val="22"/>
                <w:lang w:val="en-US"/>
              </w:rPr>
              <w:t xml:space="preserve">. </w:t>
            </w:r>
            <w:r w:rsidR="00A55DA9" w:rsidRPr="00AD6EDE">
              <w:rPr>
                <w:rFonts w:asciiTheme="minorHAnsi" w:hAnsiTheme="minorHAnsi"/>
                <w:b/>
                <w:sz w:val="22"/>
                <w:szCs w:val="22"/>
                <w:lang w:val="en-US"/>
              </w:rPr>
              <w:t>Information concerning the Management Company, including an indication whether the Management Company is established in a member state other than the Republic of Cyprus:</w:t>
            </w:r>
          </w:p>
        </w:tc>
        <w:tc>
          <w:tcPr>
            <w:tcW w:w="1134"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r>
      <w:tr w:rsidR="00AE3091" w:rsidRPr="00D73FDE" w:rsidTr="00B56F5F">
        <w:trPr>
          <w:trHeight w:val="213"/>
        </w:trPr>
        <w:tc>
          <w:tcPr>
            <w:tcW w:w="5082" w:type="dxa"/>
          </w:tcPr>
          <w:p w:rsidR="00AE3091" w:rsidRPr="00AD6EDE" w:rsidRDefault="00AE3091"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1.</w:t>
            </w:r>
            <w:r w:rsidR="00A55DA9" w:rsidRPr="00AD6EDE">
              <w:rPr>
                <w:rFonts w:asciiTheme="minorHAnsi" w:hAnsiTheme="minorHAnsi"/>
                <w:sz w:val="22"/>
                <w:szCs w:val="22"/>
                <w:lang w:val="en-US"/>
              </w:rPr>
              <w:t>Name, form in law, registered office or registered seat and head office, if different from the registered office or seat</w:t>
            </w:r>
          </w:p>
        </w:tc>
        <w:tc>
          <w:tcPr>
            <w:tcW w:w="1134"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r>
      <w:tr w:rsidR="00AE3091" w:rsidRPr="00D73FDE" w:rsidTr="00B56F5F">
        <w:trPr>
          <w:trHeight w:val="213"/>
        </w:trPr>
        <w:tc>
          <w:tcPr>
            <w:tcW w:w="5082" w:type="dxa"/>
          </w:tcPr>
          <w:p w:rsidR="00AE3091" w:rsidRPr="00AD6EDE" w:rsidRDefault="00AE3091"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2.</w:t>
            </w:r>
            <w:r w:rsidR="00B7228E" w:rsidRPr="00AD6EDE">
              <w:rPr>
                <w:rFonts w:asciiTheme="minorHAnsi" w:hAnsiTheme="minorHAnsi"/>
                <w:sz w:val="22"/>
                <w:szCs w:val="22"/>
                <w:lang w:val="en-US"/>
              </w:rPr>
              <w:t xml:space="preserve"> </w:t>
            </w:r>
            <w:r w:rsidR="00A55DA9" w:rsidRPr="00AD6EDE">
              <w:rPr>
                <w:rFonts w:asciiTheme="minorHAnsi" w:hAnsiTheme="minorHAnsi"/>
                <w:sz w:val="22"/>
                <w:szCs w:val="22"/>
                <w:lang w:val="en-US"/>
              </w:rPr>
              <w:t>Date of incorporation of the company. Indication of duration, if limited</w:t>
            </w:r>
          </w:p>
        </w:tc>
        <w:tc>
          <w:tcPr>
            <w:tcW w:w="1134"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r>
      <w:tr w:rsidR="00AE3091" w:rsidRPr="00D73FDE" w:rsidTr="00B56F5F">
        <w:trPr>
          <w:trHeight w:val="213"/>
        </w:trPr>
        <w:tc>
          <w:tcPr>
            <w:tcW w:w="5082" w:type="dxa"/>
          </w:tcPr>
          <w:p w:rsidR="00AE3091" w:rsidRPr="00AD6EDE" w:rsidRDefault="00AE3091"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3.</w:t>
            </w:r>
            <w:r w:rsidR="00A55DA9" w:rsidRPr="00AD6EDE">
              <w:rPr>
                <w:rFonts w:asciiTheme="minorHAnsi" w:hAnsiTheme="minorHAnsi"/>
                <w:sz w:val="22"/>
                <w:szCs w:val="22"/>
                <w:lang w:val="en-US"/>
              </w:rPr>
              <w:t>If the company manages other common funds, indication of those other funds</w:t>
            </w:r>
          </w:p>
        </w:tc>
        <w:tc>
          <w:tcPr>
            <w:tcW w:w="1134"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r>
      <w:tr w:rsidR="00AE3091" w:rsidRPr="00D73FDE" w:rsidTr="00B56F5F">
        <w:trPr>
          <w:trHeight w:val="213"/>
        </w:trPr>
        <w:tc>
          <w:tcPr>
            <w:tcW w:w="5082" w:type="dxa"/>
          </w:tcPr>
          <w:p w:rsidR="008060B5" w:rsidRPr="00AD6EDE" w:rsidRDefault="00AE3091" w:rsidP="00A55DA9">
            <w:pPr>
              <w:pStyle w:val="NormalWeb"/>
              <w:jc w:val="both"/>
              <w:rPr>
                <w:rFonts w:asciiTheme="minorHAnsi" w:hAnsiTheme="minorHAnsi"/>
                <w:sz w:val="22"/>
                <w:szCs w:val="22"/>
                <w:lang w:val="en-US"/>
              </w:rPr>
            </w:pPr>
            <w:r w:rsidRPr="00AD6EDE">
              <w:rPr>
                <w:rFonts w:asciiTheme="minorHAnsi" w:hAnsiTheme="minorHAnsi"/>
                <w:sz w:val="22"/>
                <w:szCs w:val="22"/>
                <w:lang w:val="en-US"/>
              </w:rPr>
              <w:t>4.</w:t>
            </w:r>
            <w:r w:rsidR="00B7228E" w:rsidRPr="00AD6EDE">
              <w:rPr>
                <w:rFonts w:asciiTheme="minorHAnsi" w:hAnsiTheme="minorHAnsi"/>
                <w:sz w:val="22"/>
                <w:szCs w:val="22"/>
                <w:lang w:val="en-US"/>
              </w:rPr>
              <w:t xml:space="preserve"> </w:t>
            </w:r>
            <w:r w:rsidR="00A55DA9" w:rsidRPr="00AD6EDE">
              <w:rPr>
                <w:rFonts w:asciiTheme="minorHAnsi" w:hAnsiTheme="minorHAnsi"/>
                <w:sz w:val="22"/>
                <w:szCs w:val="22"/>
                <w:lang w:val="en-US"/>
              </w:rPr>
              <w:t>Names and positions in the company of the members of the administrative, management and supervisory bodies. Details of their man activities outside the company if these are of significance with respect to that company</w:t>
            </w:r>
          </w:p>
        </w:tc>
        <w:tc>
          <w:tcPr>
            <w:tcW w:w="1134"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r>
      <w:tr w:rsidR="00A55DA9" w:rsidRPr="00D73FDE" w:rsidTr="002C3BD8">
        <w:trPr>
          <w:trHeight w:val="213"/>
        </w:trPr>
        <w:tc>
          <w:tcPr>
            <w:tcW w:w="5082" w:type="dxa"/>
            <w:shd w:val="clear" w:color="auto" w:fill="FFFFFF" w:themeFill="background1"/>
          </w:tcPr>
          <w:p w:rsidR="00A55DA9" w:rsidRPr="00AD6EDE" w:rsidRDefault="00A55DA9" w:rsidP="00B56F5F">
            <w:pPr>
              <w:pStyle w:val="NormalWeb"/>
              <w:jc w:val="both"/>
              <w:rPr>
                <w:rFonts w:asciiTheme="minorHAnsi" w:hAnsiTheme="minorHAnsi"/>
                <w:sz w:val="22"/>
                <w:szCs w:val="22"/>
                <w:lang w:val="en-US"/>
              </w:rPr>
            </w:pPr>
            <w:r w:rsidRPr="00AD6EDE">
              <w:rPr>
                <w:rFonts w:asciiTheme="minorHAnsi" w:hAnsiTheme="minorHAnsi"/>
                <w:sz w:val="22"/>
                <w:szCs w:val="22"/>
                <w:lang w:val="en-US"/>
              </w:rPr>
              <w:t>5.</w:t>
            </w:r>
            <w:r w:rsidR="00A90F77" w:rsidRPr="00AD6EDE">
              <w:rPr>
                <w:rFonts w:asciiTheme="minorHAnsi" w:hAnsiTheme="minorHAnsi"/>
                <w:sz w:val="22"/>
                <w:szCs w:val="22"/>
                <w:lang w:val="en-US"/>
              </w:rPr>
              <w:t>Amount of the subscribed capital with an indication of the capital paid-up</w:t>
            </w:r>
          </w:p>
        </w:tc>
        <w:tc>
          <w:tcPr>
            <w:tcW w:w="1134" w:type="dxa"/>
          </w:tcPr>
          <w:p w:rsidR="00A55DA9" w:rsidRPr="00AD6EDE" w:rsidRDefault="00A55DA9" w:rsidP="00B56F5F">
            <w:pPr>
              <w:autoSpaceDE w:val="0"/>
              <w:autoSpaceDN w:val="0"/>
              <w:adjustRightInd w:val="0"/>
              <w:spacing w:after="0" w:line="240" w:lineRule="auto"/>
              <w:jc w:val="both"/>
              <w:rPr>
                <w:rFonts w:cs="Times New Roman"/>
                <w:b/>
                <w:lang w:val="en-US"/>
              </w:rPr>
            </w:pPr>
          </w:p>
        </w:tc>
        <w:tc>
          <w:tcPr>
            <w:tcW w:w="1559" w:type="dxa"/>
          </w:tcPr>
          <w:p w:rsidR="00A55DA9" w:rsidRPr="00AD6EDE" w:rsidRDefault="00A55DA9" w:rsidP="00B56F5F">
            <w:pPr>
              <w:autoSpaceDE w:val="0"/>
              <w:autoSpaceDN w:val="0"/>
              <w:adjustRightInd w:val="0"/>
              <w:spacing w:after="0" w:line="240" w:lineRule="auto"/>
              <w:jc w:val="both"/>
              <w:rPr>
                <w:rFonts w:cs="Times New Roman"/>
                <w:b/>
                <w:lang w:val="en-US"/>
              </w:rPr>
            </w:pPr>
          </w:p>
        </w:tc>
        <w:tc>
          <w:tcPr>
            <w:tcW w:w="1559" w:type="dxa"/>
          </w:tcPr>
          <w:p w:rsidR="00A55DA9" w:rsidRPr="00AD6EDE" w:rsidRDefault="00A55DA9" w:rsidP="00B56F5F">
            <w:pPr>
              <w:autoSpaceDE w:val="0"/>
              <w:autoSpaceDN w:val="0"/>
              <w:adjustRightInd w:val="0"/>
              <w:spacing w:after="0" w:line="240" w:lineRule="auto"/>
              <w:jc w:val="both"/>
              <w:rPr>
                <w:rFonts w:cs="Times New Roman"/>
                <w:b/>
                <w:lang w:val="en-US"/>
              </w:rPr>
            </w:pPr>
          </w:p>
        </w:tc>
      </w:tr>
      <w:tr w:rsidR="00AE3091" w:rsidRPr="00D73FDE" w:rsidTr="002C3BD8">
        <w:trPr>
          <w:trHeight w:val="213"/>
        </w:trPr>
        <w:tc>
          <w:tcPr>
            <w:tcW w:w="5082" w:type="dxa"/>
            <w:shd w:val="clear" w:color="auto" w:fill="FFFFFF" w:themeFill="background1"/>
          </w:tcPr>
          <w:p w:rsidR="00AE3091" w:rsidRPr="00AD6EDE" w:rsidRDefault="00A55DA9" w:rsidP="00B56F5F">
            <w:pPr>
              <w:pStyle w:val="NormalWeb"/>
              <w:jc w:val="both"/>
              <w:rPr>
                <w:rFonts w:asciiTheme="minorHAnsi" w:hAnsiTheme="minorHAnsi"/>
                <w:b/>
                <w:sz w:val="22"/>
                <w:szCs w:val="22"/>
                <w:lang w:val="en-US"/>
              </w:rPr>
            </w:pPr>
            <w:r w:rsidRPr="00AD6EDE">
              <w:rPr>
                <w:rFonts w:asciiTheme="minorHAnsi" w:hAnsiTheme="minorHAnsi"/>
                <w:b/>
                <w:sz w:val="22"/>
                <w:szCs w:val="22"/>
                <w:lang w:val="en-US"/>
              </w:rPr>
              <w:t xml:space="preserve">C. Information on the </w:t>
            </w:r>
            <w:r w:rsidR="00D73FDE">
              <w:rPr>
                <w:rFonts w:asciiTheme="minorHAnsi" w:hAnsiTheme="minorHAnsi"/>
                <w:b/>
                <w:sz w:val="22"/>
                <w:szCs w:val="22"/>
                <w:lang w:val="en-US"/>
              </w:rPr>
              <w:t>Custodian</w:t>
            </w:r>
            <w:r w:rsidRPr="00AD6EDE">
              <w:rPr>
                <w:rFonts w:asciiTheme="minorHAnsi" w:hAnsiTheme="minorHAnsi"/>
                <w:b/>
                <w:sz w:val="22"/>
                <w:szCs w:val="22"/>
                <w:lang w:val="en-US"/>
              </w:rPr>
              <w:t>:</w:t>
            </w:r>
          </w:p>
        </w:tc>
        <w:tc>
          <w:tcPr>
            <w:tcW w:w="1134"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b/>
                <w:lang w:val="en-US"/>
              </w:rPr>
            </w:pPr>
          </w:p>
        </w:tc>
      </w:tr>
      <w:tr w:rsidR="00AE3091" w:rsidRPr="00D73FDE" w:rsidTr="002C3BD8">
        <w:trPr>
          <w:trHeight w:val="213"/>
        </w:trPr>
        <w:tc>
          <w:tcPr>
            <w:tcW w:w="5082" w:type="dxa"/>
            <w:shd w:val="clear" w:color="auto" w:fill="FFFFFF" w:themeFill="background1"/>
          </w:tcPr>
          <w:p w:rsidR="00AE3091" w:rsidRPr="00AD6EDE" w:rsidRDefault="00AE3091" w:rsidP="00A90F77">
            <w:pPr>
              <w:pStyle w:val="NormalWeb"/>
              <w:jc w:val="both"/>
              <w:rPr>
                <w:rFonts w:asciiTheme="minorHAnsi" w:hAnsiTheme="minorHAnsi"/>
                <w:sz w:val="22"/>
                <w:szCs w:val="22"/>
                <w:lang w:val="en-US"/>
              </w:rPr>
            </w:pPr>
            <w:r w:rsidRPr="00AD6EDE">
              <w:rPr>
                <w:rFonts w:asciiTheme="minorHAnsi" w:hAnsiTheme="minorHAnsi"/>
                <w:sz w:val="22"/>
                <w:szCs w:val="22"/>
                <w:lang w:val="en-US"/>
              </w:rPr>
              <w:t xml:space="preserve">1. </w:t>
            </w:r>
            <w:r w:rsidR="00A90F77" w:rsidRPr="00AD6EDE">
              <w:rPr>
                <w:rFonts w:asciiTheme="minorHAnsi" w:hAnsiTheme="minorHAnsi"/>
                <w:sz w:val="22"/>
                <w:szCs w:val="22"/>
                <w:lang w:val="en-US"/>
              </w:rPr>
              <w:t>Name, form in law, registered office or seat and head office, if different from the registered office.</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AD6EDE" w:rsidTr="002C3BD8">
        <w:trPr>
          <w:trHeight w:val="213"/>
        </w:trPr>
        <w:tc>
          <w:tcPr>
            <w:tcW w:w="5082" w:type="dxa"/>
            <w:shd w:val="clear" w:color="auto" w:fill="FFFFFF" w:themeFill="background1"/>
          </w:tcPr>
          <w:p w:rsidR="00AE3091" w:rsidRPr="00AD6EDE" w:rsidRDefault="00AE3091" w:rsidP="00A90F77">
            <w:pPr>
              <w:pStyle w:val="NormalWeb"/>
              <w:jc w:val="both"/>
              <w:rPr>
                <w:rFonts w:asciiTheme="minorHAnsi" w:hAnsiTheme="minorHAnsi"/>
                <w:sz w:val="22"/>
                <w:szCs w:val="22"/>
              </w:rPr>
            </w:pPr>
            <w:r w:rsidRPr="00AD6EDE">
              <w:rPr>
                <w:rFonts w:asciiTheme="minorHAnsi" w:hAnsiTheme="minorHAnsi"/>
                <w:sz w:val="22"/>
                <w:szCs w:val="22"/>
              </w:rPr>
              <w:t xml:space="preserve">2. </w:t>
            </w:r>
            <w:proofErr w:type="spellStart"/>
            <w:r w:rsidR="00A90F77" w:rsidRPr="00AD6EDE">
              <w:rPr>
                <w:rFonts w:asciiTheme="minorHAnsi" w:hAnsiTheme="minorHAnsi"/>
                <w:sz w:val="22"/>
                <w:szCs w:val="22"/>
              </w:rPr>
              <w:t>Main</w:t>
            </w:r>
            <w:proofErr w:type="spellEnd"/>
            <w:r w:rsidR="000F2469" w:rsidRPr="00AD6EDE">
              <w:rPr>
                <w:rFonts w:asciiTheme="minorHAnsi" w:hAnsiTheme="minorHAnsi"/>
                <w:sz w:val="22"/>
                <w:szCs w:val="22"/>
                <w:lang w:val="en-GB"/>
              </w:rPr>
              <w:t xml:space="preserve"> </w:t>
            </w:r>
            <w:proofErr w:type="spellStart"/>
            <w:r w:rsidR="00A90F77" w:rsidRPr="00AD6EDE">
              <w:rPr>
                <w:rFonts w:asciiTheme="minorHAnsi" w:hAnsiTheme="minorHAnsi"/>
                <w:sz w:val="22"/>
                <w:szCs w:val="22"/>
              </w:rPr>
              <w:t>activity</w:t>
            </w:r>
            <w:proofErr w:type="spellEnd"/>
          </w:p>
        </w:tc>
        <w:tc>
          <w:tcPr>
            <w:tcW w:w="1134"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c>
          <w:tcPr>
            <w:tcW w:w="1559" w:type="dxa"/>
          </w:tcPr>
          <w:p w:rsidR="00AE3091" w:rsidRPr="00AD6EDE" w:rsidRDefault="00AE3091" w:rsidP="00B56F5F">
            <w:pPr>
              <w:autoSpaceDE w:val="0"/>
              <w:autoSpaceDN w:val="0"/>
              <w:adjustRightInd w:val="0"/>
              <w:spacing w:after="0" w:line="240" w:lineRule="auto"/>
              <w:jc w:val="both"/>
              <w:rPr>
                <w:rFonts w:cs="Times New Roman"/>
              </w:rPr>
            </w:pPr>
          </w:p>
        </w:tc>
      </w:tr>
      <w:tr w:rsidR="00AE3091" w:rsidRPr="00D73FDE" w:rsidTr="002C3BD8">
        <w:trPr>
          <w:trHeight w:val="213"/>
        </w:trPr>
        <w:tc>
          <w:tcPr>
            <w:tcW w:w="5082" w:type="dxa"/>
            <w:shd w:val="clear" w:color="auto" w:fill="FFFFFF" w:themeFill="background1"/>
          </w:tcPr>
          <w:p w:rsidR="00A90F77" w:rsidRPr="00AD6EDE" w:rsidRDefault="00A90F77" w:rsidP="00A90F77">
            <w:pPr>
              <w:pStyle w:val="NormalWeb"/>
              <w:jc w:val="both"/>
              <w:rPr>
                <w:rFonts w:asciiTheme="minorHAnsi" w:hAnsiTheme="minorHAnsi"/>
                <w:sz w:val="22"/>
                <w:szCs w:val="22"/>
                <w:lang w:val="en-US"/>
              </w:rPr>
            </w:pPr>
            <w:r w:rsidRPr="00AD6EDE">
              <w:rPr>
                <w:rFonts w:asciiTheme="minorHAnsi" w:hAnsiTheme="minorHAnsi"/>
                <w:b/>
                <w:sz w:val="22"/>
                <w:szCs w:val="22"/>
                <w:lang w:val="en-US"/>
              </w:rPr>
              <w:t>D. Information concerning the advisory firms or external investment advisers who give advice under contract which is paid for out of the assets of the UCITS.</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E3091" w:rsidP="00A90F77">
            <w:pPr>
              <w:pStyle w:val="NormalWeb"/>
              <w:jc w:val="both"/>
              <w:rPr>
                <w:rFonts w:asciiTheme="minorHAnsi" w:hAnsiTheme="minorHAnsi"/>
                <w:sz w:val="22"/>
                <w:szCs w:val="22"/>
                <w:lang w:val="en-US"/>
              </w:rPr>
            </w:pPr>
            <w:r w:rsidRPr="00AD6EDE">
              <w:rPr>
                <w:rFonts w:asciiTheme="minorHAnsi" w:hAnsiTheme="minorHAnsi"/>
                <w:sz w:val="22"/>
                <w:szCs w:val="22"/>
                <w:lang w:val="en-US"/>
              </w:rPr>
              <w:t xml:space="preserve">1. </w:t>
            </w:r>
            <w:r w:rsidR="00A90F77" w:rsidRPr="00AD6EDE">
              <w:rPr>
                <w:rFonts w:asciiTheme="minorHAnsi" w:hAnsiTheme="minorHAnsi"/>
                <w:sz w:val="22"/>
                <w:szCs w:val="22"/>
                <w:lang w:val="en-US"/>
              </w:rPr>
              <w:t>Name or form in law of the company or name of the adviser</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D73FDE" w:rsidTr="00B56F5F">
        <w:trPr>
          <w:trHeight w:val="213"/>
        </w:trPr>
        <w:tc>
          <w:tcPr>
            <w:tcW w:w="5082" w:type="dxa"/>
          </w:tcPr>
          <w:p w:rsidR="00AE3091" w:rsidRPr="00AD6EDE" w:rsidRDefault="00AE3091" w:rsidP="00A90F77">
            <w:pPr>
              <w:pStyle w:val="NormalWeb"/>
              <w:jc w:val="both"/>
              <w:rPr>
                <w:rFonts w:asciiTheme="minorHAnsi" w:hAnsiTheme="minorHAnsi"/>
                <w:sz w:val="22"/>
                <w:szCs w:val="22"/>
                <w:lang w:val="en-US"/>
              </w:rPr>
            </w:pPr>
            <w:r w:rsidRPr="00AD6EDE">
              <w:rPr>
                <w:rFonts w:asciiTheme="minorHAnsi" w:hAnsiTheme="minorHAnsi"/>
                <w:sz w:val="22"/>
                <w:szCs w:val="22"/>
                <w:lang w:val="en-US"/>
              </w:rPr>
              <w:t xml:space="preserve">2. </w:t>
            </w:r>
            <w:r w:rsidR="00A90F77" w:rsidRPr="00AD6EDE">
              <w:rPr>
                <w:rFonts w:asciiTheme="minorHAnsi" w:hAnsiTheme="minorHAnsi"/>
                <w:sz w:val="22"/>
                <w:szCs w:val="22"/>
                <w:lang w:val="en-US"/>
              </w:rPr>
              <w:t xml:space="preserve">Material provisions of the contract with the </w:t>
            </w:r>
            <w:r w:rsidR="00A90F77" w:rsidRPr="00AD6EDE">
              <w:rPr>
                <w:rFonts w:asciiTheme="minorHAnsi" w:hAnsiTheme="minorHAnsi"/>
                <w:sz w:val="22"/>
                <w:szCs w:val="22"/>
                <w:lang w:val="en-US"/>
              </w:rPr>
              <w:lastRenderedPageBreak/>
              <w:t>Management Company or the Variable Capital Investment Company, which may be relevant to the unit-holders, excluding those relating to remunerations</w:t>
            </w:r>
          </w:p>
        </w:tc>
        <w:tc>
          <w:tcPr>
            <w:tcW w:w="1134"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jc w:val="both"/>
              <w:rPr>
                <w:rFonts w:cs="Times New Roman"/>
                <w:lang w:val="en-US"/>
              </w:rPr>
            </w:pPr>
          </w:p>
        </w:tc>
      </w:tr>
      <w:tr w:rsidR="00AE3091" w:rsidRPr="00AD6EDE" w:rsidTr="00B56F5F">
        <w:trPr>
          <w:trHeight w:val="213"/>
        </w:trPr>
        <w:tc>
          <w:tcPr>
            <w:tcW w:w="5082" w:type="dxa"/>
          </w:tcPr>
          <w:p w:rsidR="00573106" w:rsidRPr="00AD6EDE" w:rsidRDefault="00AE3091" w:rsidP="00A90F77">
            <w:pPr>
              <w:pStyle w:val="NormalWeb"/>
              <w:jc w:val="both"/>
              <w:rPr>
                <w:rFonts w:asciiTheme="minorHAnsi" w:hAnsiTheme="minorHAnsi"/>
                <w:sz w:val="22"/>
                <w:szCs w:val="22"/>
                <w:lang w:val="en-US"/>
              </w:rPr>
            </w:pPr>
            <w:r w:rsidRPr="00AD6EDE">
              <w:rPr>
                <w:rFonts w:asciiTheme="minorHAnsi" w:hAnsiTheme="minorHAnsi"/>
                <w:sz w:val="22"/>
                <w:szCs w:val="22"/>
              </w:rPr>
              <w:lastRenderedPageBreak/>
              <w:t xml:space="preserve">3. </w:t>
            </w:r>
            <w:proofErr w:type="spellStart"/>
            <w:r w:rsidR="00A90F77" w:rsidRPr="00AD6EDE">
              <w:rPr>
                <w:rFonts w:asciiTheme="minorHAnsi" w:hAnsiTheme="minorHAnsi"/>
                <w:sz w:val="22"/>
                <w:szCs w:val="22"/>
              </w:rPr>
              <w:t>Other</w:t>
            </w:r>
            <w:proofErr w:type="spellEnd"/>
            <w:r w:rsidR="000F2469" w:rsidRPr="00AD6EDE">
              <w:rPr>
                <w:rFonts w:asciiTheme="minorHAnsi" w:hAnsiTheme="minorHAnsi"/>
                <w:sz w:val="22"/>
                <w:szCs w:val="22"/>
                <w:lang w:val="en-GB"/>
              </w:rPr>
              <w:t xml:space="preserve"> </w:t>
            </w:r>
            <w:proofErr w:type="spellStart"/>
            <w:r w:rsidR="00A90F77" w:rsidRPr="00AD6EDE">
              <w:rPr>
                <w:rFonts w:asciiTheme="minorHAnsi" w:hAnsiTheme="minorHAnsi"/>
                <w:sz w:val="22"/>
                <w:szCs w:val="22"/>
              </w:rPr>
              <w:t>significant</w:t>
            </w:r>
            <w:proofErr w:type="spellEnd"/>
            <w:r w:rsidR="000F2469" w:rsidRPr="00AD6EDE">
              <w:rPr>
                <w:rFonts w:asciiTheme="minorHAnsi" w:hAnsiTheme="minorHAnsi"/>
                <w:sz w:val="22"/>
                <w:szCs w:val="22"/>
                <w:lang w:val="en-GB"/>
              </w:rPr>
              <w:t xml:space="preserve"> </w:t>
            </w:r>
            <w:proofErr w:type="spellStart"/>
            <w:r w:rsidR="00A90F77" w:rsidRPr="00AD6EDE">
              <w:rPr>
                <w:rFonts w:asciiTheme="minorHAnsi" w:hAnsiTheme="minorHAnsi"/>
                <w:sz w:val="22"/>
                <w:szCs w:val="22"/>
              </w:rPr>
              <w:t>activities</w:t>
            </w:r>
            <w:proofErr w:type="spellEnd"/>
          </w:p>
        </w:tc>
        <w:tc>
          <w:tcPr>
            <w:tcW w:w="1134" w:type="dxa"/>
          </w:tcPr>
          <w:p w:rsidR="00AE3091" w:rsidRPr="00AD6EDE" w:rsidRDefault="00AE3091" w:rsidP="00B56F5F">
            <w:pPr>
              <w:autoSpaceDE w:val="0"/>
              <w:autoSpaceDN w:val="0"/>
              <w:adjustRightInd w:val="0"/>
              <w:spacing w:after="0" w:line="240" w:lineRule="auto"/>
              <w:rPr>
                <w:rFonts w:cs="Times New Roman"/>
              </w:rPr>
            </w:pPr>
          </w:p>
        </w:tc>
        <w:tc>
          <w:tcPr>
            <w:tcW w:w="1559" w:type="dxa"/>
          </w:tcPr>
          <w:p w:rsidR="00AE3091" w:rsidRPr="00AD6EDE" w:rsidRDefault="00AE3091" w:rsidP="00B56F5F">
            <w:pPr>
              <w:autoSpaceDE w:val="0"/>
              <w:autoSpaceDN w:val="0"/>
              <w:adjustRightInd w:val="0"/>
              <w:spacing w:after="0" w:line="240" w:lineRule="auto"/>
              <w:rPr>
                <w:rFonts w:cs="Times New Roman"/>
              </w:rPr>
            </w:pPr>
          </w:p>
        </w:tc>
        <w:tc>
          <w:tcPr>
            <w:tcW w:w="1559" w:type="dxa"/>
          </w:tcPr>
          <w:p w:rsidR="00AE3091" w:rsidRPr="00AD6EDE" w:rsidRDefault="00AE3091" w:rsidP="00B56F5F">
            <w:pPr>
              <w:autoSpaceDE w:val="0"/>
              <w:autoSpaceDN w:val="0"/>
              <w:adjustRightInd w:val="0"/>
              <w:spacing w:after="0" w:line="240" w:lineRule="auto"/>
              <w:rPr>
                <w:rFonts w:cs="Times New Roman"/>
              </w:rPr>
            </w:pPr>
          </w:p>
        </w:tc>
      </w:tr>
      <w:tr w:rsidR="00AE3091" w:rsidRPr="00D73FDE" w:rsidTr="002C3BD8">
        <w:trPr>
          <w:trHeight w:val="213"/>
        </w:trPr>
        <w:tc>
          <w:tcPr>
            <w:tcW w:w="5082" w:type="dxa"/>
            <w:shd w:val="clear" w:color="auto" w:fill="FFFFFF" w:themeFill="background1"/>
          </w:tcPr>
          <w:p w:rsidR="00AE3091" w:rsidRPr="00AD6EDE" w:rsidRDefault="00A90F77" w:rsidP="00A90F77">
            <w:pPr>
              <w:pStyle w:val="NormalWeb"/>
              <w:jc w:val="both"/>
              <w:rPr>
                <w:rFonts w:asciiTheme="minorHAnsi" w:hAnsiTheme="minorHAnsi"/>
                <w:b/>
                <w:sz w:val="22"/>
                <w:szCs w:val="22"/>
                <w:lang w:val="en-US"/>
              </w:rPr>
            </w:pPr>
            <w:r w:rsidRPr="00AD6EDE">
              <w:rPr>
                <w:rFonts w:asciiTheme="minorHAnsi" w:hAnsiTheme="minorHAnsi"/>
                <w:b/>
                <w:sz w:val="22"/>
                <w:szCs w:val="22"/>
                <w:lang w:val="en-US"/>
              </w:rPr>
              <w:t>E</w:t>
            </w:r>
            <w:r w:rsidR="00AE3091" w:rsidRPr="00AD6EDE">
              <w:rPr>
                <w:rFonts w:asciiTheme="minorHAnsi" w:hAnsiTheme="minorHAnsi"/>
                <w:b/>
                <w:sz w:val="22"/>
                <w:szCs w:val="22"/>
                <w:lang w:val="en-US"/>
              </w:rPr>
              <w:t xml:space="preserve">. </w:t>
            </w:r>
            <w:r w:rsidRPr="00AD6EDE">
              <w:rPr>
                <w:rFonts w:asciiTheme="minorHAnsi" w:hAnsiTheme="minorHAnsi"/>
                <w:b/>
                <w:sz w:val="22"/>
                <w:szCs w:val="22"/>
                <w:lang w:val="en-US"/>
              </w:rPr>
              <w:t xml:space="preserve">Information concerning the arrangements for making payments to unit-holders, redeeming or repurchasing units and making available information concerning the UCITS. Such information must in any way be given in the Republic. In addition, where units are marketed in another member state, such information shall be given in this member state too, being included in the prospectus published there.  </w:t>
            </w:r>
          </w:p>
        </w:tc>
        <w:tc>
          <w:tcPr>
            <w:tcW w:w="1134"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lang w:val="en-US"/>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r>
      <w:tr w:rsidR="00AE3091" w:rsidRPr="00D73FDE" w:rsidTr="002C3BD8">
        <w:trPr>
          <w:trHeight w:val="213"/>
        </w:trPr>
        <w:tc>
          <w:tcPr>
            <w:tcW w:w="5082" w:type="dxa"/>
            <w:shd w:val="clear" w:color="auto" w:fill="FFFFFF" w:themeFill="background1"/>
          </w:tcPr>
          <w:p w:rsidR="00AE3091" w:rsidRPr="00AD6EDE" w:rsidRDefault="00A90F77" w:rsidP="00B56F5F">
            <w:pPr>
              <w:pStyle w:val="NormalWeb"/>
              <w:jc w:val="both"/>
              <w:rPr>
                <w:rFonts w:asciiTheme="minorHAnsi" w:hAnsiTheme="minorHAnsi"/>
                <w:sz w:val="22"/>
                <w:szCs w:val="22"/>
                <w:lang w:val="en-US"/>
              </w:rPr>
            </w:pPr>
            <w:r w:rsidRPr="00AD6EDE">
              <w:rPr>
                <w:rFonts w:asciiTheme="minorHAnsi" w:hAnsiTheme="minorHAnsi"/>
                <w:b/>
                <w:sz w:val="22"/>
                <w:szCs w:val="22"/>
                <w:lang w:val="en-US"/>
              </w:rPr>
              <w:t>F.</w:t>
            </w:r>
            <w:r w:rsidRPr="00AD6EDE">
              <w:rPr>
                <w:rFonts w:asciiTheme="minorHAnsi" w:hAnsiTheme="minorHAnsi"/>
                <w:b/>
                <w:sz w:val="22"/>
                <w:szCs w:val="22"/>
                <w:lang w:val="en-GB"/>
              </w:rPr>
              <w:t>Other</w:t>
            </w:r>
            <w:r w:rsidR="000F2469" w:rsidRPr="00AD6EDE">
              <w:rPr>
                <w:rFonts w:asciiTheme="minorHAnsi" w:hAnsiTheme="minorHAnsi"/>
                <w:b/>
                <w:sz w:val="22"/>
                <w:szCs w:val="22"/>
                <w:lang w:val="en-GB"/>
              </w:rPr>
              <w:t xml:space="preserve"> </w:t>
            </w:r>
            <w:r w:rsidRPr="00AD6EDE">
              <w:rPr>
                <w:rFonts w:asciiTheme="minorHAnsi" w:hAnsiTheme="minorHAnsi"/>
                <w:b/>
                <w:sz w:val="22"/>
                <w:szCs w:val="22"/>
                <w:lang w:val="en-GB"/>
              </w:rPr>
              <w:t>investment</w:t>
            </w:r>
            <w:r w:rsidR="000F2469" w:rsidRPr="00AD6EDE">
              <w:rPr>
                <w:rFonts w:asciiTheme="minorHAnsi" w:hAnsiTheme="minorHAnsi"/>
                <w:b/>
                <w:sz w:val="22"/>
                <w:szCs w:val="22"/>
                <w:lang w:val="en-GB"/>
              </w:rPr>
              <w:t xml:space="preserve"> </w:t>
            </w:r>
            <w:r w:rsidRPr="00AD6EDE">
              <w:rPr>
                <w:rFonts w:asciiTheme="minorHAnsi" w:hAnsiTheme="minorHAnsi"/>
                <w:b/>
                <w:sz w:val="22"/>
                <w:szCs w:val="22"/>
                <w:lang w:val="en-GB"/>
              </w:rPr>
              <w:t>in</w:t>
            </w:r>
            <w:r w:rsidR="000F2469" w:rsidRPr="00AD6EDE">
              <w:rPr>
                <w:rFonts w:asciiTheme="minorHAnsi" w:hAnsiTheme="minorHAnsi"/>
                <w:b/>
                <w:sz w:val="22"/>
                <w:szCs w:val="22"/>
                <w:lang w:val="en-GB"/>
              </w:rPr>
              <w:t xml:space="preserve"> </w:t>
            </w:r>
            <w:r w:rsidRPr="00AD6EDE">
              <w:rPr>
                <w:rFonts w:asciiTheme="minorHAnsi" w:hAnsiTheme="minorHAnsi"/>
                <w:b/>
                <w:sz w:val="22"/>
                <w:szCs w:val="22"/>
                <w:lang w:val="en-GB"/>
              </w:rPr>
              <w:t>formation:</w:t>
            </w:r>
          </w:p>
        </w:tc>
        <w:tc>
          <w:tcPr>
            <w:tcW w:w="1134"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lang w:val="en-GB"/>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lang w:val="en-GB"/>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lang w:val="en-GB"/>
              </w:rPr>
            </w:pPr>
          </w:p>
        </w:tc>
      </w:tr>
      <w:tr w:rsidR="00AE3091" w:rsidRPr="00D73FDE" w:rsidTr="002C3BD8">
        <w:trPr>
          <w:trHeight w:val="213"/>
        </w:trPr>
        <w:tc>
          <w:tcPr>
            <w:tcW w:w="5082" w:type="dxa"/>
            <w:shd w:val="clear" w:color="auto" w:fill="FFFFFF" w:themeFill="background1"/>
          </w:tcPr>
          <w:p w:rsidR="00AE3091" w:rsidRPr="00AD6EDE" w:rsidRDefault="00AE3091" w:rsidP="00A90F77">
            <w:pPr>
              <w:pStyle w:val="NormalWeb"/>
              <w:jc w:val="both"/>
              <w:rPr>
                <w:rFonts w:asciiTheme="minorHAnsi" w:hAnsiTheme="minorHAnsi"/>
                <w:sz w:val="22"/>
                <w:szCs w:val="22"/>
                <w:lang w:val="en-US"/>
              </w:rPr>
            </w:pPr>
            <w:r w:rsidRPr="00AD6EDE">
              <w:rPr>
                <w:rFonts w:asciiTheme="minorHAnsi" w:hAnsiTheme="minorHAnsi"/>
                <w:sz w:val="22"/>
                <w:szCs w:val="22"/>
                <w:lang w:val="en-US"/>
              </w:rPr>
              <w:t xml:space="preserve">1. </w:t>
            </w:r>
            <w:r w:rsidR="00A90F77" w:rsidRPr="00AD6EDE">
              <w:rPr>
                <w:rFonts w:asciiTheme="minorHAnsi" w:hAnsiTheme="minorHAnsi"/>
                <w:sz w:val="22"/>
                <w:szCs w:val="22"/>
                <w:lang w:val="en-US"/>
              </w:rPr>
              <w:t xml:space="preserve">Historical performance of the UCITS (where applicable) – such information may be either included in or attached to the prospectus. </w:t>
            </w:r>
          </w:p>
        </w:tc>
        <w:tc>
          <w:tcPr>
            <w:tcW w:w="1134"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r>
      <w:tr w:rsidR="00AE3091" w:rsidRPr="00D73FDE" w:rsidTr="002C3BD8">
        <w:trPr>
          <w:trHeight w:val="213"/>
        </w:trPr>
        <w:tc>
          <w:tcPr>
            <w:tcW w:w="5082" w:type="dxa"/>
            <w:shd w:val="clear" w:color="auto" w:fill="FFFFFF" w:themeFill="background1"/>
          </w:tcPr>
          <w:p w:rsidR="00AE3091" w:rsidRPr="00AD6EDE" w:rsidRDefault="00AE3091" w:rsidP="00A90F77">
            <w:pPr>
              <w:pStyle w:val="NormalWeb"/>
              <w:jc w:val="both"/>
              <w:rPr>
                <w:rFonts w:asciiTheme="minorHAnsi" w:hAnsiTheme="minorHAnsi"/>
                <w:sz w:val="22"/>
                <w:szCs w:val="22"/>
                <w:lang w:val="en-US"/>
              </w:rPr>
            </w:pPr>
            <w:r w:rsidRPr="00AD6EDE">
              <w:rPr>
                <w:rFonts w:asciiTheme="minorHAnsi" w:hAnsiTheme="minorHAnsi"/>
                <w:sz w:val="22"/>
                <w:szCs w:val="22"/>
                <w:lang w:val="en-US"/>
              </w:rPr>
              <w:t xml:space="preserve">2. </w:t>
            </w:r>
            <w:r w:rsidR="00A90F77" w:rsidRPr="00AD6EDE">
              <w:rPr>
                <w:rFonts w:asciiTheme="minorHAnsi" w:hAnsiTheme="minorHAnsi"/>
                <w:sz w:val="22"/>
                <w:szCs w:val="22"/>
                <w:lang w:val="en-US"/>
              </w:rPr>
              <w:t>Profile of the typical investor for whom the UCITS is designed.</w:t>
            </w:r>
          </w:p>
        </w:tc>
        <w:tc>
          <w:tcPr>
            <w:tcW w:w="1134"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lang w:val="en-US"/>
              </w:rPr>
            </w:pPr>
          </w:p>
        </w:tc>
      </w:tr>
      <w:tr w:rsidR="00AE3091" w:rsidRPr="00AD6EDE" w:rsidTr="002C3BD8">
        <w:trPr>
          <w:trHeight w:val="213"/>
        </w:trPr>
        <w:tc>
          <w:tcPr>
            <w:tcW w:w="5082" w:type="dxa"/>
            <w:shd w:val="clear" w:color="auto" w:fill="FFFFFF" w:themeFill="background1"/>
          </w:tcPr>
          <w:p w:rsidR="00AE3091" w:rsidRPr="00AD6EDE" w:rsidRDefault="00A90F77" w:rsidP="00A90F77">
            <w:pPr>
              <w:pStyle w:val="NormalWeb"/>
              <w:jc w:val="both"/>
              <w:rPr>
                <w:rFonts w:asciiTheme="minorHAnsi" w:hAnsiTheme="minorHAnsi"/>
                <w:b/>
                <w:sz w:val="22"/>
                <w:szCs w:val="22"/>
              </w:rPr>
            </w:pPr>
            <w:r w:rsidRPr="00AD6EDE">
              <w:rPr>
                <w:rFonts w:asciiTheme="minorHAnsi" w:hAnsiTheme="minorHAnsi"/>
                <w:b/>
                <w:sz w:val="22"/>
                <w:szCs w:val="22"/>
                <w:lang w:val="en-US"/>
              </w:rPr>
              <w:t>G</w:t>
            </w:r>
            <w:r w:rsidR="00AE3091" w:rsidRPr="00AD6EDE">
              <w:rPr>
                <w:rFonts w:asciiTheme="minorHAnsi" w:hAnsiTheme="minorHAnsi"/>
                <w:b/>
                <w:sz w:val="22"/>
                <w:szCs w:val="22"/>
              </w:rPr>
              <w:t xml:space="preserve">. </w:t>
            </w:r>
            <w:proofErr w:type="spellStart"/>
            <w:r w:rsidRPr="00AD6EDE">
              <w:rPr>
                <w:rFonts w:asciiTheme="minorHAnsi" w:hAnsiTheme="minorHAnsi"/>
                <w:b/>
                <w:sz w:val="22"/>
                <w:szCs w:val="22"/>
              </w:rPr>
              <w:t>Economic</w:t>
            </w:r>
            <w:proofErr w:type="spellEnd"/>
            <w:r w:rsidR="00B7228E" w:rsidRPr="00AD6EDE">
              <w:rPr>
                <w:rFonts w:asciiTheme="minorHAnsi" w:hAnsiTheme="minorHAnsi"/>
                <w:b/>
                <w:sz w:val="22"/>
                <w:szCs w:val="22"/>
                <w:lang w:val="en-US"/>
              </w:rPr>
              <w:t xml:space="preserve"> </w:t>
            </w:r>
            <w:proofErr w:type="spellStart"/>
            <w:r w:rsidRPr="00AD6EDE">
              <w:rPr>
                <w:rFonts w:asciiTheme="minorHAnsi" w:hAnsiTheme="minorHAnsi"/>
                <w:b/>
                <w:sz w:val="22"/>
                <w:szCs w:val="22"/>
              </w:rPr>
              <w:t>information</w:t>
            </w:r>
            <w:proofErr w:type="spellEnd"/>
            <w:r w:rsidRPr="00AD6EDE">
              <w:rPr>
                <w:rFonts w:asciiTheme="minorHAnsi" w:hAnsiTheme="minorHAnsi"/>
                <w:b/>
                <w:sz w:val="22"/>
                <w:szCs w:val="22"/>
              </w:rPr>
              <w:t>:</w:t>
            </w:r>
          </w:p>
        </w:tc>
        <w:tc>
          <w:tcPr>
            <w:tcW w:w="1134"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rPr>
            </w:pPr>
          </w:p>
        </w:tc>
        <w:tc>
          <w:tcPr>
            <w:tcW w:w="1559" w:type="dxa"/>
            <w:shd w:val="clear" w:color="auto" w:fill="FFFFFF" w:themeFill="background1"/>
          </w:tcPr>
          <w:p w:rsidR="00AE3091" w:rsidRPr="00AD6EDE" w:rsidRDefault="00AE3091" w:rsidP="00B56F5F">
            <w:pPr>
              <w:autoSpaceDE w:val="0"/>
              <w:autoSpaceDN w:val="0"/>
              <w:adjustRightInd w:val="0"/>
              <w:spacing w:after="0" w:line="240" w:lineRule="auto"/>
              <w:rPr>
                <w:rFonts w:cs="Times New Roman"/>
                <w:b/>
              </w:rPr>
            </w:pPr>
          </w:p>
        </w:tc>
      </w:tr>
      <w:tr w:rsidR="00AE3091" w:rsidRPr="00D73FDE" w:rsidTr="00B56F5F">
        <w:trPr>
          <w:trHeight w:val="213"/>
        </w:trPr>
        <w:tc>
          <w:tcPr>
            <w:tcW w:w="5082" w:type="dxa"/>
          </w:tcPr>
          <w:p w:rsidR="007A53F4" w:rsidRPr="00AD6EDE" w:rsidRDefault="00A90F77" w:rsidP="00B56F5F">
            <w:pPr>
              <w:pStyle w:val="NormalWeb"/>
              <w:jc w:val="both"/>
              <w:rPr>
                <w:rFonts w:asciiTheme="minorHAnsi" w:hAnsiTheme="minorHAnsi"/>
                <w:sz w:val="22"/>
                <w:szCs w:val="22"/>
                <w:lang w:val="en-US"/>
              </w:rPr>
            </w:pPr>
            <w:r w:rsidRPr="00AD6EDE">
              <w:rPr>
                <w:rFonts w:asciiTheme="minorHAnsi" w:hAnsiTheme="minorHAnsi"/>
                <w:sz w:val="22"/>
                <w:szCs w:val="22"/>
                <w:lang w:val="en-US"/>
              </w:rPr>
              <w:t>Possible expenses or fees, other than the charges mentioned in point 1.17, distinguishing between those to be paid by the unit-holders and those to be paid out of the assets of the UCITS.</w:t>
            </w:r>
          </w:p>
        </w:tc>
        <w:tc>
          <w:tcPr>
            <w:tcW w:w="1134" w:type="dxa"/>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rPr>
                <w:rFonts w:cs="Times New Roman"/>
                <w:lang w:val="en-US"/>
              </w:rPr>
            </w:pPr>
          </w:p>
        </w:tc>
        <w:tc>
          <w:tcPr>
            <w:tcW w:w="1559" w:type="dxa"/>
          </w:tcPr>
          <w:p w:rsidR="00AE3091" w:rsidRPr="00AD6EDE" w:rsidRDefault="00AE3091" w:rsidP="00B56F5F">
            <w:pPr>
              <w:autoSpaceDE w:val="0"/>
              <w:autoSpaceDN w:val="0"/>
              <w:adjustRightInd w:val="0"/>
              <w:spacing w:after="0" w:line="240" w:lineRule="auto"/>
              <w:rPr>
                <w:rFonts w:cs="Times New Roman"/>
                <w:lang w:val="en-US"/>
              </w:rPr>
            </w:pPr>
          </w:p>
        </w:tc>
      </w:tr>
    </w:tbl>
    <w:p w:rsidR="008060B5" w:rsidRPr="002B35CD" w:rsidRDefault="008060B5">
      <w:pPr>
        <w:rPr>
          <w:rFonts w:cstheme="minorHAnsi"/>
          <w:lang w:val="en-US"/>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59"/>
      </w:tblGrid>
      <w:tr w:rsidR="00085908" w:rsidRPr="008202AC" w:rsidTr="002E1A10">
        <w:trPr>
          <w:trHeight w:val="983"/>
        </w:trPr>
        <w:tc>
          <w:tcPr>
            <w:tcW w:w="5082" w:type="dxa"/>
            <w:tcBorders>
              <w:top w:val="single" w:sz="4" w:space="0" w:color="auto"/>
              <w:left w:val="single" w:sz="4" w:space="0" w:color="auto"/>
              <w:bottom w:val="single" w:sz="4" w:space="0" w:color="auto"/>
              <w:right w:val="single" w:sz="4" w:space="0" w:color="auto"/>
            </w:tcBorders>
            <w:shd w:val="clear" w:color="auto" w:fill="EEECE1" w:themeFill="background2"/>
          </w:tcPr>
          <w:p w:rsidR="00085908" w:rsidRPr="008202AC" w:rsidRDefault="00085908" w:rsidP="00A90F77">
            <w:pPr>
              <w:autoSpaceDE w:val="0"/>
              <w:autoSpaceDN w:val="0"/>
              <w:adjustRightInd w:val="0"/>
              <w:jc w:val="both"/>
              <w:rPr>
                <w:rFonts w:cs="Times New Roman"/>
                <w:b/>
                <w:lang w:val="en-US"/>
              </w:rPr>
            </w:pPr>
            <w:r w:rsidRPr="008202AC">
              <w:rPr>
                <w:rFonts w:cs="Times New Roman"/>
                <w:b/>
                <w:bCs/>
              </w:rPr>
              <w:t>ΙΙ</w:t>
            </w:r>
            <w:r w:rsidRPr="008202AC">
              <w:rPr>
                <w:rFonts w:cs="Times New Roman"/>
                <w:b/>
                <w:bCs/>
                <w:lang w:val="en-US"/>
              </w:rPr>
              <w:t xml:space="preserve">. </w:t>
            </w:r>
            <w:r w:rsidR="00A90F77" w:rsidRPr="008202AC">
              <w:rPr>
                <w:rFonts w:cs="Times New Roman"/>
                <w:b/>
                <w:lang w:val="en-US"/>
              </w:rPr>
              <w:t>Additional information to be included in the prospectus</w:t>
            </w:r>
          </w:p>
        </w:tc>
        <w:tc>
          <w:tcPr>
            <w:tcW w:w="1134" w:type="dxa"/>
            <w:tcBorders>
              <w:top w:val="single" w:sz="4" w:space="0" w:color="auto"/>
              <w:left w:val="single" w:sz="4" w:space="0" w:color="auto"/>
              <w:bottom w:val="single" w:sz="4" w:space="0" w:color="auto"/>
              <w:right w:val="single" w:sz="4" w:space="0" w:color="auto"/>
            </w:tcBorders>
          </w:tcPr>
          <w:p w:rsidR="00085908" w:rsidRPr="008202AC" w:rsidRDefault="00085908" w:rsidP="00852848">
            <w:pPr>
              <w:autoSpaceDE w:val="0"/>
              <w:autoSpaceDN w:val="0"/>
              <w:adjustRightInd w:val="0"/>
              <w:spacing w:after="0" w:line="240" w:lineRule="auto"/>
              <w:jc w:val="center"/>
              <w:rPr>
                <w:rFonts w:cs="Times New Roman"/>
                <w:b/>
                <w:lang w:val="en-US"/>
              </w:rPr>
            </w:pPr>
          </w:p>
          <w:p w:rsidR="00085908" w:rsidRPr="008202AC" w:rsidRDefault="00085908" w:rsidP="00852848">
            <w:pPr>
              <w:autoSpaceDE w:val="0"/>
              <w:autoSpaceDN w:val="0"/>
              <w:adjustRightInd w:val="0"/>
              <w:spacing w:after="0" w:line="240" w:lineRule="auto"/>
              <w:jc w:val="center"/>
              <w:rPr>
                <w:rFonts w:cs="Times New Roman"/>
                <w:b/>
                <w:lang w:val="en-US"/>
              </w:rPr>
            </w:pPr>
            <w:r w:rsidRPr="008202AC">
              <w:rPr>
                <w:rFonts w:cs="Times New Roman"/>
                <w:b/>
                <w:lang w:val="en-US"/>
              </w:rPr>
              <w:t>Page</w:t>
            </w:r>
          </w:p>
        </w:tc>
        <w:tc>
          <w:tcPr>
            <w:tcW w:w="1559" w:type="dxa"/>
            <w:tcBorders>
              <w:top w:val="single" w:sz="4" w:space="0" w:color="auto"/>
              <w:left w:val="single" w:sz="4" w:space="0" w:color="auto"/>
              <w:bottom w:val="single" w:sz="4" w:space="0" w:color="auto"/>
              <w:right w:val="single" w:sz="4" w:space="0" w:color="auto"/>
            </w:tcBorders>
          </w:tcPr>
          <w:p w:rsidR="00085908" w:rsidRPr="008202AC" w:rsidRDefault="00085908" w:rsidP="00852848">
            <w:pPr>
              <w:autoSpaceDE w:val="0"/>
              <w:autoSpaceDN w:val="0"/>
              <w:adjustRightInd w:val="0"/>
              <w:spacing w:after="0" w:line="240" w:lineRule="auto"/>
              <w:jc w:val="center"/>
              <w:rPr>
                <w:rFonts w:cs="Times New Roman"/>
                <w:b/>
              </w:rPr>
            </w:pPr>
          </w:p>
          <w:p w:rsidR="00085908" w:rsidRPr="008202AC" w:rsidRDefault="00085908" w:rsidP="00852848">
            <w:pPr>
              <w:autoSpaceDE w:val="0"/>
              <w:autoSpaceDN w:val="0"/>
              <w:adjustRightInd w:val="0"/>
              <w:spacing w:after="0" w:line="240" w:lineRule="auto"/>
              <w:jc w:val="center"/>
              <w:rPr>
                <w:rFonts w:cs="Times New Roman"/>
                <w:b/>
                <w:lang w:val="en-US"/>
              </w:rPr>
            </w:pPr>
            <w:r w:rsidRPr="008202AC">
              <w:rPr>
                <w:rFonts w:cs="Times New Roman"/>
                <w:b/>
                <w:lang w:val="en-US"/>
              </w:rPr>
              <w:t xml:space="preserve">Paragraph </w:t>
            </w:r>
          </w:p>
        </w:tc>
        <w:tc>
          <w:tcPr>
            <w:tcW w:w="1559" w:type="dxa"/>
            <w:tcBorders>
              <w:top w:val="single" w:sz="4" w:space="0" w:color="auto"/>
              <w:left w:val="single" w:sz="4" w:space="0" w:color="auto"/>
              <w:bottom w:val="single" w:sz="4" w:space="0" w:color="auto"/>
              <w:right w:val="single" w:sz="4" w:space="0" w:color="auto"/>
            </w:tcBorders>
          </w:tcPr>
          <w:p w:rsidR="00085908" w:rsidRPr="008202AC" w:rsidRDefault="00085908" w:rsidP="00852848">
            <w:pPr>
              <w:autoSpaceDE w:val="0"/>
              <w:autoSpaceDN w:val="0"/>
              <w:adjustRightInd w:val="0"/>
              <w:spacing w:after="0" w:line="240" w:lineRule="auto"/>
              <w:jc w:val="center"/>
              <w:rPr>
                <w:rFonts w:cs="Times New Roman"/>
                <w:b/>
              </w:rPr>
            </w:pPr>
          </w:p>
          <w:p w:rsidR="00085908" w:rsidRPr="008202AC" w:rsidRDefault="00085908" w:rsidP="00852848">
            <w:pPr>
              <w:autoSpaceDE w:val="0"/>
              <w:autoSpaceDN w:val="0"/>
              <w:adjustRightInd w:val="0"/>
              <w:spacing w:after="0" w:line="240" w:lineRule="auto"/>
              <w:jc w:val="center"/>
              <w:rPr>
                <w:rFonts w:cs="Times New Roman"/>
                <w:b/>
                <w:lang w:val="en-US"/>
              </w:rPr>
            </w:pPr>
            <w:r w:rsidRPr="008202AC">
              <w:rPr>
                <w:rFonts w:cs="Times New Roman"/>
                <w:b/>
                <w:lang w:val="en-US"/>
              </w:rPr>
              <w:t>Official use</w:t>
            </w:r>
          </w:p>
        </w:tc>
      </w:tr>
      <w:tr w:rsidR="00FC4F24" w:rsidRPr="00D73FDE" w:rsidTr="000275C6">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8202AC" w:rsidRDefault="00A90F77" w:rsidP="00A90F77">
            <w:pPr>
              <w:jc w:val="both"/>
              <w:rPr>
                <w:rFonts w:cs="Times New Roman"/>
                <w:lang w:val="en-US"/>
              </w:rPr>
            </w:pPr>
            <w:r w:rsidRPr="008202AC">
              <w:rPr>
                <w:rFonts w:cs="Times New Roman"/>
                <w:bCs/>
                <w:lang w:val="en-US"/>
              </w:rPr>
              <w:t>Section 43(d</w:t>
            </w:r>
            <w:r w:rsidR="00573106" w:rsidRPr="008202AC">
              <w:rPr>
                <w:rFonts w:cs="Times New Roman"/>
                <w:bCs/>
                <w:lang w:val="en-US"/>
              </w:rPr>
              <w:t xml:space="preserve">): </w:t>
            </w:r>
            <w:r w:rsidRPr="008202AC">
              <w:rPr>
                <w:rFonts w:cs="Times New Roman"/>
                <w:lang w:val="en-US"/>
              </w:rPr>
              <w:t>The UCITS shall include a prominent statement in its prospectus, key investor information and marketing communications drawing attention to the use of the deviation under the present section and indicating the member states, local authorities and public international bodies in which it intends to invest or has invested more than 35 % of its assets.</w:t>
            </w:r>
          </w:p>
        </w:tc>
        <w:tc>
          <w:tcPr>
            <w:tcW w:w="1134"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US"/>
              </w:rPr>
            </w:pPr>
          </w:p>
        </w:tc>
      </w:tr>
      <w:tr w:rsidR="00FC4F24" w:rsidRPr="00D73FDE" w:rsidTr="000275C6">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8202AC" w:rsidRDefault="00A90F77" w:rsidP="00A6054A">
            <w:pPr>
              <w:autoSpaceDE w:val="0"/>
              <w:autoSpaceDN w:val="0"/>
              <w:adjustRightInd w:val="0"/>
              <w:spacing w:after="0" w:line="240" w:lineRule="auto"/>
              <w:jc w:val="both"/>
              <w:rPr>
                <w:rFonts w:cs="Times New Roman"/>
                <w:bCs/>
                <w:lang w:val="en-US"/>
              </w:rPr>
            </w:pPr>
            <w:r w:rsidRPr="008202AC">
              <w:rPr>
                <w:rFonts w:cs="Times New Roman"/>
                <w:bCs/>
                <w:lang w:val="en-US"/>
              </w:rPr>
              <w:t>Section</w:t>
            </w:r>
            <w:r w:rsidR="00081C40" w:rsidRPr="008202AC">
              <w:rPr>
                <w:rFonts w:cs="Times New Roman"/>
                <w:bCs/>
                <w:lang w:val="en-US"/>
              </w:rPr>
              <w:t xml:space="preserve"> </w:t>
            </w:r>
            <w:r w:rsidRPr="008202AC">
              <w:rPr>
                <w:rFonts w:cs="Times New Roman"/>
                <w:bCs/>
                <w:lang w:val="en-US"/>
              </w:rPr>
              <w:t>46(5)(a</w:t>
            </w:r>
            <w:r w:rsidR="00FC4F24" w:rsidRPr="008202AC">
              <w:rPr>
                <w:rFonts w:cs="Times New Roman"/>
                <w:bCs/>
                <w:lang w:val="en-US"/>
              </w:rPr>
              <w:t xml:space="preserve">): </w:t>
            </w:r>
            <w:r w:rsidRPr="008202AC">
              <w:rPr>
                <w:rFonts w:cs="Times New Roman"/>
                <w:lang w:val="en-US"/>
              </w:rPr>
              <w:t>discloses in its prospectus the maximum level of the management fees that may be charged both to the UCITS itself and to the other UCITS or collective investment undertakings in which it intends to invest.</w:t>
            </w:r>
          </w:p>
          <w:p w:rsidR="00573106" w:rsidRPr="008202AC" w:rsidRDefault="00573106" w:rsidP="00A6054A">
            <w:pPr>
              <w:autoSpaceDE w:val="0"/>
              <w:autoSpaceDN w:val="0"/>
              <w:adjustRightInd w:val="0"/>
              <w:spacing w:after="0" w:line="240" w:lineRule="auto"/>
              <w:jc w:val="both"/>
              <w:rPr>
                <w:rFonts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FC4F24" w:rsidRPr="008202AC" w:rsidRDefault="00FC4F24" w:rsidP="007D00AC">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7D00AC">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7D00AC">
            <w:pPr>
              <w:autoSpaceDE w:val="0"/>
              <w:autoSpaceDN w:val="0"/>
              <w:adjustRightInd w:val="0"/>
              <w:spacing w:after="0" w:line="240" w:lineRule="auto"/>
              <w:jc w:val="both"/>
              <w:rPr>
                <w:rFonts w:cs="Times New Roman"/>
                <w:b/>
                <w:lang w:val="en-US"/>
              </w:rPr>
            </w:pPr>
          </w:p>
        </w:tc>
      </w:tr>
      <w:tr w:rsidR="00FC4F24" w:rsidRPr="00D73FDE" w:rsidTr="000275C6">
        <w:trPr>
          <w:trHeight w:val="600"/>
        </w:trPr>
        <w:tc>
          <w:tcPr>
            <w:tcW w:w="5082" w:type="dxa"/>
            <w:tcBorders>
              <w:top w:val="single" w:sz="4" w:space="0" w:color="auto"/>
              <w:left w:val="single" w:sz="4" w:space="0" w:color="auto"/>
              <w:bottom w:val="single" w:sz="4" w:space="0" w:color="auto"/>
              <w:right w:val="single" w:sz="4" w:space="0" w:color="auto"/>
            </w:tcBorders>
          </w:tcPr>
          <w:p w:rsidR="00FC4F24" w:rsidRPr="008202AC" w:rsidRDefault="00A90F77" w:rsidP="00A90F77">
            <w:pPr>
              <w:autoSpaceDE w:val="0"/>
              <w:autoSpaceDN w:val="0"/>
              <w:adjustRightInd w:val="0"/>
              <w:jc w:val="both"/>
              <w:rPr>
                <w:rFonts w:cs="Times New Roman"/>
                <w:b/>
                <w:bCs/>
                <w:lang w:val="en-US"/>
              </w:rPr>
            </w:pPr>
            <w:r w:rsidRPr="008202AC">
              <w:rPr>
                <w:rFonts w:cs="Times New Roman"/>
                <w:bCs/>
                <w:lang w:val="en-US"/>
              </w:rPr>
              <w:t>Section</w:t>
            </w:r>
            <w:r w:rsidR="00FC4F24" w:rsidRPr="008202AC">
              <w:rPr>
                <w:rFonts w:cs="Times New Roman"/>
                <w:bCs/>
                <w:lang w:val="en-US"/>
              </w:rPr>
              <w:t xml:space="preserve"> 47(2)</w:t>
            </w:r>
            <w:r w:rsidR="00A6054A" w:rsidRPr="008202AC">
              <w:rPr>
                <w:rFonts w:cs="Times New Roman"/>
                <w:lang w:val="en-US"/>
              </w:rPr>
              <w:t>:</w:t>
            </w:r>
            <w:r w:rsidR="00343FC5" w:rsidRPr="008202AC">
              <w:rPr>
                <w:rFonts w:cs="Times New Roman"/>
                <w:lang w:val="en-US"/>
              </w:rPr>
              <w:t xml:space="preserve"> </w:t>
            </w:r>
            <w:r w:rsidRPr="008202AC">
              <w:rPr>
                <w:rFonts w:cs="Times New Roman"/>
                <w:lang w:val="en-US"/>
              </w:rPr>
              <w:t>The prospectus of the UCITS as well as the key investor information will further specify the way under which the guarantee referred to in the present section is provided.</w:t>
            </w:r>
          </w:p>
        </w:tc>
        <w:tc>
          <w:tcPr>
            <w:tcW w:w="1134"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US"/>
              </w:rPr>
            </w:pPr>
          </w:p>
        </w:tc>
      </w:tr>
      <w:tr w:rsidR="005313EE"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615B30" w:rsidRPr="008202AC" w:rsidRDefault="00A90F77" w:rsidP="005313EE">
            <w:pPr>
              <w:autoSpaceDE w:val="0"/>
              <w:autoSpaceDN w:val="0"/>
              <w:adjustRightInd w:val="0"/>
              <w:spacing w:after="0" w:line="240" w:lineRule="auto"/>
              <w:jc w:val="both"/>
              <w:rPr>
                <w:rFonts w:eastAsia="ArialMT" w:cs="Times New Roman"/>
                <w:b/>
                <w:lang w:val="en-US"/>
              </w:rPr>
            </w:pPr>
            <w:r w:rsidRPr="008202AC">
              <w:rPr>
                <w:rFonts w:eastAsia="ArialMT" w:cs="Times New Roman"/>
                <w:lang w:val="en-US"/>
              </w:rPr>
              <w:lastRenderedPageBreak/>
              <w:t xml:space="preserve">Section </w:t>
            </w:r>
            <w:r w:rsidR="00615B30" w:rsidRPr="008202AC">
              <w:rPr>
                <w:rFonts w:eastAsia="ArialMT" w:cs="Times New Roman"/>
                <w:lang w:val="en-US"/>
              </w:rPr>
              <w:t>56</w:t>
            </w:r>
            <w:r w:rsidR="005313EE" w:rsidRPr="008202AC">
              <w:rPr>
                <w:rFonts w:eastAsia="ArialMT" w:cs="Times New Roman"/>
                <w:lang w:val="en-US"/>
              </w:rPr>
              <w:t>:</w:t>
            </w:r>
          </w:p>
          <w:p w:rsidR="00615B30" w:rsidRPr="008202AC" w:rsidRDefault="00615B30" w:rsidP="005313EE">
            <w:pPr>
              <w:autoSpaceDE w:val="0"/>
              <w:autoSpaceDN w:val="0"/>
              <w:adjustRightInd w:val="0"/>
              <w:spacing w:after="0" w:line="240" w:lineRule="auto"/>
              <w:jc w:val="both"/>
              <w:rPr>
                <w:rFonts w:eastAsia="ArialMT" w:cs="Times New Roman"/>
                <w:b/>
                <w:lang w:val="en-US"/>
              </w:rPr>
            </w:pPr>
          </w:p>
          <w:p w:rsidR="00615B30" w:rsidRPr="008202AC" w:rsidRDefault="00615B30" w:rsidP="00D13233">
            <w:pPr>
              <w:autoSpaceDE w:val="0"/>
              <w:autoSpaceDN w:val="0"/>
              <w:adjustRightInd w:val="0"/>
              <w:spacing w:after="0" w:line="240" w:lineRule="auto"/>
              <w:jc w:val="both"/>
              <w:rPr>
                <w:rFonts w:cs="Times New Roman"/>
                <w:lang w:val="en-US"/>
              </w:rPr>
            </w:pPr>
            <w:r w:rsidRPr="008202AC">
              <w:rPr>
                <w:rFonts w:eastAsia="ArialMT" w:cs="Times New Roman"/>
                <w:lang w:val="en-US"/>
              </w:rPr>
              <w:t>-</w:t>
            </w:r>
            <w:r w:rsidR="00A90F77" w:rsidRPr="008202AC">
              <w:rPr>
                <w:rFonts w:eastAsia="ArialMT" w:cs="Times New Roman"/>
                <w:lang w:val="en-US"/>
              </w:rPr>
              <w:t>Sub-section</w:t>
            </w:r>
            <w:r w:rsidRPr="008202AC">
              <w:rPr>
                <w:rFonts w:eastAsia="ArialMT" w:cs="Times New Roman"/>
                <w:lang w:val="en-US"/>
              </w:rPr>
              <w:t xml:space="preserve"> (1):</w:t>
            </w:r>
            <w:r w:rsidR="002B35CD" w:rsidRPr="008202AC">
              <w:rPr>
                <w:rFonts w:eastAsia="ArialMT" w:cs="Times New Roman"/>
                <w:lang w:val="en-US"/>
              </w:rPr>
              <w:t xml:space="preserve"> </w:t>
            </w:r>
            <w:r w:rsidR="00A90F77" w:rsidRPr="008202AC">
              <w:rPr>
                <w:rFonts w:cs="Times New Roman"/>
                <w:lang w:val="en-US"/>
              </w:rPr>
              <w:t>The prospectus of the UCITS shall include the information necessary for investors to be able to make an informed judgment of the investment proposed to them, and, in particular, of the risks attached thereto. The prospectus shall include, independent of the instruments invested in, a clear and easily understandable explanation of the fund’s risk profile.</w:t>
            </w:r>
          </w:p>
        </w:tc>
        <w:tc>
          <w:tcPr>
            <w:tcW w:w="1134" w:type="dxa"/>
            <w:tcBorders>
              <w:top w:val="single" w:sz="4" w:space="0" w:color="auto"/>
              <w:left w:val="single" w:sz="4" w:space="0" w:color="auto"/>
              <w:bottom w:val="single" w:sz="4" w:space="0" w:color="auto"/>
              <w:right w:val="single" w:sz="4" w:space="0" w:color="auto"/>
            </w:tcBorders>
          </w:tcPr>
          <w:p w:rsidR="005313EE" w:rsidRPr="008202AC" w:rsidRDefault="005313EE"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5313EE" w:rsidRPr="008202AC" w:rsidRDefault="005313EE"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5313EE" w:rsidRPr="008202AC" w:rsidRDefault="005313EE"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D13233" w:rsidP="00A90F77">
            <w:pPr>
              <w:autoSpaceDE w:val="0"/>
              <w:autoSpaceDN w:val="0"/>
              <w:adjustRightInd w:val="0"/>
              <w:spacing w:after="0" w:line="240" w:lineRule="auto"/>
              <w:jc w:val="both"/>
              <w:rPr>
                <w:rFonts w:cs="Times New Roman"/>
                <w:lang w:val="en-US"/>
              </w:rPr>
            </w:pPr>
            <w:r w:rsidRPr="008202AC">
              <w:rPr>
                <w:rFonts w:eastAsia="ArialMT" w:cs="Times New Roman"/>
                <w:lang w:val="en-US"/>
              </w:rPr>
              <w:t>-</w:t>
            </w:r>
            <w:r w:rsidR="00A90F77" w:rsidRPr="008202AC">
              <w:rPr>
                <w:rFonts w:eastAsia="ArialMT" w:cs="Times New Roman"/>
                <w:lang w:val="en-US"/>
              </w:rPr>
              <w:t>Sub-section</w:t>
            </w:r>
            <w:r w:rsidRPr="008202AC">
              <w:rPr>
                <w:rFonts w:eastAsia="ArialMT" w:cs="Times New Roman"/>
                <w:lang w:val="en-US"/>
              </w:rPr>
              <w:t xml:space="preserve"> (3):</w:t>
            </w:r>
            <w:r w:rsidR="00343FC5" w:rsidRPr="008202AC">
              <w:rPr>
                <w:rFonts w:eastAsia="ArialMT" w:cs="Times New Roman"/>
                <w:lang w:val="en-US"/>
              </w:rPr>
              <w:t xml:space="preserve"> </w:t>
            </w:r>
            <w:r w:rsidR="00A90F77" w:rsidRPr="008202AC">
              <w:rPr>
                <w:rFonts w:eastAsia="ArialMT" w:cs="Times New Roman"/>
                <w:lang w:val="en-US"/>
              </w:rPr>
              <w:t xml:space="preserve">In particular, and according to the investment policy followed by the UCITS, its prospectus shall, further to the information referred to in </w:t>
            </w:r>
            <w:r w:rsidR="00A90F77" w:rsidRPr="008202AC">
              <w:rPr>
                <w:rFonts w:cs="Times New Roman"/>
                <w:lang w:val="en-US"/>
              </w:rPr>
              <w:t>subsection (2)</w:t>
            </w:r>
            <w:r w:rsidR="00A90F77" w:rsidRPr="008202AC">
              <w:rPr>
                <w:rFonts w:eastAsia="ArialMT" w:cs="Times New Roman"/>
                <w:lang w:val="en-US"/>
              </w:rPr>
              <w:t>:</w:t>
            </w:r>
          </w:p>
          <w:p w:rsidR="00D13233" w:rsidRPr="008202AC" w:rsidRDefault="00D13233" w:rsidP="00D13233">
            <w:pPr>
              <w:autoSpaceDE w:val="0"/>
              <w:autoSpaceDN w:val="0"/>
              <w:adjustRightInd w:val="0"/>
              <w:spacing w:after="0" w:line="240" w:lineRule="auto"/>
              <w:jc w:val="both"/>
              <w:rPr>
                <w:rFonts w:cs="Times New Roman"/>
                <w:lang w:val="en-US"/>
              </w:rPr>
            </w:pPr>
          </w:p>
          <w:p w:rsidR="00A90F77" w:rsidRPr="008202AC" w:rsidRDefault="00A90F77" w:rsidP="00D13233">
            <w:pPr>
              <w:pStyle w:val="ListParagraph"/>
              <w:numPr>
                <w:ilvl w:val="0"/>
                <w:numId w:val="19"/>
              </w:numPr>
              <w:autoSpaceDE w:val="0"/>
              <w:autoSpaceDN w:val="0"/>
              <w:adjustRightInd w:val="0"/>
              <w:spacing w:after="0" w:line="240" w:lineRule="auto"/>
              <w:jc w:val="both"/>
              <w:rPr>
                <w:rFonts w:eastAsia="ArialMT" w:cs="Times New Roman"/>
                <w:lang w:val="en-US"/>
              </w:rPr>
            </w:pPr>
            <w:r w:rsidRPr="008202AC">
              <w:rPr>
                <w:rFonts w:eastAsia="ArialMT" w:cs="Times New Roman"/>
                <w:lang w:val="en-US"/>
              </w:rPr>
              <w:t>Indicate in which categories of assets a UCITS is permitted to invest and if transactions in financial derivative instruments are authorized. In this event, it should include an express and clear statement indicating if these operations may be carried out either for the purpose of efficient portfolio management especially for the purpose of hedging or as an investment in the context of the UCITS’ investment policy as well as a clear reference in the risk profile to the possible outcome of the use of financial derivative instruments.</w:t>
            </w:r>
          </w:p>
          <w:p w:rsidR="00A90F77" w:rsidRDefault="00A90F77" w:rsidP="00A90F77">
            <w:pPr>
              <w:pStyle w:val="ListParagraph"/>
              <w:numPr>
                <w:ilvl w:val="0"/>
                <w:numId w:val="19"/>
              </w:numPr>
              <w:autoSpaceDE w:val="0"/>
              <w:autoSpaceDN w:val="0"/>
              <w:adjustRightInd w:val="0"/>
              <w:spacing w:after="0" w:line="240" w:lineRule="auto"/>
              <w:jc w:val="both"/>
              <w:rPr>
                <w:rFonts w:eastAsia="ArialMT" w:cs="Times New Roman"/>
                <w:lang w:val="en-US"/>
              </w:rPr>
            </w:pPr>
            <w:r w:rsidRPr="008202AC">
              <w:rPr>
                <w:rFonts w:eastAsia="ArialMT" w:cs="Times New Roman"/>
                <w:lang w:val="en-US"/>
              </w:rPr>
              <w:t>When a UCITS invests principally in any category of assets defined in section 40 other than transferable securities and money market instruments or when a UCITS replicates a stock or debt stock index in accordance with section 44, its prospectus shall include a prominent statement drawing attention to its investment policy. A respective statement shall also be included in an explicit point in all marketing communications of the UCITS.</w:t>
            </w:r>
          </w:p>
          <w:p w:rsidR="00D73FDE" w:rsidRPr="008202AC" w:rsidRDefault="00D73FDE" w:rsidP="00D73FDE">
            <w:pPr>
              <w:pStyle w:val="ListParagraph"/>
              <w:autoSpaceDE w:val="0"/>
              <w:autoSpaceDN w:val="0"/>
              <w:adjustRightInd w:val="0"/>
              <w:spacing w:after="0" w:line="240" w:lineRule="auto"/>
              <w:jc w:val="both"/>
              <w:rPr>
                <w:rFonts w:eastAsia="ArialMT" w:cs="Times New Roman"/>
                <w:lang w:val="en-US"/>
              </w:rPr>
            </w:pPr>
          </w:p>
          <w:p w:rsidR="00A90F77" w:rsidRPr="008202AC" w:rsidRDefault="00A90F77" w:rsidP="00A90F77">
            <w:pPr>
              <w:pStyle w:val="ListParagraph"/>
              <w:numPr>
                <w:ilvl w:val="0"/>
                <w:numId w:val="19"/>
              </w:numPr>
              <w:autoSpaceDE w:val="0"/>
              <w:autoSpaceDN w:val="0"/>
              <w:adjustRightInd w:val="0"/>
              <w:spacing w:after="0" w:line="240" w:lineRule="auto"/>
              <w:jc w:val="both"/>
              <w:rPr>
                <w:rFonts w:eastAsia="ArialMT" w:cs="Times New Roman"/>
                <w:lang w:val="en-US"/>
              </w:rPr>
            </w:pPr>
            <w:r w:rsidRPr="008202AC">
              <w:rPr>
                <w:rFonts w:cs="Times New Roman"/>
                <w:lang w:val="en-US"/>
              </w:rPr>
              <w:t>When the net asset value of a UCITS is likely to have a high</w:t>
            </w:r>
            <w:r w:rsidR="00081C40" w:rsidRPr="008202AC">
              <w:rPr>
                <w:rFonts w:cs="Times New Roman"/>
                <w:lang w:val="en-US"/>
              </w:rPr>
              <w:t xml:space="preserve"> </w:t>
            </w:r>
            <w:r w:rsidRPr="008202AC">
              <w:rPr>
                <w:rFonts w:eastAsia="ArialMT" w:cs="Times New Roman"/>
                <w:lang w:val="en-US"/>
              </w:rPr>
              <w:t xml:space="preserve">volatility due to its portfolio composition or the portfolio management techniques that may be used, each prospectus shall include a prominent statement drawing attention to </w:t>
            </w:r>
            <w:r w:rsidRPr="008202AC">
              <w:rPr>
                <w:rFonts w:cs="Times New Roman"/>
                <w:lang w:val="en-US"/>
              </w:rPr>
              <w:t>that possibility</w:t>
            </w:r>
            <w:r w:rsidRPr="008202AC">
              <w:rPr>
                <w:rFonts w:eastAsia="ArialMT" w:cs="Times New Roman"/>
                <w:lang w:val="en-US"/>
              </w:rPr>
              <w:t>. A respective statement shall also be included in an explicit point in all marketing communications of the UCITS.</w:t>
            </w:r>
          </w:p>
          <w:p w:rsidR="00D13233" w:rsidRPr="008202AC" w:rsidRDefault="00D13233" w:rsidP="00D13233">
            <w:pPr>
              <w:autoSpaceDE w:val="0"/>
              <w:autoSpaceDN w:val="0"/>
              <w:adjustRightInd w:val="0"/>
              <w:spacing w:after="0" w:line="240" w:lineRule="auto"/>
              <w:jc w:val="both"/>
              <w:rPr>
                <w:rFonts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lang w:val="en-US"/>
              </w:rPr>
            </w:pPr>
            <w:r w:rsidRPr="008202AC">
              <w:rPr>
                <w:rFonts w:eastAsia="ArialMT" w:cs="Times New Roman"/>
                <w:lang w:val="en-US"/>
              </w:rPr>
              <w:lastRenderedPageBreak/>
              <w:t>-Sub-section</w:t>
            </w:r>
            <w:r w:rsidR="00D13233" w:rsidRPr="008202AC">
              <w:rPr>
                <w:rFonts w:eastAsia="ArialMT" w:cs="Times New Roman"/>
                <w:lang w:val="en-US"/>
              </w:rPr>
              <w:t xml:space="preserve"> (4):</w:t>
            </w:r>
            <w:r w:rsidR="002B35CD" w:rsidRPr="008202AC">
              <w:rPr>
                <w:rFonts w:eastAsia="ArialMT" w:cs="Times New Roman"/>
                <w:lang w:val="en-US"/>
              </w:rPr>
              <w:t xml:space="preserve"> </w:t>
            </w:r>
            <w:r w:rsidRPr="008202AC">
              <w:rPr>
                <w:rFonts w:cs="Times New Roman"/>
                <w:lang w:val="en-US"/>
              </w:rPr>
              <w:t>The prospectus shall expressly and clearly indicate, in a visible point that it is available to the investors in all selling points of the units as well as in the internet site of the Management Company.</w:t>
            </w:r>
          </w:p>
          <w:p w:rsidR="00D13233" w:rsidRPr="008202AC" w:rsidRDefault="00D13233" w:rsidP="008C003F">
            <w:pPr>
              <w:spacing w:after="0" w:line="240" w:lineRule="auto"/>
              <w:jc w:val="both"/>
              <w:rPr>
                <w:rFonts w:cs="Times New Roman"/>
                <w:lang w:val="en-US"/>
              </w:rPr>
            </w:pP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8C003F"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8C003F" w:rsidRPr="008202AC" w:rsidRDefault="00A90F77" w:rsidP="00A90F77">
            <w:pPr>
              <w:spacing w:after="0" w:line="240" w:lineRule="auto"/>
              <w:jc w:val="both"/>
              <w:rPr>
                <w:rFonts w:cs="Times New Roman"/>
                <w:lang w:val="en-US"/>
              </w:rPr>
            </w:pPr>
            <w:r w:rsidRPr="008202AC">
              <w:rPr>
                <w:rFonts w:cs="Times New Roman"/>
                <w:lang w:val="en-US"/>
              </w:rPr>
              <w:t>Section</w:t>
            </w:r>
            <w:r w:rsidR="00343FC5" w:rsidRPr="008202AC">
              <w:rPr>
                <w:rFonts w:cs="Times New Roman"/>
                <w:lang w:val="en-US"/>
              </w:rPr>
              <w:t xml:space="preserve"> </w:t>
            </w:r>
            <w:r w:rsidR="008C003F" w:rsidRPr="008202AC">
              <w:rPr>
                <w:rFonts w:cs="Times New Roman"/>
                <w:lang w:val="en-US"/>
              </w:rPr>
              <w:t xml:space="preserve">78: </w:t>
            </w:r>
            <w:r w:rsidRPr="008202AC">
              <w:rPr>
                <w:rFonts w:eastAsia="Calibri" w:cs="Times New Roman"/>
                <w:lang w:val="en-US"/>
              </w:rPr>
              <w:t>In addition to the information provided for in Type I of the Schedule, the prospectus of the feeder UCITS contains the following information:</w:t>
            </w:r>
          </w:p>
        </w:tc>
        <w:tc>
          <w:tcPr>
            <w:tcW w:w="1134" w:type="dxa"/>
            <w:tcBorders>
              <w:top w:val="single" w:sz="4" w:space="0" w:color="auto"/>
              <w:left w:val="single" w:sz="4" w:space="0" w:color="auto"/>
              <w:bottom w:val="single" w:sz="4" w:space="0" w:color="auto"/>
              <w:right w:val="single" w:sz="4" w:space="0" w:color="auto"/>
            </w:tcBorders>
          </w:tcPr>
          <w:p w:rsidR="008C003F" w:rsidRPr="008202AC" w:rsidRDefault="008C003F"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8C003F" w:rsidRPr="008202AC" w:rsidRDefault="008C003F"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8C003F" w:rsidRPr="008202AC" w:rsidRDefault="008C003F"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081C40" w:rsidP="00081C40">
            <w:pPr>
              <w:autoSpaceDE w:val="0"/>
              <w:autoSpaceDN w:val="0"/>
              <w:adjustRightInd w:val="0"/>
              <w:spacing w:after="0" w:line="240" w:lineRule="auto"/>
              <w:jc w:val="both"/>
              <w:rPr>
                <w:rFonts w:cs="Times New Roman"/>
                <w:lang w:val="en-US"/>
              </w:rPr>
            </w:pPr>
            <w:r w:rsidRPr="008202AC">
              <w:rPr>
                <w:rFonts w:eastAsia="Calibri" w:cs="Times New Roman"/>
                <w:lang w:val="en-GB"/>
              </w:rPr>
              <w:t xml:space="preserve">(a) </w:t>
            </w:r>
            <w:r w:rsidR="00A90F77" w:rsidRPr="008202AC">
              <w:rPr>
                <w:rFonts w:eastAsia="Calibri" w:cs="Times New Roman"/>
                <w:lang w:val="en-US"/>
              </w:rPr>
              <w:t>Declaration that the feeder UCITS is a feeder of a particular master UCITS and as such permanently invests at least 85 % of its assets in units of that master UCITS.</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lang w:val="en-US"/>
              </w:rPr>
            </w:pPr>
            <w:r w:rsidRPr="008202AC">
              <w:rPr>
                <w:rFonts w:eastAsia="Calibri" w:cs="Times New Roman"/>
                <w:lang w:val="en-US"/>
              </w:rPr>
              <w:t>(b) The investment objective and policy of the feeder UCITS, including the risk profile and whether the performance of the feeder and the master UCITS are identical, or to what extent and for which reasons they differ, including also the description of the investment made in accordance with subsections (2) and (3) of section 73.</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lang w:val="en-US"/>
              </w:rPr>
            </w:pPr>
            <w:r w:rsidRPr="008202AC">
              <w:rPr>
                <w:rFonts w:eastAsia="Calibri" w:cs="Times New Roman"/>
                <w:lang w:val="en-US"/>
              </w:rPr>
              <w:t xml:space="preserve">(c) A brief description of the master UCITS, its </w:t>
            </w:r>
            <w:proofErr w:type="spellStart"/>
            <w:r w:rsidRPr="008202AC">
              <w:rPr>
                <w:rFonts w:eastAsia="Calibri" w:cs="Times New Roman"/>
                <w:lang w:val="en-US"/>
              </w:rPr>
              <w:t>organisation</w:t>
            </w:r>
            <w:proofErr w:type="spellEnd"/>
            <w:r w:rsidRPr="008202AC">
              <w:rPr>
                <w:rFonts w:eastAsia="Calibri" w:cs="Times New Roman"/>
                <w:lang w:val="en-US"/>
              </w:rPr>
              <w:t>, its investment objective and policy, including the risk profile, and the indication of how the updated prospectus of the master UCITS may be obtained.</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D13233">
        <w:trPr>
          <w:trHeight w:val="416"/>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lang w:val="en-US"/>
              </w:rPr>
            </w:pPr>
            <w:r w:rsidRPr="008202AC">
              <w:rPr>
                <w:rFonts w:eastAsia="Calibri" w:cs="Times New Roman"/>
                <w:lang w:val="en-US"/>
              </w:rPr>
              <w:t>(d) A summary of the agreement entered into between the feeder UCITS and the master UCITS or of the internal conduct of business rules pursuant to subsection (1) of section 75.</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A90F77">
        <w:trPr>
          <w:trHeight w:val="416"/>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lang w:val="en-US"/>
              </w:rPr>
            </w:pPr>
            <w:r w:rsidRPr="008202AC">
              <w:rPr>
                <w:rFonts w:eastAsia="Calibri" w:cs="Times New Roman"/>
                <w:lang w:val="en-US"/>
              </w:rPr>
              <w:t>(e) How the unit-holders of the feeder UCITS may obtain further information on the master UCITS and the agreement entered into between the feeder UCITS and the master UCITS pursuant to subsection (1) of section 75.</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lang w:val="en-US"/>
              </w:rPr>
            </w:pPr>
            <w:r w:rsidRPr="008202AC">
              <w:rPr>
                <w:rFonts w:eastAsia="Calibri" w:cs="Times New Roman"/>
                <w:lang w:val="en-US"/>
              </w:rPr>
              <w:t>(f) A description of all remuneration or reimbursement of costs payable by the feeder UCITS by virtue of its investment in units of the master UCITS, as well as of the aggregate charges of the feeder UCITS and the master UCITS, and</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D1323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D13233" w:rsidRPr="008202AC" w:rsidRDefault="00A90F77" w:rsidP="00D13233">
            <w:pPr>
              <w:autoSpaceDE w:val="0"/>
              <w:autoSpaceDN w:val="0"/>
              <w:adjustRightInd w:val="0"/>
              <w:spacing w:after="0" w:line="240" w:lineRule="auto"/>
              <w:jc w:val="both"/>
              <w:rPr>
                <w:rFonts w:cs="Times New Roman"/>
                <w:b/>
                <w:bCs/>
                <w:u w:val="single"/>
                <w:lang w:val="en-US"/>
              </w:rPr>
            </w:pPr>
            <w:r w:rsidRPr="008202AC">
              <w:rPr>
                <w:rFonts w:eastAsia="Calibri" w:cs="Times New Roman"/>
                <w:lang w:val="en-US"/>
              </w:rPr>
              <w:t>(g) A description of the tax implications of the investment into the master UCITS for the feeder UCITS.</w:t>
            </w:r>
          </w:p>
        </w:tc>
        <w:tc>
          <w:tcPr>
            <w:tcW w:w="1134"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D13233" w:rsidRPr="008202AC" w:rsidRDefault="00D13233" w:rsidP="00B56F5F">
            <w:pPr>
              <w:autoSpaceDE w:val="0"/>
              <w:autoSpaceDN w:val="0"/>
              <w:adjustRightInd w:val="0"/>
              <w:spacing w:after="0" w:line="240" w:lineRule="auto"/>
              <w:jc w:val="both"/>
              <w:rPr>
                <w:rFonts w:cs="Times New Roman"/>
                <w:b/>
                <w:lang w:val="en-US"/>
              </w:rPr>
            </w:pPr>
          </w:p>
        </w:tc>
      </w:tr>
      <w:tr w:rsidR="00510623"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510623" w:rsidRPr="008202AC" w:rsidRDefault="00A90F77" w:rsidP="00AA614F">
            <w:pPr>
              <w:autoSpaceDE w:val="0"/>
              <w:autoSpaceDN w:val="0"/>
              <w:adjustRightInd w:val="0"/>
              <w:jc w:val="both"/>
              <w:rPr>
                <w:rFonts w:cs="Times New Roman"/>
                <w:bCs/>
                <w:u w:val="single"/>
                <w:lang w:val="en-US"/>
              </w:rPr>
            </w:pPr>
            <w:r w:rsidRPr="008202AC">
              <w:rPr>
                <w:rFonts w:cs="Times New Roman"/>
                <w:lang w:val="en-US"/>
              </w:rPr>
              <w:t>Section 115(1</w:t>
            </w:r>
            <w:proofErr w:type="gramStart"/>
            <w:r w:rsidRPr="008202AC">
              <w:rPr>
                <w:rFonts w:cs="Times New Roman"/>
                <w:lang w:val="en-US"/>
              </w:rPr>
              <w:t>)(</w:t>
            </w:r>
            <w:proofErr w:type="gramEnd"/>
            <w:r w:rsidRPr="008202AC">
              <w:rPr>
                <w:rFonts w:cs="Times New Roman"/>
                <w:lang w:val="en-US"/>
              </w:rPr>
              <w:t>f</w:t>
            </w:r>
            <w:r w:rsidR="00AA614F" w:rsidRPr="008202AC">
              <w:rPr>
                <w:rFonts w:cs="Times New Roman"/>
                <w:lang w:val="en-US"/>
              </w:rPr>
              <w:t>): The UCITS prospectus and the key investor information refer to the functions which are delegated according to the present section.</w:t>
            </w:r>
          </w:p>
        </w:tc>
        <w:tc>
          <w:tcPr>
            <w:tcW w:w="1134" w:type="dxa"/>
            <w:tcBorders>
              <w:top w:val="single" w:sz="4" w:space="0" w:color="auto"/>
              <w:left w:val="single" w:sz="4" w:space="0" w:color="auto"/>
              <w:bottom w:val="single" w:sz="4" w:space="0" w:color="auto"/>
              <w:right w:val="single" w:sz="4" w:space="0" w:color="auto"/>
            </w:tcBorders>
          </w:tcPr>
          <w:p w:rsidR="00510623" w:rsidRPr="008202AC" w:rsidRDefault="0051062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510623" w:rsidRPr="008202AC" w:rsidRDefault="00510623" w:rsidP="00B56F5F">
            <w:pPr>
              <w:autoSpaceDE w:val="0"/>
              <w:autoSpaceDN w:val="0"/>
              <w:adjustRightInd w:val="0"/>
              <w:spacing w:after="0" w:line="240" w:lineRule="auto"/>
              <w:jc w:val="both"/>
              <w:rPr>
                <w:rFonts w:cs="Times New Roman"/>
                <w:b/>
                <w:lang w:val="en-US"/>
              </w:rPr>
            </w:pPr>
          </w:p>
        </w:tc>
        <w:tc>
          <w:tcPr>
            <w:tcW w:w="1559" w:type="dxa"/>
            <w:tcBorders>
              <w:top w:val="single" w:sz="4" w:space="0" w:color="auto"/>
              <w:left w:val="single" w:sz="4" w:space="0" w:color="auto"/>
              <w:bottom w:val="single" w:sz="4" w:space="0" w:color="auto"/>
              <w:right w:val="single" w:sz="4" w:space="0" w:color="auto"/>
            </w:tcBorders>
          </w:tcPr>
          <w:p w:rsidR="00510623" w:rsidRPr="008202AC" w:rsidRDefault="00510623" w:rsidP="00B56F5F">
            <w:pPr>
              <w:autoSpaceDE w:val="0"/>
              <w:autoSpaceDN w:val="0"/>
              <w:adjustRightInd w:val="0"/>
              <w:spacing w:after="0" w:line="240" w:lineRule="auto"/>
              <w:jc w:val="both"/>
              <w:rPr>
                <w:rFonts w:cs="Times New Roman"/>
                <w:b/>
                <w:lang w:val="en-US"/>
              </w:rPr>
            </w:pPr>
          </w:p>
        </w:tc>
      </w:tr>
      <w:tr w:rsidR="00A24FE4"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8202AC" w:rsidRDefault="00081C40" w:rsidP="00E83239">
            <w:pPr>
              <w:autoSpaceDE w:val="0"/>
              <w:autoSpaceDN w:val="0"/>
              <w:adjustRightInd w:val="0"/>
              <w:jc w:val="both"/>
              <w:rPr>
                <w:rFonts w:cs="Times New Roman"/>
                <w:bCs/>
                <w:u w:val="single"/>
                <w:lang w:val="en-GB"/>
              </w:rPr>
            </w:pPr>
            <w:r w:rsidRPr="008202AC">
              <w:rPr>
                <w:rFonts w:cs="Times New Roman"/>
                <w:bCs/>
                <w:color w:val="000000"/>
                <w:u w:val="single"/>
                <w:lang w:val="en-GB"/>
              </w:rPr>
              <w:t>Directive DI</w:t>
            </w:r>
            <w:r w:rsidR="00A24FE4" w:rsidRPr="008202AC">
              <w:rPr>
                <w:rFonts w:cs="Times New Roman"/>
                <w:bCs/>
                <w:color w:val="000000"/>
                <w:u w:val="single"/>
                <w:lang w:val="en-GB"/>
              </w:rPr>
              <w:t xml:space="preserve">78-2012-03 </w:t>
            </w:r>
            <w:r w:rsidR="00E83239" w:rsidRPr="008202AC">
              <w:rPr>
                <w:rFonts w:cs="Times New Roman"/>
                <w:bCs/>
                <w:color w:val="000000"/>
                <w:u w:val="single"/>
                <w:lang w:val="en-GB"/>
              </w:rPr>
              <w:t>regarding</w:t>
            </w:r>
            <w:r w:rsidRPr="008202AC">
              <w:rPr>
                <w:rFonts w:cs="Times New Roman"/>
                <w:bCs/>
                <w:color w:val="000000"/>
                <w:u w:val="single"/>
                <w:lang w:val="en-GB"/>
              </w:rPr>
              <w:t xml:space="preserve"> the organisation, the structure and operation of business activity of the Management Company, the conflict of interests and the management of risks in the field of collective management and the content of the agreement </w:t>
            </w:r>
            <w:r w:rsidRPr="008202AC">
              <w:rPr>
                <w:rFonts w:cs="Times New Roman"/>
                <w:bCs/>
                <w:color w:val="000000"/>
                <w:u w:val="single"/>
                <w:lang w:val="en-GB"/>
              </w:rPr>
              <w:lastRenderedPageBreak/>
              <w:t xml:space="preserve">between the </w:t>
            </w:r>
            <w:bookmarkStart w:id="0" w:name="_GoBack"/>
            <w:r w:rsidR="00D73FDE">
              <w:rPr>
                <w:rFonts w:cs="Times New Roman"/>
                <w:bCs/>
                <w:color w:val="000000"/>
                <w:u w:val="single"/>
                <w:lang w:val="en-GB"/>
              </w:rPr>
              <w:t>Custodian</w:t>
            </w:r>
            <w:bookmarkEnd w:id="0"/>
            <w:r w:rsidRPr="008202AC">
              <w:rPr>
                <w:rFonts w:cs="Times New Roman"/>
                <w:bCs/>
                <w:color w:val="000000"/>
                <w:u w:val="single"/>
                <w:lang w:val="en-GB"/>
              </w:rPr>
              <w:t xml:space="preserve"> and the Management Company </w:t>
            </w:r>
          </w:p>
        </w:tc>
        <w:tc>
          <w:tcPr>
            <w:tcW w:w="1134"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r>
      <w:tr w:rsidR="00A24FE4"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8202AC" w:rsidRDefault="00081C40" w:rsidP="00A818B0">
            <w:pPr>
              <w:autoSpaceDE w:val="0"/>
              <w:autoSpaceDN w:val="0"/>
              <w:adjustRightInd w:val="0"/>
              <w:jc w:val="both"/>
              <w:rPr>
                <w:rFonts w:cs="Times New Roman"/>
                <w:bCs/>
                <w:u w:val="single"/>
                <w:lang w:val="en-GB"/>
              </w:rPr>
            </w:pPr>
            <w:r w:rsidRPr="008202AC">
              <w:rPr>
                <w:rFonts w:cs="Times New Roman"/>
                <w:lang w:val="en-GB"/>
              </w:rPr>
              <w:lastRenderedPageBreak/>
              <w:t xml:space="preserve">Paragraph </w:t>
            </w:r>
            <w:r w:rsidR="00A24FE4" w:rsidRPr="008202AC">
              <w:rPr>
                <w:rFonts w:cs="Times New Roman"/>
                <w:lang w:val="en-GB"/>
              </w:rPr>
              <w:t xml:space="preserve">35(1). </w:t>
            </w:r>
            <w:r w:rsidRPr="008202AC">
              <w:rPr>
                <w:rFonts w:cs="Times New Roman"/>
                <w:lang w:val="en-GB"/>
              </w:rPr>
              <w:t>The Prospectus and the annual report of the UCITS they refer the method used for the calculation of its total exposure, that is the commitment approach or</w:t>
            </w:r>
            <w:r w:rsidR="00A818B0" w:rsidRPr="008202AC">
              <w:rPr>
                <w:rFonts w:cs="Times New Roman"/>
                <w:lang w:val="en-GB"/>
              </w:rPr>
              <w:t xml:space="preserve"> </w:t>
            </w:r>
            <w:r w:rsidR="00A818B0" w:rsidRPr="008202AC">
              <w:rPr>
                <w:rFonts w:cs="Times New Roman"/>
                <w:lang w:val="en-US"/>
              </w:rPr>
              <w:t xml:space="preserve">the relative or absolute </w:t>
            </w:r>
            <w:r w:rsidR="00A818B0" w:rsidRPr="008202AC">
              <w:rPr>
                <w:rFonts w:cs="Times New Roman"/>
                <w:lang w:val="en-GB"/>
              </w:rPr>
              <w:t>VA</w:t>
            </w:r>
            <w:r w:rsidR="00A24FE4" w:rsidRPr="008202AC">
              <w:rPr>
                <w:rFonts w:cs="Times New Roman"/>
                <w:lang w:val="en-GB"/>
              </w:rPr>
              <w:t>R.</w:t>
            </w:r>
          </w:p>
        </w:tc>
        <w:tc>
          <w:tcPr>
            <w:tcW w:w="1134"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r>
      <w:tr w:rsidR="00A24FE4"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8202AC" w:rsidRDefault="00081C40" w:rsidP="00A24FE4">
            <w:pPr>
              <w:jc w:val="both"/>
              <w:rPr>
                <w:rFonts w:cs="Times New Roman"/>
                <w:lang w:val="en-GB"/>
              </w:rPr>
            </w:pPr>
            <w:r w:rsidRPr="008202AC">
              <w:rPr>
                <w:rFonts w:cs="Times New Roman"/>
                <w:lang w:val="en-GB"/>
              </w:rPr>
              <w:t xml:space="preserve">Paragraph </w:t>
            </w:r>
            <w:r w:rsidR="00DB51ED" w:rsidRPr="008202AC">
              <w:rPr>
                <w:rFonts w:cs="Times New Roman"/>
                <w:lang w:val="en-GB"/>
              </w:rPr>
              <w:t xml:space="preserve">35(2). In the case the Management Company applies the </w:t>
            </w:r>
            <w:r w:rsidR="00A818B0" w:rsidRPr="008202AC">
              <w:rPr>
                <w:rFonts w:cs="Times New Roman"/>
                <w:lang w:val="en-GB"/>
              </w:rPr>
              <w:t>VA</w:t>
            </w:r>
            <w:r w:rsidR="00A24FE4" w:rsidRPr="008202AC">
              <w:rPr>
                <w:rFonts w:cs="Times New Roman"/>
                <w:lang w:val="en-GB"/>
              </w:rPr>
              <w:t>R</w:t>
            </w:r>
            <w:r w:rsidR="00A818B0" w:rsidRPr="008202AC">
              <w:rPr>
                <w:rFonts w:cs="Times New Roman"/>
                <w:lang w:val="en-GB"/>
              </w:rPr>
              <w:t xml:space="preserve"> approach</w:t>
            </w:r>
            <w:r w:rsidR="00A24FE4" w:rsidRPr="008202AC">
              <w:rPr>
                <w:rFonts w:cs="Times New Roman"/>
                <w:lang w:val="en-GB"/>
              </w:rPr>
              <w:t xml:space="preserve">, </w:t>
            </w:r>
            <w:r w:rsidR="00DB51ED" w:rsidRPr="008202AC">
              <w:rPr>
                <w:rFonts w:cs="Times New Roman"/>
                <w:lang w:val="en-GB"/>
              </w:rPr>
              <w:t xml:space="preserve">for the calculation of the total exposure of the UCITS, the Prospectus and the annual report, refer to: </w:t>
            </w:r>
          </w:p>
          <w:p w:rsidR="00A24FE4" w:rsidRPr="008202AC" w:rsidRDefault="00081C40" w:rsidP="00A24FE4">
            <w:pPr>
              <w:jc w:val="both"/>
              <w:rPr>
                <w:rFonts w:cs="Times New Roman"/>
                <w:lang w:val="en-GB"/>
              </w:rPr>
            </w:pPr>
            <w:r w:rsidRPr="008202AC">
              <w:rPr>
                <w:rFonts w:cs="Times New Roman"/>
                <w:lang w:val="en-GB"/>
              </w:rPr>
              <w:t>(a</w:t>
            </w:r>
            <w:r w:rsidR="00DB51ED" w:rsidRPr="008202AC">
              <w:rPr>
                <w:rFonts w:cs="Times New Roman"/>
                <w:lang w:val="en-GB"/>
              </w:rPr>
              <w:t xml:space="preserve">) The expected level </w:t>
            </w:r>
            <w:r w:rsidR="00A24FE4" w:rsidRPr="008202AC">
              <w:rPr>
                <w:rFonts w:cs="Times New Roman"/>
              </w:rPr>
              <w:t>ο</w:t>
            </w:r>
            <w:r w:rsidR="00DB51ED" w:rsidRPr="008202AC">
              <w:rPr>
                <w:rFonts w:cs="Times New Roman"/>
                <w:lang w:val="en-GB"/>
              </w:rPr>
              <w:t xml:space="preserve">f leverage which is calculated as the total nominal value of the derivatives that are constitute transactions of the UCITS as well as the possibility to have higher  level of leverage in accordance with Annex </w:t>
            </w:r>
            <w:r w:rsidR="00A24FE4" w:rsidRPr="008202AC">
              <w:rPr>
                <w:rFonts w:cs="Times New Roman"/>
                <w:lang w:val="en-US"/>
              </w:rPr>
              <w:t>V</w:t>
            </w:r>
            <w:r w:rsidR="00A24FE4" w:rsidRPr="008202AC">
              <w:rPr>
                <w:rFonts w:cs="Times New Roman"/>
                <w:lang w:val="en-GB"/>
              </w:rPr>
              <w:t>.</w:t>
            </w:r>
          </w:p>
          <w:p w:rsidR="00A24FE4" w:rsidRPr="008202AC" w:rsidRDefault="00081C40" w:rsidP="0021568D">
            <w:pPr>
              <w:autoSpaceDE w:val="0"/>
              <w:autoSpaceDN w:val="0"/>
              <w:adjustRightInd w:val="0"/>
              <w:jc w:val="both"/>
              <w:rPr>
                <w:rFonts w:cs="Times New Roman"/>
                <w:bCs/>
                <w:u w:val="single"/>
                <w:lang w:val="en-GB"/>
              </w:rPr>
            </w:pPr>
            <w:r w:rsidRPr="008202AC">
              <w:rPr>
                <w:rFonts w:cs="Times New Roman"/>
                <w:lang w:val="en-GB"/>
              </w:rPr>
              <w:t>(b</w:t>
            </w:r>
            <w:r w:rsidR="00A24FE4" w:rsidRPr="008202AC">
              <w:rPr>
                <w:rFonts w:cs="Times New Roman"/>
                <w:lang w:val="en-GB"/>
              </w:rPr>
              <w:t xml:space="preserve">) </w:t>
            </w:r>
            <w:r w:rsidR="00DB51ED" w:rsidRPr="008202AC">
              <w:rPr>
                <w:rFonts w:cs="Times New Roman"/>
                <w:lang w:val="en-GB"/>
              </w:rPr>
              <w:t xml:space="preserve">Information regarding the </w:t>
            </w:r>
            <w:r w:rsidR="0021568D" w:rsidRPr="008202AC">
              <w:rPr>
                <w:rFonts w:cs="Times New Roman"/>
                <w:lang w:val="en-GB"/>
              </w:rPr>
              <w:t xml:space="preserve">reference </w:t>
            </w:r>
            <w:r w:rsidR="00DB51ED" w:rsidRPr="008202AC">
              <w:rPr>
                <w:rFonts w:cs="Times New Roman"/>
                <w:lang w:val="en-GB"/>
              </w:rPr>
              <w:t>portfolio of the UCITS</w:t>
            </w:r>
            <w:r w:rsidR="00A24FE4" w:rsidRPr="008202AC">
              <w:rPr>
                <w:rFonts w:cs="Times New Roman"/>
                <w:lang w:val="en-GB"/>
              </w:rPr>
              <w:t xml:space="preserve">, </w:t>
            </w:r>
            <w:r w:rsidR="00DB51ED" w:rsidRPr="008202AC">
              <w:rPr>
                <w:rFonts w:cs="Times New Roman"/>
                <w:lang w:val="en-GB"/>
              </w:rPr>
              <w:t xml:space="preserve">in accordance with the rules as defined in Annex </w:t>
            </w:r>
            <w:r w:rsidR="00A24FE4" w:rsidRPr="008202AC">
              <w:rPr>
                <w:rFonts w:cs="Times New Roman"/>
                <w:lang w:val="en-US"/>
              </w:rPr>
              <w:t>VI</w:t>
            </w:r>
            <w:r w:rsidR="00A24FE4" w:rsidRPr="008202AC">
              <w:rPr>
                <w:rFonts w:cs="Times New Roman"/>
                <w:lang w:val="en-GB"/>
              </w:rPr>
              <w:t>.</w:t>
            </w:r>
          </w:p>
        </w:tc>
        <w:tc>
          <w:tcPr>
            <w:tcW w:w="1134"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r>
      <w:tr w:rsidR="00A24FE4"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A24FE4" w:rsidRPr="008202AC" w:rsidRDefault="00081C40" w:rsidP="00A24FE4">
            <w:pPr>
              <w:jc w:val="both"/>
              <w:rPr>
                <w:rFonts w:cs="Times New Roman"/>
                <w:lang w:val="en-GB"/>
              </w:rPr>
            </w:pPr>
            <w:r w:rsidRPr="008202AC">
              <w:rPr>
                <w:rFonts w:cs="Times New Roman"/>
                <w:lang w:val="en-GB"/>
              </w:rPr>
              <w:t xml:space="preserve">Paragraph </w:t>
            </w:r>
            <w:r w:rsidR="00A24FE4" w:rsidRPr="008202AC">
              <w:rPr>
                <w:rFonts w:cs="Times New Roman"/>
                <w:lang w:val="en-GB"/>
              </w:rPr>
              <w:t xml:space="preserve">35(4). </w:t>
            </w:r>
            <w:r w:rsidR="00DB51ED" w:rsidRPr="008202AC">
              <w:rPr>
                <w:rFonts w:cs="Times New Roman"/>
                <w:lang w:val="en-GB"/>
              </w:rPr>
              <w:t>The Pr</w:t>
            </w:r>
            <w:r w:rsidR="00B30616" w:rsidRPr="008202AC">
              <w:rPr>
                <w:rFonts w:cs="Times New Roman"/>
                <w:lang w:val="en-GB"/>
              </w:rPr>
              <w:t xml:space="preserve">ospectus of the UCITS for which </w:t>
            </w:r>
            <w:r w:rsidR="00DB51ED" w:rsidRPr="008202AC">
              <w:rPr>
                <w:rFonts w:cs="Times New Roman"/>
                <w:lang w:val="en-GB"/>
              </w:rPr>
              <w:t>the Management Company applies the commitment procedure in accordance with the obligation of part F of Annex I for the calculation of its total exposure</w:t>
            </w:r>
            <w:r w:rsidR="00A24FE4" w:rsidRPr="008202AC">
              <w:rPr>
                <w:rFonts w:cs="Times New Roman"/>
                <w:lang w:val="en-GB"/>
              </w:rPr>
              <w:t xml:space="preserve">, </w:t>
            </w:r>
            <w:r w:rsidR="00DB51ED" w:rsidRPr="008202AC">
              <w:rPr>
                <w:rFonts w:cs="Times New Roman"/>
                <w:lang w:val="en-GB"/>
              </w:rPr>
              <w:t>includes the following</w:t>
            </w:r>
            <w:r w:rsidR="00A24FE4" w:rsidRPr="008202AC">
              <w:rPr>
                <w:rFonts w:cs="Times New Roman"/>
                <w:lang w:val="en-GB"/>
              </w:rPr>
              <w:t>:</w:t>
            </w:r>
          </w:p>
          <w:p w:rsidR="00A24FE4" w:rsidRPr="008202AC" w:rsidRDefault="00081C40" w:rsidP="00A24FE4">
            <w:pPr>
              <w:jc w:val="both"/>
              <w:rPr>
                <w:rFonts w:cs="Times New Roman"/>
                <w:lang w:val="en-GB"/>
              </w:rPr>
            </w:pPr>
            <w:r w:rsidRPr="008202AC">
              <w:rPr>
                <w:rFonts w:cs="Times New Roman"/>
                <w:lang w:val="en-GB"/>
              </w:rPr>
              <w:t>(a</w:t>
            </w:r>
            <w:r w:rsidR="00A24FE4" w:rsidRPr="008202AC">
              <w:rPr>
                <w:rFonts w:cs="Times New Roman"/>
                <w:lang w:val="en-GB"/>
              </w:rPr>
              <w:t xml:space="preserve">) </w:t>
            </w:r>
            <w:r w:rsidR="0083752E" w:rsidRPr="008202AC">
              <w:rPr>
                <w:rFonts w:cs="Times New Roman"/>
                <w:lang w:val="en-GB"/>
              </w:rPr>
              <w:t>Complete information regarding the investment policy of the UCITS, its exposure</w:t>
            </w:r>
            <w:r w:rsidR="00A24FE4" w:rsidRPr="008202AC">
              <w:rPr>
                <w:rFonts w:cs="Times New Roman"/>
                <w:lang w:val="en-GB"/>
              </w:rPr>
              <w:t xml:space="preserve"> </w:t>
            </w:r>
            <w:r w:rsidR="003A3BE9" w:rsidRPr="008202AC">
              <w:rPr>
                <w:rFonts w:cs="Times New Roman"/>
                <w:lang w:val="en-GB"/>
              </w:rPr>
              <w:t xml:space="preserve">to the values </w:t>
            </w:r>
            <w:r w:rsidR="0021568D" w:rsidRPr="008202AC">
              <w:rPr>
                <w:rFonts w:cs="Times New Roman"/>
                <w:lang w:val="en-GB"/>
              </w:rPr>
              <w:t>of the underlying instruments and</w:t>
            </w:r>
            <w:r w:rsidR="0021568D" w:rsidRPr="008202AC">
              <w:rPr>
                <w:rFonts w:cs="Times New Roman"/>
                <w:lang w:val="en-US"/>
              </w:rPr>
              <w:t xml:space="preserve"> </w:t>
            </w:r>
            <w:r w:rsidR="009F120D" w:rsidRPr="008202AC">
              <w:rPr>
                <w:rFonts w:cs="Times New Roman"/>
                <w:lang w:val="en-US"/>
              </w:rPr>
              <w:t>the payment types</w:t>
            </w:r>
            <w:r w:rsidR="00A24FE4" w:rsidRPr="008202AC">
              <w:rPr>
                <w:rFonts w:cs="Times New Roman"/>
                <w:lang w:val="en-GB"/>
              </w:rPr>
              <w:t xml:space="preserve">, </w:t>
            </w:r>
            <w:r w:rsidR="0083752E" w:rsidRPr="008202AC">
              <w:rPr>
                <w:rFonts w:cs="Times New Roman"/>
                <w:lang w:val="en-GB"/>
              </w:rPr>
              <w:t>in a clear language so that it will be understandable to the investment public, and</w:t>
            </w:r>
          </w:p>
          <w:p w:rsidR="00A24FE4" w:rsidRPr="008202AC" w:rsidRDefault="00081C40" w:rsidP="00B30616">
            <w:pPr>
              <w:autoSpaceDE w:val="0"/>
              <w:autoSpaceDN w:val="0"/>
              <w:adjustRightInd w:val="0"/>
              <w:jc w:val="both"/>
              <w:rPr>
                <w:rFonts w:cs="Times New Roman"/>
                <w:bCs/>
                <w:u w:val="single"/>
                <w:lang w:val="en-GB"/>
              </w:rPr>
            </w:pPr>
            <w:r w:rsidRPr="008202AC">
              <w:rPr>
                <w:rFonts w:cs="Times New Roman"/>
                <w:lang w:val="en-GB"/>
              </w:rPr>
              <w:t>(b</w:t>
            </w:r>
            <w:r w:rsidR="00A24FE4" w:rsidRPr="008202AC">
              <w:rPr>
                <w:rFonts w:cs="Times New Roman"/>
                <w:lang w:val="en-GB"/>
              </w:rPr>
              <w:t xml:space="preserve">) </w:t>
            </w:r>
            <w:r w:rsidR="0083752E" w:rsidRPr="008202AC">
              <w:rPr>
                <w:rFonts w:cs="Times New Roman"/>
                <w:lang w:val="en-GB"/>
              </w:rPr>
              <w:t>Clear</w:t>
            </w:r>
            <w:r w:rsidR="009F120D" w:rsidRPr="008202AC">
              <w:rPr>
                <w:rFonts w:cs="Times New Roman"/>
                <w:lang w:val="en-GB"/>
              </w:rPr>
              <w:t xml:space="preserve"> </w:t>
            </w:r>
            <w:r w:rsidR="0083752E" w:rsidRPr="008202AC">
              <w:rPr>
                <w:rFonts w:cs="Times New Roman"/>
                <w:lang w:val="en-GB"/>
              </w:rPr>
              <w:t xml:space="preserve">warning </w:t>
            </w:r>
            <w:r w:rsidR="00B30616" w:rsidRPr="008202AC">
              <w:rPr>
                <w:rFonts w:cs="Times New Roman"/>
                <w:lang w:val="en-GB"/>
              </w:rPr>
              <w:t xml:space="preserve">stating that </w:t>
            </w:r>
            <w:r w:rsidR="0083752E" w:rsidRPr="008202AC">
              <w:rPr>
                <w:rFonts w:cs="Times New Roman"/>
                <w:lang w:val="en-GB"/>
              </w:rPr>
              <w:t xml:space="preserve">investors who will redeem or repurchase their units before </w:t>
            </w:r>
            <w:r w:rsidR="009F120D" w:rsidRPr="008202AC">
              <w:rPr>
                <w:rFonts w:cs="Times New Roman"/>
                <w:lang w:val="en-GB"/>
              </w:rPr>
              <w:t>experiment</w:t>
            </w:r>
            <w:r w:rsidR="00A24FE4" w:rsidRPr="008202AC">
              <w:rPr>
                <w:rFonts w:cs="Times New Roman"/>
                <w:lang w:val="en-GB"/>
              </w:rPr>
              <w:t xml:space="preserve">, </w:t>
            </w:r>
            <w:r w:rsidR="0083752E" w:rsidRPr="008202AC">
              <w:rPr>
                <w:rFonts w:cs="Times New Roman"/>
                <w:lang w:val="en-GB"/>
              </w:rPr>
              <w:t>will not benefit from</w:t>
            </w:r>
            <w:r w:rsidR="00A24FE4" w:rsidRPr="008202AC">
              <w:rPr>
                <w:rFonts w:cs="Times New Roman"/>
                <w:lang w:val="en-GB"/>
              </w:rPr>
              <w:t xml:space="preserve"> </w:t>
            </w:r>
            <w:r w:rsidR="009F120D" w:rsidRPr="008202AC">
              <w:rPr>
                <w:rFonts w:cs="Times New Roman"/>
                <w:lang w:val="en-GB"/>
              </w:rPr>
              <w:t xml:space="preserve">the </w:t>
            </w:r>
            <w:r w:rsidR="00B30616" w:rsidRPr="008202AC">
              <w:rPr>
                <w:rFonts w:cs="Times New Roman"/>
                <w:lang w:val="en-GB"/>
              </w:rPr>
              <w:t>predetermined payment and may suffer significantly loss.</w:t>
            </w:r>
          </w:p>
        </w:tc>
        <w:tc>
          <w:tcPr>
            <w:tcW w:w="1134"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r>
      <w:tr w:rsidR="00A24FE4"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0F2469" w:rsidRPr="008202AC" w:rsidRDefault="000F2469" w:rsidP="000F2469">
            <w:pPr>
              <w:autoSpaceDE w:val="0"/>
              <w:autoSpaceDN w:val="0"/>
              <w:adjustRightInd w:val="0"/>
              <w:spacing w:after="0" w:line="240" w:lineRule="auto"/>
              <w:jc w:val="both"/>
              <w:rPr>
                <w:rFonts w:eastAsia="Calibri" w:cs="Times New Roman"/>
                <w:color w:val="000000"/>
                <w:u w:val="single"/>
                <w:lang w:val="en-US"/>
              </w:rPr>
            </w:pPr>
            <w:r w:rsidRPr="008202AC">
              <w:rPr>
                <w:rFonts w:eastAsia="Calibri" w:cs="Times New Roman"/>
                <w:bCs/>
                <w:color w:val="000000"/>
                <w:u w:val="single"/>
                <w:lang w:val="en-GB"/>
              </w:rPr>
              <w:t>Directive DI</w:t>
            </w:r>
            <w:r w:rsidR="00A24FE4" w:rsidRPr="008202AC">
              <w:rPr>
                <w:rFonts w:eastAsia="Calibri" w:cs="Times New Roman"/>
                <w:bCs/>
                <w:color w:val="000000"/>
                <w:u w:val="single"/>
                <w:lang w:val="en-GB"/>
              </w:rPr>
              <w:t xml:space="preserve">78-2012-07 </w:t>
            </w:r>
            <w:r w:rsidR="00E83239" w:rsidRPr="008202AC">
              <w:rPr>
                <w:rFonts w:eastAsia="Calibri" w:cs="Times New Roman"/>
                <w:bCs/>
                <w:color w:val="000000"/>
                <w:u w:val="single"/>
                <w:lang w:val="en-US"/>
              </w:rPr>
              <w:t xml:space="preserve">regarding </w:t>
            </w:r>
            <w:r w:rsidRPr="008202AC">
              <w:rPr>
                <w:rFonts w:eastAsia="Calibri" w:cs="Times New Roman"/>
                <w:bCs/>
                <w:color w:val="000000"/>
                <w:u w:val="single"/>
                <w:lang w:val="en-US"/>
              </w:rPr>
              <w:t>the procedure and conditions for granting a UCITS operation license</w:t>
            </w:r>
          </w:p>
          <w:p w:rsidR="002B35CD" w:rsidRPr="008202AC" w:rsidRDefault="002B35CD" w:rsidP="000F2469">
            <w:pPr>
              <w:autoSpaceDE w:val="0"/>
              <w:autoSpaceDN w:val="0"/>
              <w:adjustRightInd w:val="0"/>
              <w:jc w:val="both"/>
              <w:rPr>
                <w:rFonts w:cs="Times New Roman"/>
                <w:u w:val="single"/>
                <w:lang w:val="en-US"/>
              </w:rPr>
            </w:pPr>
          </w:p>
          <w:p w:rsidR="00A24FE4" w:rsidRPr="008202AC" w:rsidRDefault="000F2469" w:rsidP="000F2469">
            <w:pPr>
              <w:autoSpaceDE w:val="0"/>
              <w:autoSpaceDN w:val="0"/>
              <w:adjustRightInd w:val="0"/>
              <w:jc w:val="both"/>
              <w:rPr>
                <w:rFonts w:cs="Times New Roman"/>
                <w:lang w:val="en-US"/>
              </w:rPr>
            </w:pPr>
            <w:r w:rsidRPr="008202AC">
              <w:rPr>
                <w:rFonts w:cs="Times New Roman"/>
                <w:lang w:val="en-GB"/>
              </w:rPr>
              <w:t xml:space="preserve">Paragraph </w:t>
            </w:r>
            <w:r w:rsidR="00A24FE4" w:rsidRPr="008202AC">
              <w:rPr>
                <w:rFonts w:cs="Times New Roman"/>
                <w:lang w:val="en-GB"/>
              </w:rPr>
              <w:t xml:space="preserve">14(2). </w:t>
            </w:r>
            <w:r w:rsidRPr="008202AC">
              <w:rPr>
                <w:rFonts w:eastAsia="Calibri" w:cs="Times New Roman"/>
                <w:lang w:val="en-US"/>
              </w:rPr>
              <w:t xml:space="preserve">The Prospectus, the Key Investor Information Document and the statements and reports of the Variable Capital Investment Company </w:t>
            </w:r>
            <w:r w:rsidRPr="008202AC">
              <w:rPr>
                <w:rFonts w:eastAsia="Calibri" w:cs="Times New Roman"/>
                <w:lang w:val="en-US"/>
              </w:rPr>
              <w:lastRenderedPageBreak/>
              <w:t xml:space="preserve">contain, either on the cover page or on the first page, a statement that the Company operates without having appointed a </w:t>
            </w:r>
            <w:r w:rsidR="00D73FDE">
              <w:rPr>
                <w:rFonts w:eastAsia="Calibri" w:cs="Times New Roman"/>
                <w:lang w:val="en-US"/>
              </w:rPr>
              <w:t>Custodian</w:t>
            </w:r>
            <w:r w:rsidRPr="008202AC">
              <w:rPr>
                <w:rFonts w:eastAsia="Calibri" w:cs="Times New Roman"/>
                <w:lang w:val="en-US"/>
              </w:rPr>
              <w:t>, in accordance with Section 35 of the Law. The relevant statement has to be made obvious and with capital letters in the lower central part of the said documents and, in case of a multi-page document, on the cover page. The police of such statement must be the same with the police of the main text.</w:t>
            </w:r>
          </w:p>
        </w:tc>
        <w:tc>
          <w:tcPr>
            <w:tcW w:w="1134"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A24FE4" w:rsidRPr="008202AC" w:rsidRDefault="00A24FE4" w:rsidP="00B56F5F">
            <w:pPr>
              <w:autoSpaceDE w:val="0"/>
              <w:autoSpaceDN w:val="0"/>
              <w:adjustRightInd w:val="0"/>
              <w:spacing w:after="0" w:line="240" w:lineRule="auto"/>
              <w:jc w:val="both"/>
              <w:rPr>
                <w:rFonts w:cs="Times New Roman"/>
                <w:b/>
                <w:lang w:val="en-GB"/>
              </w:rPr>
            </w:pPr>
          </w:p>
        </w:tc>
      </w:tr>
      <w:tr w:rsidR="00FC4F24" w:rsidRPr="00D73FDE" w:rsidTr="00230A89">
        <w:trPr>
          <w:trHeight w:val="600"/>
        </w:trPr>
        <w:tc>
          <w:tcPr>
            <w:tcW w:w="5082" w:type="dxa"/>
            <w:tcBorders>
              <w:top w:val="single" w:sz="4" w:space="0" w:color="auto"/>
              <w:left w:val="single" w:sz="4" w:space="0" w:color="auto"/>
              <w:bottom w:val="single" w:sz="4" w:space="0" w:color="auto"/>
              <w:right w:val="single" w:sz="4" w:space="0" w:color="auto"/>
            </w:tcBorders>
          </w:tcPr>
          <w:p w:rsidR="000F2469" w:rsidRPr="008202AC" w:rsidRDefault="000F2469" w:rsidP="000F2469">
            <w:pPr>
              <w:autoSpaceDE w:val="0"/>
              <w:autoSpaceDN w:val="0"/>
              <w:adjustRightInd w:val="0"/>
              <w:spacing w:after="0" w:line="240" w:lineRule="auto"/>
              <w:jc w:val="both"/>
              <w:rPr>
                <w:rFonts w:cs="Times New Roman"/>
                <w:lang w:val="en-GB"/>
              </w:rPr>
            </w:pPr>
            <w:r w:rsidRPr="008202AC">
              <w:rPr>
                <w:rFonts w:cs="Times New Roman"/>
                <w:bCs/>
                <w:u w:val="single"/>
                <w:lang w:val="en-GB"/>
              </w:rPr>
              <w:lastRenderedPageBreak/>
              <w:t>Directive DI</w:t>
            </w:r>
            <w:r w:rsidR="00531D21" w:rsidRPr="008202AC">
              <w:rPr>
                <w:rFonts w:cs="Times New Roman"/>
                <w:bCs/>
                <w:u w:val="single"/>
                <w:lang w:val="en-GB"/>
              </w:rPr>
              <w:t>78-2012-11</w:t>
            </w:r>
            <w:r w:rsidR="00B36F6A" w:rsidRPr="008202AC">
              <w:rPr>
                <w:rFonts w:cs="Times New Roman"/>
                <w:bCs/>
                <w:u w:val="single"/>
                <w:lang w:val="en-GB"/>
              </w:rPr>
              <w:t xml:space="preserve"> </w:t>
            </w:r>
            <w:r w:rsidRPr="008202AC">
              <w:rPr>
                <w:rFonts w:cs="Times New Roman"/>
                <w:bCs/>
                <w:u w:val="single"/>
                <w:lang w:val="en-GB"/>
              </w:rPr>
              <w:t xml:space="preserve">regarding </w:t>
            </w:r>
            <w:r w:rsidRPr="008202AC">
              <w:rPr>
                <w:rFonts w:cs="Times New Roman"/>
                <w:u w:val="single"/>
                <w:lang w:val="en-GB"/>
              </w:rPr>
              <w:t>the terms and the procedure for the marketing network of UCITS’ units in the Republic of Cyprus, the organisation of the marketing network and the obligations of the persons participating in the network</w:t>
            </w:r>
          </w:p>
          <w:p w:rsidR="000F2469" w:rsidRPr="008202AC" w:rsidRDefault="000F2469" w:rsidP="007A6176">
            <w:pPr>
              <w:spacing w:after="0" w:line="240" w:lineRule="auto"/>
              <w:jc w:val="both"/>
              <w:rPr>
                <w:rFonts w:cs="Times New Roman"/>
                <w:bCs/>
                <w:u w:val="single"/>
                <w:lang w:val="en-GB"/>
              </w:rPr>
            </w:pPr>
          </w:p>
          <w:p w:rsidR="00FC4F24" w:rsidRPr="008202AC" w:rsidRDefault="000F2469" w:rsidP="007A6176">
            <w:pPr>
              <w:spacing w:after="0" w:line="240" w:lineRule="auto"/>
              <w:jc w:val="both"/>
              <w:rPr>
                <w:rFonts w:cs="Times New Roman"/>
                <w:lang w:val="en-GB"/>
              </w:rPr>
            </w:pPr>
            <w:r w:rsidRPr="008202AC">
              <w:rPr>
                <w:rFonts w:cs="Times New Roman"/>
                <w:bCs/>
                <w:lang w:val="en-GB"/>
              </w:rPr>
              <w:t xml:space="preserve">Paragraph </w:t>
            </w:r>
            <w:r w:rsidR="007A6176" w:rsidRPr="008202AC">
              <w:rPr>
                <w:rFonts w:cs="Times New Roman"/>
                <w:bCs/>
                <w:lang w:val="en-GB"/>
              </w:rPr>
              <w:t xml:space="preserve">12. </w:t>
            </w:r>
            <w:r w:rsidRPr="008202AC">
              <w:rPr>
                <w:rFonts w:cs="Times New Roman"/>
                <w:lang w:val="en-GB"/>
              </w:rPr>
              <w:t>The key investor information document for investors, the fund rules or the instruments of incorporation of UCITS, the prospectus and the latest annual and half-yearly report of the UCITS to be given to persons applying for participation in UCITS, any updated documents and any other documents or message to be addressed to investors and to be posted on the internet or to be disclosed to investors, must clearly state, in a readily visible way, that the investment of UCITS has no guaranteed return and that past performance does not guarantee future results. In the case of UCITS of guaranteed return, the above statement can be limited to the fact that past performance does not guarantee future results.</w:t>
            </w:r>
          </w:p>
          <w:p w:rsidR="007A6176" w:rsidRPr="008202AC" w:rsidRDefault="007A6176" w:rsidP="007A6176">
            <w:pPr>
              <w:spacing w:after="0" w:line="240" w:lineRule="auto"/>
              <w:jc w:val="both"/>
              <w:rPr>
                <w:rFonts w:cs="Times New Roman"/>
                <w:lang w:val="en-GB"/>
              </w:rPr>
            </w:pPr>
          </w:p>
        </w:tc>
        <w:tc>
          <w:tcPr>
            <w:tcW w:w="1134"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GB"/>
              </w:rPr>
            </w:pPr>
          </w:p>
        </w:tc>
        <w:tc>
          <w:tcPr>
            <w:tcW w:w="1559" w:type="dxa"/>
            <w:tcBorders>
              <w:top w:val="single" w:sz="4" w:space="0" w:color="auto"/>
              <w:left w:val="single" w:sz="4" w:space="0" w:color="auto"/>
              <w:bottom w:val="single" w:sz="4" w:space="0" w:color="auto"/>
              <w:right w:val="single" w:sz="4" w:space="0" w:color="auto"/>
            </w:tcBorders>
          </w:tcPr>
          <w:p w:rsidR="00FC4F24" w:rsidRPr="008202AC" w:rsidRDefault="00FC4F24" w:rsidP="00B56F5F">
            <w:pPr>
              <w:autoSpaceDE w:val="0"/>
              <w:autoSpaceDN w:val="0"/>
              <w:adjustRightInd w:val="0"/>
              <w:spacing w:after="0" w:line="240" w:lineRule="auto"/>
              <w:jc w:val="both"/>
              <w:rPr>
                <w:rFonts w:cs="Times New Roman"/>
                <w:b/>
                <w:lang w:val="en-GB"/>
              </w:rPr>
            </w:pPr>
          </w:p>
        </w:tc>
      </w:tr>
      <w:tr w:rsidR="00FC4F24" w:rsidRPr="00D73FDE" w:rsidTr="00B56F5F">
        <w:trPr>
          <w:trHeight w:val="600"/>
        </w:trPr>
        <w:tc>
          <w:tcPr>
            <w:tcW w:w="5082" w:type="dxa"/>
          </w:tcPr>
          <w:p w:rsidR="00FC4F24" w:rsidRPr="008202AC" w:rsidRDefault="000F2469" w:rsidP="00B30616">
            <w:pPr>
              <w:autoSpaceDE w:val="0"/>
              <w:autoSpaceDN w:val="0"/>
              <w:adjustRightInd w:val="0"/>
              <w:spacing w:after="0" w:line="240" w:lineRule="auto"/>
              <w:jc w:val="both"/>
              <w:rPr>
                <w:rFonts w:cs="Times New Roman"/>
                <w:u w:val="single"/>
                <w:lang w:val="en-US"/>
              </w:rPr>
            </w:pPr>
            <w:r w:rsidRPr="008202AC">
              <w:rPr>
                <w:rFonts w:cs="Times New Roman"/>
                <w:bCs/>
                <w:u w:val="single"/>
                <w:lang w:val="en-GB"/>
              </w:rPr>
              <w:t xml:space="preserve">Directive DI </w:t>
            </w:r>
            <w:r w:rsidR="00C44404" w:rsidRPr="008202AC">
              <w:rPr>
                <w:rFonts w:cs="Times New Roman"/>
                <w:bCs/>
                <w:u w:val="single"/>
                <w:lang w:val="en-GB"/>
              </w:rPr>
              <w:t xml:space="preserve">78-2012-12 </w:t>
            </w:r>
            <w:r w:rsidR="00B36F6A" w:rsidRPr="008202AC">
              <w:rPr>
                <w:rFonts w:cs="Times New Roman"/>
                <w:bCs/>
                <w:u w:val="single"/>
                <w:lang w:val="en-US"/>
              </w:rPr>
              <w:t xml:space="preserve">regarding the </w:t>
            </w:r>
            <w:r w:rsidRPr="008202AC">
              <w:rPr>
                <w:rFonts w:cs="Times New Roman"/>
                <w:bCs/>
                <w:u w:val="single"/>
                <w:lang w:val="en-US"/>
              </w:rPr>
              <w:t>avoidance of market timing and late trading practices when offering units in Undertakings for Collective Investment in Transferable Securities (UCITS)</w:t>
            </w:r>
          </w:p>
          <w:p w:rsidR="00B30616" w:rsidRPr="008202AC" w:rsidRDefault="00B30616" w:rsidP="00B30616">
            <w:pPr>
              <w:autoSpaceDE w:val="0"/>
              <w:autoSpaceDN w:val="0"/>
              <w:adjustRightInd w:val="0"/>
              <w:spacing w:after="0" w:line="240" w:lineRule="auto"/>
              <w:jc w:val="both"/>
              <w:rPr>
                <w:rFonts w:cs="Times New Roman"/>
                <w:u w:val="single"/>
                <w:lang w:val="en-US"/>
              </w:rPr>
            </w:pPr>
          </w:p>
          <w:p w:rsidR="007A6176" w:rsidRPr="008202AC" w:rsidRDefault="000F2469" w:rsidP="000F2469">
            <w:pPr>
              <w:jc w:val="both"/>
              <w:rPr>
                <w:rFonts w:cs="Times New Roman"/>
                <w:lang w:val="en-GB"/>
              </w:rPr>
            </w:pPr>
            <w:r w:rsidRPr="008202AC">
              <w:rPr>
                <w:rFonts w:cs="Times New Roman"/>
                <w:lang w:val="en-GB"/>
              </w:rPr>
              <w:t xml:space="preserve">Paragraph </w:t>
            </w:r>
            <w:r w:rsidR="007A6176" w:rsidRPr="008202AC">
              <w:rPr>
                <w:rFonts w:cs="Times New Roman"/>
                <w:lang w:val="en-GB"/>
              </w:rPr>
              <w:t xml:space="preserve">5(1). </w:t>
            </w:r>
            <w:r w:rsidR="00FC4F24" w:rsidRPr="008202AC">
              <w:rPr>
                <w:rFonts w:cs="Times New Roman"/>
                <w:lang w:val="en-GB"/>
              </w:rPr>
              <w:t xml:space="preserve"> </w:t>
            </w:r>
            <w:r w:rsidRPr="008202AC">
              <w:rPr>
                <w:rFonts w:cs="Times New Roman"/>
                <w:lang w:val="en-US"/>
              </w:rPr>
              <w:t xml:space="preserve">The UCITS Prospectus contains, in addition to what is required under the Law following particulars:  </w:t>
            </w:r>
          </w:p>
        </w:tc>
        <w:tc>
          <w:tcPr>
            <w:tcW w:w="1134"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r>
      <w:tr w:rsidR="00C44404" w:rsidRPr="00D73FDE" w:rsidTr="00B56F5F">
        <w:trPr>
          <w:trHeight w:val="600"/>
        </w:trPr>
        <w:tc>
          <w:tcPr>
            <w:tcW w:w="5082" w:type="dxa"/>
          </w:tcPr>
          <w:p w:rsidR="00C44404" w:rsidRPr="008202AC" w:rsidRDefault="000F2469" w:rsidP="000F2469">
            <w:pPr>
              <w:spacing w:after="0" w:line="240" w:lineRule="auto"/>
              <w:jc w:val="both"/>
              <w:rPr>
                <w:rFonts w:cs="Times New Roman"/>
                <w:lang w:val="en-GB"/>
              </w:rPr>
            </w:pPr>
            <w:r w:rsidRPr="008202AC">
              <w:rPr>
                <w:rFonts w:cs="Times New Roman"/>
                <w:lang w:val="en-GB"/>
              </w:rPr>
              <w:t>(a</w:t>
            </w:r>
            <w:r w:rsidR="00C44404" w:rsidRPr="008202AC">
              <w:rPr>
                <w:rFonts w:cs="Times New Roman"/>
                <w:lang w:val="en-GB"/>
              </w:rPr>
              <w:t xml:space="preserve">) </w:t>
            </w:r>
            <w:r w:rsidR="00792B24" w:rsidRPr="008202AC">
              <w:rPr>
                <w:rFonts w:cs="Times New Roman"/>
                <w:lang w:val="en-US"/>
              </w:rPr>
              <w:t>The cut-off time for submitting subscription and redemption orders for units of UCITS,</w:t>
            </w:r>
          </w:p>
        </w:tc>
        <w:tc>
          <w:tcPr>
            <w:tcW w:w="1134"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r>
      <w:tr w:rsidR="00B36F6A" w:rsidRPr="00D73FDE" w:rsidTr="00B56F5F">
        <w:trPr>
          <w:trHeight w:val="600"/>
        </w:trPr>
        <w:tc>
          <w:tcPr>
            <w:tcW w:w="5082" w:type="dxa"/>
          </w:tcPr>
          <w:p w:rsidR="00B36F6A" w:rsidRPr="008202AC" w:rsidRDefault="00B36F6A" w:rsidP="000F2469">
            <w:pPr>
              <w:spacing w:after="0" w:line="240" w:lineRule="auto"/>
              <w:jc w:val="both"/>
              <w:rPr>
                <w:rFonts w:cs="Times New Roman"/>
                <w:lang w:val="en-US"/>
              </w:rPr>
            </w:pPr>
            <w:r w:rsidRPr="008202AC">
              <w:rPr>
                <w:rFonts w:cs="Times New Roman"/>
                <w:lang w:val="en-GB"/>
              </w:rPr>
              <w:t xml:space="preserve">(b) </w:t>
            </w:r>
            <w:r w:rsidRPr="008202AC">
              <w:rPr>
                <w:rFonts w:cs="Times New Roman"/>
                <w:lang w:val="en-US"/>
              </w:rPr>
              <w:t>That the subscription or redemption of units is effected at an NAV, which is unknown at the moment of submission of the order,</w:t>
            </w:r>
          </w:p>
        </w:tc>
        <w:tc>
          <w:tcPr>
            <w:tcW w:w="1134" w:type="dxa"/>
          </w:tcPr>
          <w:p w:rsidR="00B36F6A" w:rsidRPr="008202AC" w:rsidRDefault="00B36F6A" w:rsidP="00B56F5F">
            <w:pPr>
              <w:autoSpaceDE w:val="0"/>
              <w:autoSpaceDN w:val="0"/>
              <w:adjustRightInd w:val="0"/>
              <w:spacing w:after="0" w:line="240" w:lineRule="auto"/>
              <w:jc w:val="center"/>
              <w:rPr>
                <w:rFonts w:cs="Times New Roman"/>
                <w:b/>
                <w:lang w:val="en-GB"/>
              </w:rPr>
            </w:pPr>
          </w:p>
        </w:tc>
        <w:tc>
          <w:tcPr>
            <w:tcW w:w="1559" w:type="dxa"/>
          </w:tcPr>
          <w:p w:rsidR="00B36F6A" w:rsidRPr="008202AC" w:rsidRDefault="00B36F6A" w:rsidP="00B56F5F">
            <w:pPr>
              <w:autoSpaceDE w:val="0"/>
              <w:autoSpaceDN w:val="0"/>
              <w:adjustRightInd w:val="0"/>
              <w:spacing w:after="0" w:line="240" w:lineRule="auto"/>
              <w:jc w:val="center"/>
              <w:rPr>
                <w:rFonts w:cs="Times New Roman"/>
                <w:b/>
                <w:lang w:val="en-GB"/>
              </w:rPr>
            </w:pPr>
          </w:p>
        </w:tc>
        <w:tc>
          <w:tcPr>
            <w:tcW w:w="1559" w:type="dxa"/>
          </w:tcPr>
          <w:p w:rsidR="00B36F6A" w:rsidRPr="008202AC" w:rsidRDefault="00B36F6A" w:rsidP="00B56F5F">
            <w:pPr>
              <w:autoSpaceDE w:val="0"/>
              <w:autoSpaceDN w:val="0"/>
              <w:adjustRightInd w:val="0"/>
              <w:spacing w:after="0" w:line="240" w:lineRule="auto"/>
              <w:jc w:val="center"/>
              <w:rPr>
                <w:rFonts w:cs="Times New Roman"/>
                <w:b/>
                <w:lang w:val="en-GB"/>
              </w:rPr>
            </w:pPr>
          </w:p>
        </w:tc>
      </w:tr>
      <w:tr w:rsidR="00C44404" w:rsidRPr="00D73FDE" w:rsidTr="00B56F5F">
        <w:trPr>
          <w:trHeight w:val="600"/>
        </w:trPr>
        <w:tc>
          <w:tcPr>
            <w:tcW w:w="5082" w:type="dxa"/>
          </w:tcPr>
          <w:p w:rsidR="00C44404" w:rsidRPr="008202AC" w:rsidRDefault="000F2469" w:rsidP="000F2469">
            <w:pPr>
              <w:spacing w:after="0" w:line="240" w:lineRule="auto"/>
              <w:jc w:val="both"/>
              <w:rPr>
                <w:rFonts w:cs="Times New Roman"/>
                <w:lang w:val="en-GB"/>
              </w:rPr>
            </w:pPr>
            <w:r w:rsidRPr="008202AC">
              <w:rPr>
                <w:rFonts w:cs="Times New Roman"/>
                <w:lang w:val="en-GB"/>
              </w:rPr>
              <w:t>(c</w:t>
            </w:r>
            <w:r w:rsidR="00C44404" w:rsidRPr="008202AC">
              <w:rPr>
                <w:rFonts w:cs="Times New Roman"/>
                <w:lang w:val="en-GB"/>
              </w:rPr>
              <w:t xml:space="preserve">) </w:t>
            </w:r>
            <w:r w:rsidR="00792B24" w:rsidRPr="008202AC">
              <w:rPr>
                <w:rFonts w:cs="Times New Roman"/>
                <w:lang w:val="en-US"/>
              </w:rPr>
              <w:t xml:space="preserve">That market timing is not allowed and that the Management Company retains the right not to accept a subscription or redemption order for units of UCITS, if there are reasonable grounds that such an order is submitted within the context of such a practice and </w:t>
            </w:r>
            <w:r w:rsidR="00792B24" w:rsidRPr="008202AC">
              <w:rPr>
                <w:rFonts w:cs="Times New Roman"/>
                <w:lang w:val="en-US"/>
              </w:rPr>
              <w:lastRenderedPageBreak/>
              <w:t>that it retains the right to take any appropriate measure towards protecting the rest of the unit-holders in the UCITS,</w:t>
            </w:r>
          </w:p>
        </w:tc>
        <w:tc>
          <w:tcPr>
            <w:tcW w:w="1134"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r>
      <w:tr w:rsidR="00C44404" w:rsidRPr="00D73FDE" w:rsidTr="00B56F5F">
        <w:trPr>
          <w:trHeight w:val="600"/>
        </w:trPr>
        <w:tc>
          <w:tcPr>
            <w:tcW w:w="5082" w:type="dxa"/>
          </w:tcPr>
          <w:p w:rsidR="00C44404" w:rsidRPr="008202AC" w:rsidRDefault="000F2469" w:rsidP="000F2469">
            <w:pPr>
              <w:spacing w:after="0" w:line="240" w:lineRule="auto"/>
              <w:jc w:val="both"/>
              <w:rPr>
                <w:rFonts w:cs="Times New Roman"/>
                <w:lang w:val="en-GB"/>
              </w:rPr>
            </w:pPr>
            <w:r w:rsidRPr="008202AC">
              <w:rPr>
                <w:rFonts w:cs="Times New Roman"/>
                <w:lang w:val="en-GB"/>
              </w:rPr>
              <w:lastRenderedPageBreak/>
              <w:t>(d</w:t>
            </w:r>
            <w:r w:rsidR="00C44404" w:rsidRPr="008202AC">
              <w:rPr>
                <w:rFonts w:cs="Times New Roman"/>
                <w:lang w:val="en-GB"/>
              </w:rPr>
              <w:t xml:space="preserve">) </w:t>
            </w:r>
            <w:r w:rsidR="00792B24" w:rsidRPr="008202AC">
              <w:rPr>
                <w:rFonts w:cs="Times New Roman"/>
                <w:lang w:val="en-US"/>
              </w:rPr>
              <w:t>The expected reasonable time regarding the frequency of</w:t>
            </w:r>
            <w:r w:rsidR="00B36F6A" w:rsidRPr="008202AC">
              <w:rPr>
                <w:rFonts w:cs="Times New Roman"/>
                <w:lang w:val="en-US"/>
              </w:rPr>
              <w:t xml:space="preserve"> transactions in units of this </w:t>
            </w:r>
            <w:r w:rsidR="00792B24" w:rsidRPr="008202AC">
              <w:rPr>
                <w:rFonts w:cs="Times New Roman"/>
                <w:lang w:val="en-US"/>
              </w:rPr>
              <w:t>UCITS that serves as a criteria for identifying market timing practices. When determining this reasonable time, the Management Company shall take the investment policy of the UCITS into consideration</w:t>
            </w:r>
            <w:r w:rsidR="00B36F6A" w:rsidRPr="008202AC">
              <w:rPr>
                <w:rFonts w:cs="Times New Roman"/>
                <w:lang w:val="en-US"/>
              </w:rPr>
              <w:t>,</w:t>
            </w:r>
          </w:p>
        </w:tc>
        <w:tc>
          <w:tcPr>
            <w:tcW w:w="1134"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r>
      <w:tr w:rsidR="00C44404" w:rsidRPr="00D73FDE" w:rsidTr="00B56F5F">
        <w:trPr>
          <w:trHeight w:val="600"/>
        </w:trPr>
        <w:tc>
          <w:tcPr>
            <w:tcW w:w="5082" w:type="dxa"/>
          </w:tcPr>
          <w:p w:rsidR="00C44404" w:rsidRPr="008202AC" w:rsidRDefault="000F2469" w:rsidP="000F2469">
            <w:pPr>
              <w:spacing w:after="0" w:line="240" w:lineRule="auto"/>
              <w:jc w:val="both"/>
              <w:rPr>
                <w:rFonts w:cs="Times New Roman"/>
                <w:lang w:val="en-GB"/>
              </w:rPr>
            </w:pPr>
            <w:r w:rsidRPr="008202AC">
              <w:rPr>
                <w:rFonts w:cs="Times New Roman"/>
                <w:lang w:val="en-GB"/>
              </w:rPr>
              <w:t>(e</w:t>
            </w:r>
            <w:r w:rsidR="00C44404" w:rsidRPr="008202AC">
              <w:rPr>
                <w:rFonts w:cs="Times New Roman"/>
                <w:lang w:val="en-GB"/>
              </w:rPr>
              <w:t xml:space="preserve">) </w:t>
            </w:r>
            <w:r w:rsidR="00792B24" w:rsidRPr="008202AC">
              <w:rPr>
                <w:rFonts w:cs="Times New Roman"/>
                <w:lang w:val="en-US"/>
              </w:rPr>
              <w:t>The risks, to which investors could be eventually subject, from the use of late trading and market timing practices</w:t>
            </w:r>
            <w:r w:rsidR="00B36F6A" w:rsidRPr="008202AC">
              <w:rPr>
                <w:rFonts w:cs="Times New Roman"/>
                <w:lang w:val="en-US"/>
              </w:rPr>
              <w:t>,</w:t>
            </w:r>
            <w:r w:rsidR="00792B24" w:rsidRPr="008202AC">
              <w:rPr>
                <w:rFonts w:cs="Times New Roman"/>
                <w:lang w:val="en-US"/>
              </w:rPr>
              <w:t xml:space="preserve"> and</w:t>
            </w:r>
          </w:p>
        </w:tc>
        <w:tc>
          <w:tcPr>
            <w:tcW w:w="1134"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r>
      <w:tr w:rsidR="00C44404" w:rsidRPr="00D73FDE" w:rsidTr="00B56F5F">
        <w:trPr>
          <w:trHeight w:val="600"/>
        </w:trPr>
        <w:tc>
          <w:tcPr>
            <w:tcW w:w="5082" w:type="dxa"/>
          </w:tcPr>
          <w:p w:rsidR="00C44404" w:rsidRPr="008202AC" w:rsidRDefault="000F2469" w:rsidP="000F2469">
            <w:pPr>
              <w:spacing w:after="0" w:line="240" w:lineRule="auto"/>
              <w:jc w:val="both"/>
              <w:rPr>
                <w:rFonts w:cs="Times New Roman"/>
                <w:lang w:val="en-US"/>
              </w:rPr>
            </w:pPr>
            <w:r w:rsidRPr="008202AC">
              <w:rPr>
                <w:rFonts w:cs="Times New Roman"/>
                <w:lang w:val="en-GB"/>
              </w:rPr>
              <w:t>(f</w:t>
            </w:r>
            <w:r w:rsidR="00C44404" w:rsidRPr="008202AC">
              <w:rPr>
                <w:rFonts w:cs="Times New Roman"/>
                <w:lang w:val="en-GB"/>
              </w:rPr>
              <w:t xml:space="preserve">) </w:t>
            </w:r>
            <w:r w:rsidR="00792B24" w:rsidRPr="008202AC">
              <w:rPr>
                <w:rFonts w:cs="Times New Roman"/>
                <w:lang w:val="en-US"/>
              </w:rPr>
              <w:t>That the Management Company and the persons participating in the subscription and redemption of UCITS under its management, apply appropriate procedures for avoidance of late trading and market timing practices.</w:t>
            </w:r>
          </w:p>
          <w:p w:rsidR="00B30616" w:rsidRPr="008202AC" w:rsidRDefault="00B30616" w:rsidP="000F2469">
            <w:pPr>
              <w:spacing w:after="0" w:line="240" w:lineRule="auto"/>
              <w:jc w:val="both"/>
              <w:rPr>
                <w:rFonts w:cs="Times New Roman"/>
                <w:lang w:val="en-GB"/>
              </w:rPr>
            </w:pPr>
          </w:p>
        </w:tc>
        <w:tc>
          <w:tcPr>
            <w:tcW w:w="1134"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c>
          <w:tcPr>
            <w:tcW w:w="1559" w:type="dxa"/>
          </w:tcPr>
          <w:p w:rsidR="00C44404" w:rsidRPr="008202AC" w:rsidRDefault="00C44404" w:rsidP="00B56F5F">
            <w:pPr>
              <w:autoSpaceDE w:val="0"/>
              <w:autoSpaceDN w:val="0"/>
              <w:adjustRightInd w:val="0"/>
              <w:spacing w:after="0" w:line="240" w:lineRule="auto"/>
              <w:jc w:val="center"/>
              <w:rPr>
                <w:rFonts w:cs="Times New Roman"/>
                <w:b/>
                <w:lang w:val="en-GB"/>
              </w:rPr>
            </w:pPr>
          </w:p>
        </w:tc>
      </w:tr>
      <w:tr w:rsidR="006E07C2" w:rsidRPr="00D73FDE" w:rsidTr="00A24FE4">
        <w:trPr>
          <w:trHeight w:val="416"/>
        </w:trPr>
        <w:tc>
          <w:tcPr>
            <w:tcW w:w="5082" w:type="dxa"/>
          </w:tcPr>
          <w:p w:rsidR="00B30616" w:rsidRPr="008202AC" w:rsidRDefault="00B30616" w:rsidP="00B36F6A">
            <w:pPr>
              <w:autoSpaceDE w:val="0"/>
              <w:autoSpaceDN w:val="0"/>
              <w:adjustRightInd w:val="0"/>
              <w:jc w:val="both"/>
              <w:rPr>
                <w:rFonts w:cs="Times New Roman"/>
                <w:bCs/>
                <w:highlight w:val="yellow"/>
                <w:u w:val="single"/>
                <w:lang w:val="en-US"/>
              </w:rPr>
            </w:pPr>
            <w:r w:rsidRPr="008202AC">
              <w:rPr>
                <w:rFonts w:cs="Times New Roman"/>
                <w:u w:val="single"/>
                <w:lang w:val="en-US"/>
              </w:rPr>
              <w:t xml:space="preserve">Directive DI78-2012-14 </w:t>
            </w:r>
            <w:r w:rsidR="00B36F6A" w:rsidRPr="008202AC">
              <w:rPr>
                <w:rFonts w:cs="Times New Roman"/>
                <w:u w:val="single"/>
                <w:lang w:val="en-US"/>
              </w:rPr>
              <w:t xml:space="preserve">regarding </w:t>
            </w:r>
            <w:r w:rsidRPr="008202AC">
              <w:rPr>
                <w:rFonts w:cs="Times New Roman"/>
                <w:u w:val="single"/>
                <w:lang w:val="en-US"/>
              </w:rPr>
              <w:t>the conditions under which securities lending, selling with right or repurchase agreements and reverse repurchase agreements /resale as instruments and techniques in transferable securities or money market instruments, shall be made for the effective management of the UCITS portfolio</w:t>
            </w:r>
          </w:p>
        </w:tc>
        <w:tc>
          <w:tcPr>
            <w:tcW w:w="1134"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r>
      <w:tr w:rsidR="006E07C2" w:rsidRPr="00D73FDE" w:rsidTr="00B56F5F">
        <w:trPr>
          <w:trHeight w:val="600"/>
        </w:trPr>
        <w:tc>
          <w:tcPr>
            <w:tcW w:w="5082" w:type="dxa"/>
          </w:tcPr>
          <w:p w:rsidR="00C66AB2" w:rsidRPr="008202AC" w:rsidRDefault="00C66AB2" w:rsidP="00B56F5F">
            <w:pPr>
              <w:autoSpaceDE w:val="0"/>
              <w:autoSpaceDN w:val="0"/>
              <w:adjustRightInd w:val="0"/>
              <w:jc w:val="both"/>
              <w:rPr>
                <w:rFonts w:cs="Times New Roman"/>
                <w:highlight w:val="yellow"/>
                <w:lang w:val="en-US"/>
              </w:rPr>
            </w:pPr>
            <w:r w:rsidRPr="008202AC">
              <w:rPr>
                <w:rFonts w:cs="Times New Roman"/>
                <w:lang w:val="en-US"/>
              </w:rPr>
              <w:t xml:space="preserve">Paragraph 6(1) </w:t>
            </w:r>
            <w:r w:rsidRPr="008202AC">
              <w:rPr>
                <w:lang w:val="en-US"/>
              </w:rPr>
              <w:t>If the management company intends to begin carrying out transactions as techniques or means for the effective management of the portfolio of the UCITS, the Prospectus of the latter contains a specific reference to this possibility. The Prospectus says the forms of the transaction, giving the objectives that they shall serve, as well as the conditions and restrictions applicable to them.</w:t>
            </w:r>
          </w:p>
        </w:tc>
        <w:tc>
          <w:tcPr>
            <w:tcW w:w="1134"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r>
      <w:tr w:rsidR="006E07C2" w:rsidRPr="00D73FDE" w:rsidTr="00B56F5F">
        <w:trPr>
          <w:trHeight w:val="600"/>
        </w:trPr>
        <w:tc>
          <w:tcPr>
            <w:tcW w:w="5082" w:type="dxa"/>
          </w:tcPr>
          <w:p w:rsidR="006E07C2" w:rsidRPr="008202AC" w:rsidRDefault="00C66AB2" w:rsidP="00B56F5F">
            <w:pPr>
              <w:autoSpaceDE w:val="0"/>
              <w:autoSpaceDN w:val="0"/>
              <w:adjustRightInd w:val="0"/>
              <w:jc w:val="both"/>
              <w:rPr>
                <w:rFonts w:cs="Times New Roman"/>
                <w:lang w:val="en-US"/>
              </w:rPr>
            </w:pPr>
            <w:r w:rsidRPr="008202AC">
              <w:rPr>
                <w:rFonts w:cs="Times New Roman"/>
                <w:lang w:val="en-US"/>
              </w:rPr>
              <w:t xml:space="preserve">Paragraph </w:t>
            </w:r>
            <w:r w:rsidR="006E07C2" w:rsidRPr="008202AC">
              <w:rPr>
                <w:rFonts w:cs="Times New Roman"/>
                <w:lang w:val="en-US"/>
              </w:rPr>
              <w:t xml:space="preserve">6(2). </w:t>
            </w:r>
            <w:r w:rsidRPr="008202AC">
              <w:rPr>
                <w:lang w:val="en-US"/>
              </w:rPr>
              <w:t xml:space="preserve">In the event that the management company intends to reinvest, on behalf of a UCITS, cash received as a security on behalf of, as security by carrying out transaction as a technique or mean for the effective management of the portfolio of the UCITS, the Prospectus r of the UCITS shall </w:t>
            </w:r>
            <w:r w:rsidR="00654FBB" w:rsidRPr="008202AC">
              <w:rPr>
                <w:lang w:val="en-US"/>
              </w:rPr>
              <w:t>s</w:t>
            </w:r>
            <w:r w:rsidRPr="008202AC">
              <w:rPr>
                <w:lang w:val="en-US"/>
              </w:rPr>
              <w:t>pecify the conditions and restrictions applicable to such reinvestment.</w:t>
            </w:r>
          </w:p>
        </w:tc>
        <w:tc>
          <w:tcPr>
            <w:tcW w:w="1134"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r>
      <w:tr w:rsidR="006E07C2" w:rsidRPr="00D73FDE" w:rsidTr="00B56F5F">
        <w:trPr>
          <w:trHeight w:val="600"/>
        </w:trPr>
        <w:tc>
          <w:tcPr>
            <w:tcW w:w="5082" w:type="dxa"/>
          </w:tcPr>
          <w:p w:rsidR="006E07C2" w:rsidRPr="008202AC" w:rsidRDefault="00C66AB2" w:rsidP="00B56F5F">
            <w:pPr>
              <w:autoSpaceDE w:val="0"/>
              <w:autoSpaceDN w:val="0"/>
              <w:adjustRightInd w:val="0"/>
              <w:jc w:val="both"/>
              <w:rPr>
                <w:rFonts w:cs="Times New Roman"/>
                <w:highlight w:val="yellow"/>
                <w:lang w:val="en-US"/>
              </w:rPr>
            </w:pPr>
            <w:r w:rsidRPr="008202AC">
              <w:rPr>
                <w:rFonts w:cs="Times New Roman"/>
                <w:lang w:val="en-US"/>
              </w:rPr>
              <w:t xml:space="preserve">Paragraph </w:t>
            </w:r>
            <w:r w:rsidR="006E07C2" w:rsidRPr="008202AC">
              <w:rPr>
                <w:rFonts w:cs="Times New Roman"/>
                <w:lang w:val="en-US"/>
              </w:rPr>
              <w:t xml:space="preserve">6(3). </w:t>
            </w:r>
            <w:r w:rsidR="00654FBB" w:rsidRPr="008202AC">
              <w:rPr>
                <w:lang w:val="en-US"/>
              </w:rPr>
              <w:t xml:space="preserve">The prospectus of the UCITS states the risks that may arise from the trade of subparagraph (1) and the reinvestment of </w:t>
            </w:r>
            <w:r w:rsidR="00654FBB" w:rsidRPr="008202AC">
              <w:rPr>
                <w:lang w:val="en-US"/>
              </w:rPr>
              <w:lastRenderedPageBreak/>
              <w:t>subparagraph (2).</w:t>
            </w:r>
          </w:p>
        </w:tc>
        <w:tc>
          <w:tcPr>
            <w:tcW w:w="1134"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c>
          <w:tcPr>
            <w:tcW w:w="1559" w:type="dxa"/>
          </w:tcPr>
          <w:p w:rsidR="006E07C2" w:rsidRPr="008202AC" w:rsidRDefault="006E07C2" w:rsidP="00B56F5F">
            <w:pPr>
              <w:autoSpaceDE w:val="0"/>
              <w:autoSpaceDN w:val="0"/>
              <w:adjustRightInd w:val="0"/>
              <w:spacing w:after="0" w:line="240" w:lineRule="auto"/>
              <w:jc w:val="center"/>
              <w:rPr>
                <w:rFonts w:cs="Times New Roman"/>
                <w:b/>
                <w:lang w:val="en-US"/>
              </w:rPr>
            </w:pPr>
          </w:p>
        </w:tc>
      </w:tr>
      <w:tr w:rsidR="00FC4F24" w:rsidRPr="00D73FDE" w:rsidTr="00B56F5F">
        <w:trPr>
          <w:trHeight w:val="600"/>
        </w:trPr>
        <w:tc>
          <w:tcPr>
            <w:tcW w:w="5082" w:type="dxa"/>
          </w:tcPr>
          <w:p w:rsidR="00FC4F24" w:rsidRPr="008202AC" w:rsidRDefault="00792B24" w:rsidP="00B56F5F">
            <w:pPr>
              <w:autoSpaceDE w:val="0"/>
              <w:autoSpaceDN w:val="0"/>
              <w:adjustRightInd w:val="0"/>
              <w:jc w:val="both"/>
              <w:rPr>
                <w:rFonts w:cs="Times New Roman"/>
                <w:u w:val="single"/>
                <w:lang w:val="en-GB"/>
              </w:rPr>
            </w:pPr>
            <w:r w:rsidRPr="008202AC">
              <w:rPr>
                <w:rFonts w:cs="Times New Roman"/>
                <w:bCs/>
                <w:u w:val="single"/>
                <w:lang w:val="en-GB"/>
              </w:rPr>
              <w:lastRenderedPageBreak/>
              <w:t>Directive DI</w:t>
            </w:r>
            <w:r w:rsidR="00C96B4B" w:rsidRPr="008202AC">
              <w:rPr>
                <w:rFonts w:cs="Times New Roman"/>
                <w:bCs/>
                <w:u w:val="single"/>
                <w:lang w:val="en-GB"/>
              </w:rPr>
              <w:t xml:space="preserve">78-2012-18 </w:t>
            </w:r>
            <w:r w:rsidR="00B36F6A" w:rsidRPr="008202AC">
              <w:rPr>
                <w:rFonts w:cs="Times New Roman"/>
                <w:bCs/>
                <w:u w:val="single"/>
                <w:lang w:val="en-US"/>
              </w:rPr>
              <w:t xml:space="preserve">regarding </w:t>
            </w:r>
            <w:r w:rsidRPr="008202AC">
              <w:rPr>
                <w:rFonts w:cs="Times New Roman"/>
                <w:bCs/>
                <w:u w:val="single"/>
                <w:lang w:val="en-US"/>
              </w:rPr>
              <w:t>capital guaranteed or performance guaranteed UCITS or UCITS with protection of invested capital</w:t>
            </w:r>
          </w:p>
          <w:p w:rsidR="007A6176" w:rsidRPr="008202AC" w:rsidRDefault="00792B24" w:rsidP="00B56F5F">
            <w:pPr>
              <w:jc w:val="both"/>
              <w:rPr>
                <w:rFonts w:cs="Times New Roman"/>
                <w:lang w:val="en-GB"/>
              </w:rPr>
            </w:pPr>
            <w:r w:rsidRPr="008202AC">
              <w:rPr>
                <w:rFonts w:cs="Times New Roman"/>
                <w:lang w:val="en-GB"/>
              </w:rPr>
              <w:t xml:space="preserve">Paragraph </w:t>
            </w:r>
            <w:r w:rsidR="009E62C3" w:rsidRPr="008202AC">
              <w:rPr>
                <w:rFonts w:cs="Times New Roman"/>
                <w:lang w:val="en-GB"/>
              </w:rPr>
              <w:t>9</w:t>
            </w:r>
            <w:r w:rsidR="00FC4F24" w:rsidRPr="008202AC">
              <w:rPr>
                <w:rFonts w:cs="Times New Roman"/>
                <w:lang w:val="en-GB"/>
              </w:rPr>
              <w:t>(2)</w:t>
            </w:r>
            <w:r w:rsidR="0091107F" w:rsidRPr="008202AC">
              <w:rPr>
                <w:rFonts w:cs="Times New Roman"/>
                <w:lang w:val="en-GB"/>
              </w:rPr>
              <w:t>.</w:t>
            </w:r>
            <w:r w:rsidR="00FC4F24" w:rsidRPr="008202AC">
              <w:rPr>
                <w:rFonts w:cs="Times New Roman"/>
                <w:lang w:val="en-GB"/>
              </w:rPr>
              <w:t xml:space="preserve"> </w:t>
            </w:r>
            <w:r w:rsidRPr="008202AC">
              <w:rPr>
                <w:rFonts w:cs="Times New Roman"/>
                <w:lang w:val="en-US"/>
              </w:rPr>
              <w:t>The Prospectus of a capital guaranteed or performance guaranteed UCITS, shall, in addition to the particulars required under Section 56 of the Law in conjunction with Type I of the Annex to the Law, contain at least:</w:t>
            </w:r>
          </w:p>
          <w:p w:rsidR="007A6176" w:rsidRPr="008202AC" w:rsidRDefault="00792B24" w:rsidP="007A6176">
            <w:pPr>
              <w:spacing w:after="0" w:line="240" w:lineRule="auto"/>
              <w:jc w:val="both"/>
              <w:rPr>
                <w:rFonts w:cs="Times New Roman"/>
                <w:lang w:val="en-GB"/>
              </w:rPr>
            </w:pPr>
            <w:r w:rsidRPr="008202AC">
              <w:rPr>
                <w:rFonts w:cs="Times New Roman"/>
                <w:lang w:val="en-GB"/>
              </w:rPr>
              <w:t>(a</w:t>
            </w:r>
            <w:r w:rsidR="007A6176" w:rsidRPr="008202AC">
              <w:rPr>
                <w:rFonts w:cs="Times New Roman"/>
                <w:lang w:val="en-GB"/>
              </w:rPr>
              <w:t xml:space="preserve">) </w:t>
            </w:r>
            <w:r w:rsidRPr="008202AC">
              <w:rPr>
                <w:rFonts w:cs="Times New Roman"/>
                <w:lang w:val="en-US"/>
              </w:rPr>
              <w:t>Specification of the particulars contained in the Regulation or the constitutional documents of the UCITS, in accordance with Subparagraph (1), by means of examples or scenarios that will help the investor to fully understand the functioning of the guarantee,</w:t>
            </w:r>
          </w:p>
          <w:p w:rsidR="00215028" w:rsidRPr="008202AC" w:rsidRDefault="00215028" w:rsidP="007A6176">
            <w:pPr>
              <w:spacing w:after="0" w:line="240" w:lineRule="auto"/>
              <w:jc w:val="both"/>
              <w:rPr>
                <w:rFonts w:cs="Times New Roman"/>
                <w:lang w:val="en-GB"/>
              </w:rPr>
            </w:pPr>
          </w:p>
          <w:p w:rsidR="00215028" w:rsidRPr="008202AC" w:rsidRDefault="00792B24" w:rsidP="007A6176">
            <w:pPr>
              <w:spacing w:after="0" w:line="240" w:lineRule="auto"/>
              <w:jc w:val="both"/>
              <w:rPr>
                <w:rFonts w:cs="Times New Roman"/>
                <w:lang w:val="en-US"/>
              </w:rPr>
            </w:pPr>
            <w:r w:rsidRPr="008202AC">
              <w:rPr>
                <w:rFonts w:cs="Times New Roman"/>
                <w:lang w:val="en-GB"/>
              </w:rPr>
              <w:t>(b</w:t>
            </w:r>
            <w:r w:rsidR="007A6176" w:rsidRPr="008202AC">
              <w:rPr>
                <w:rFonts w:cs="Times New Roman"/>
                <w:lang w:val="en-GB"/>
              </w:rPr>
              <w:t xml:space="preserve">) </w:t>
            </w:r>
            <w:r w:rsidRPr="008202AC">
              <w:rPr>
                <w:rFonts w:cs="Times New Roman"/>
                <w:lang w:val="en-US"/>
              </w:rPr>
              <w:t>he extent to which the amount to be paid to unit-holder as guaranteed, shall also comprise subscription commissions or not, redemption or repurchase fees, as well as management fees or any expenses, if applicable,</w:t>
            </w:r>
          </w:p>
          <w:p w:rsidR="00792B24" w:rsidRPr="008202AC" w:rsidRDefault="00792B24" w:rsidP="007A6176">
            <w:pPr>
              <w:spacing w:after="0" w:line="240" w:lineRule="auto"/>
              <w:jc w:val="both"/>
              <w:rPr>
                <w:rFonts w:cs="Times New Roman"/>
                <w:lang w:val="en-US"/>
              </w:rPr>
            </w:pPr>
          </w:p>
          <w:p w:rsidR="007A6176" w:rsidRPr="008202AC" w:rsidRDefault="00792B24" w:rsidP="007A6176">
            <w:pPr>
              <w:spacing w:after="0" w:line="240" w:lineRule="auto"/>
              <w:jc w:val="both"/>
              <w:rPr>
                <w:rFonts w:cs="Times New Roman"/>
                <w:lang w:val="en-GB"/>
              </w:rPr>
            </w:pPr>
            <w:r w:rsidRPr="008202AC">
              <w:rPr>
                <w:rFonts w:cs="Times New Roman"/>
                <w:lang w:val="en-GB"/>
              </w:rPr>
              <w:t>(c</w:t>
            </w:r>
            <w:r w:rsidR="007A6176" w:rsidRPr="008202AC">
              <w:rPr>
                <w:rFonts w:cs="Times New Roman"/>
                <w:lang w:val="en-GB"/>
              </w:rPr>
              <w:t xml:space="preserve">) </w:t>
            </w:r>
            <w:r w:rsidRPr="008202AC">
              <w:rPr>
                <w:rFonts w:cs="Times New Roman"/>
                <w:lang w:val="en-US"/>
              </w:rPr>
              <w:t>a special statement as to any time periods, during which the unit-holder has to ask for the redemption or repurchase of its units, in order to benefit from the guarantee or as to any other action to be taken by the unit-holder regarding the activation of the guarantee,</w:t>
            </w:r>
          </w:p>
          <w:p w:rsidR="00215028" w:rsidRPr="008202AC" w:rsidRDefault="00215028" w:rsidP="007A6176">
            <w:pPr>
              <w:spacing w:after="0" w:line="240" w:lineRule="auto"/>
              <w:jc w:val="both"/>
              <w:rPr>
                <w:rFonts w:cs="Times New Roman"/>
                <w:lang w:val="en-GB"/>
              </w:rPr>
            </w:pPr>
          </w:p>
          <w:p w:rsidR="007A6176" w:rsidRPr="008202AC" w:rsidRDefault="00792B24" w:rsidP="007A6176">
            <w:pPr>
              <w:spacing w:after="0" w:line="240" w:lineRule="auto"/>
              <w:jc w:val="both"/>
              <w:rPr>
                <w:rFonts w:cs="Times New Roman"/>
                <w:lang w:val="en-GB"/>
              </w:rPr>
            </w:pPr>
            <w:r w:rsidRPr="008202AC">
              <w:rPr>
                <w:rFonts w:cs="Times New Roman"/>
                <w:lang w:val="en-GB"/>
              </w:rPr>
              <w:t>(d</w:t>
            </w:r>
            <w:r w:rsidR="007A6176" w:rsidRPr="008202AC">
              <w:rPr>
                <w:rFonts w:cs="Times New Roman"/>
                <w:lang w:val="en-GB"/>
              </w:rPr>
              <w:t xml:space="preserve">) </w:t>
            </w:r>
            <w:r w:rsidRPr="008202AC">
              <w:rPr>
                <w:rFonts w:cs="Times New Roman"/>
                <w:lang w:val="en-US"/>
              </w:rPr>
              <w:t>the means of timely communication to unit-holders of any action, which has to be undertaken by them, in order for the guarantee to become activated,</w:t>
            </w:r>
          </w:p>
          <w:p w:rsidR="00215028" w:rsidRPr="008202AC" w:rsidRDefault="00215028" w:rsidP="007A6176">
            <w:pPr>
              <w:spacing w:after="0" w:line="240" w:lineRule="auto"/>
              <w:jc w:val="both"/>
              <w:rPr>
                <w:rFonts w:cs="Times New Roman"/>
                <w:lang w:val="en-GB"/>
              </w:rPr>
            </w:pPr>
          </w:p>
          <w:p w:rsidR="00215028" w:rsidRPr="008202AC" w:rsidRDefault="00792B24" w:rsidP="007A6176">
            <w:pPr>
              <w:spacing w:after="0" w:line="240" w:lineRule="auto"/>
              <w:jc w:val="both"/>
              <w:rPr>
                <w:rFonts w:cs="Times New Roman"/>
                <w:lang w:val="en-GB"/>
              </w:rPr>
            </w:pPr>
            <w:r w:rsidRPr="008202AC">
              <w:rPr>
                <w:rFonts w:cs="Times New Roman"/>
                <w:lang w:val="en-GB"/>
              </w:rPr>
              <w:t>(e</w:t>
            </w:r>
            <w:r w:rsidR="007A6176" w:rsidRPr="008202AC">
              <w:rPr>
                <w:rFonts w:cs="Times New Roman"/>
                <w:lang w:val="en-GB"/>
              </w:rPr>
              <w:t xml:space="preserve">) </w:t>
            </w:r>
            <w:r w:rsidRPr="008202AC">
              <w:rPr>
                <w:rFonts w:cs="Times New Roman"/>
                <w:lang w:val="en-US"/>
              </w:rPr>
              <w:t>the pursued and the feasible risk/reward ratio of the UCITS, with a clear description of the lowest and highest guarantee limits,</w:t>
            </w:r>
          </w:p>
          <w:p w:rsidR="00792B24" w:rsidRPr="008202AC" w:rsidRDefault="00792B24" w:rsidP="007A6176">
            <w:pPr>
              <w:spacing w:after="0" w:line="240" w:lineRule="auto"/>
              <w:jc w:val="both"/>
              <w:rPr>
                <w:rFonts w:cs="Times New Roman"/>
                <w:lang w:val="en-GB"/>
              </w:rPr>
            </w:pPr>
          </w:p>
          <w:p w:rsidR="007A6176" w:rsidRPr="008202AC" w:rsidRDefault="00792B24" w:rsidP="007A6176">
            <w:pPr>
              <w:spacing w:after="0" w:line="240" w:lineRule="auto"/>
              <w:jc w:val="both"/>
              <w:rPr>
                <w:rFonts w:cs="Times New Roman"/>
                <w:lang w:val="en-GB"/>
              </w:rPr>
            </w:pPr>
            <w:r w:rsidRPr="008202AC">
              <w:rPr>
                <w:rFonts w:cs="Times New Roman"/>
                <w:lang w:val="en-GB"/>
              </w:rPr>
              <w:t>(f</w:t>
            </w:r>
            <w:r w:rsidR="007A6176" w:rsidRPr="008202AC">
              <w:rPr>
                <w:rFonts w:cs="Times New Roman"/>
                <w:lang w:val="en-GB"/>
              </w:rPr>
              <w:t xml:space="preserve">) </w:t>
            </w:r>
            <w:r w:rsidRPr="008202AC">
              <w:rPr>
                <w:rFonts w:cs="Times New Roman"/>
                <w:lang w:val="en-US"/>
              </w:rPr>
              <w:t>the fees’/commissions’ policy of the UCITS, by emphasizing on the fact stated under Subparagraph (1) alternative (b) of paragraph 7, regarding subscription, redemption and management fees,</w:t>
            </w:r>
          </w:p>
          <w:p w:rsidR="00215028" w:rsidRPr="008202AC" w:rsidRDefault="00215028" w:rsidP="007A6176">
            <w:pPr>
              <w:spacing w:after="0" w:line="240" w:lineRule="auto"/>
              <w:jc w:val="both"/>
              <w:rPr>
                <w:rFonts w:cs="Times New Roman"/>
                <w:lang w:val="en-GB"/>
              </w:rPr>
            </w:pPr>
          </w:p>
          <w:p w:rsidR="00215028" w:rsidRPr="008202AC" w:rsidRDefault="00792B24" w:rsidP="007A6176">
            <w:pPr>
              <w:spacing w:after="0" w:line="240" w:lineRule="auto"/>
              <w:jc w:val="both"/>
              <w:rPr>
                <w:rFonts w:cs="Times New Roman"/>
                <w:lang w:val="en-GB"/>
              </w:rPr>
            </w:pPr>
            <w:r w:rsidRPr="008202AC">
              <w:rPr>
                <w:rFonts w:cs="Times New Roman"/>
                <w:lang w:val="en-GB"/>
              </w:rPr>
              <w:t>(g</w:t>
            </w:r>
            <w:r w:rsidR="007A6176" w:rsidRPr="008202AC">
              <w:rPr>
                <w:rFonts w:cs="Times New Roman"/>
                <w:lang w:val="en-GB"/>
              </w:rPr>
              <w:t xml:space="preserve">) </w:t>
            </w:r>
            <w:r w:rsidR="004330C0" w:rsidRPr="008202AC">
              <w:rPr>
                <w:rFonts w:cs="Times New Roman"/>
                <w:lang w:val="en-US"/>
              </w:rPr>
              <w:t>information that will make clear to the investor the real cost of the guarantee or the method or methods for calculating that cost,</w:t>
            </w:r>
            <w:r w:rsidR="00C96B4B" w:rsidRPr="008202AC">
              <w:rPr>
                <w:rFonts w:cs="Times New Roman"/>
                <w:lang w:val="en-US"/>
              </w:rPr>
              <w:t xml:space="preserve"> </w:t>
            </w:r>
            <w:r w:rsidR="004330C0" w:rsidRPr="008202AC">
              <w:rPr>
                <w:rFonts w:cs="Times New Roman"/>
                <w:lang w:val="en-US"/>
              </w:rPr>
              <w:t>and</w:t>
            </w:r>
          </w:p>
          <w:p w:rsidR="00792B24" w:rsidRPr="008202AC" w:rsidRDefault="00792B24" w:rsidP="007A6176">
            <w:pPr>
              <w:spacing w:after="0" w:line="240" w:lineRule="auto"/>
              <w:jc w:val="both"/>
              <w:rPr>
                <w:rFonts w:cs="Times New Roman"/>
                <w:lang w:val="en-GB"/>
              </w:rPr>
            </w:pPr>
          </w:p>
          <w:p w:rsidR="007A6176" w:rsidRPr="008202AC" w:rsidRDefault="00792B24" w:rsidP="007A6176">
            <w:pPr>
              <w:spacing w:after="0" w:line="240" w:lineRule="auto"/>
              <w:jc w:val="both"/>
              <w:rPr>
                <w:rFonts w:cs="Times New Roman"/>
                <w:lang w:val="en-GB"/>
              </w:rPr>
            </w:pPr>
            <w:r w:rsidRPr="008202AC">
              <w:rPr>
                <w:rFonts w:cs="Times New Roman"/>
              </w:rPr>
              <w:t>(</w:t>
            </w:r>
            <w:r w:rsidRPr="008202AC">
              <w:rPr>
                <w:rFonts w:cs="Times New Roman"/>
                <w:lang w:val="en-GB"/>
              </w:rPr>
              <w:t>h</w:t>
            </w:r>
            <w:r w:rsidR="007A6176" w:rsidRPr="008202AC">
              <w:rPr>
                <w:rFonts w:cs="Times New Roman"/>
              </w:rPr>
              <w:t xml:space="preserve">) </w:t>
            </w:r>
            <w:r w:rsidR="004330C0" w:rsidRPr="008202AC">
              <w:rPr>
                <w:rFonts w:cs="Times New Roman"/>
                <w:lang w:val="en-US"/>
              </w:rPr>
              <w:t>following warnings</w:t>
            </w:r>
            <w:r w:rsidR="004330C0" w:rsidRPr="008202AC">
              <w:rPr>
                <w:rFonts w:cs="Times New Roman"/>
              </w:rPr>
              <w:t>:</w:t>
            </w:r>
          </w:p>
          <w:p w:rsidR="002C3BD8" w:rsidRPr="008202AC" w:rsidRDefault="002C3BD8" w:rsidP="007A6176">
            <w:pPr>
              <w:spacing w:after="0" w:line="240" w:lineRule="auto"/>
              <w:jc w:val="both"/>
              <w:rPr>
                <w:rFonts w:cs="Times New Roman"/>
                <w:lang w:val="en-US"/>
              </w:rPr>
            </w:pPr>
          </w:p>
          <w:p w:rsidR="00FC4F24" w:rsidRPr="008202AC" w:rsidRDefault="004330C0" w:rsidP="004330C0">
            <w:pPr>
              <w:pStyle w:val="ListParagraph"/>
              <w:numPr>
                <w:ilvl w:val="0"/>
                <w:numId w:val="11"/>
              </w:numPr>
              <w:spacing w:after="0" w:line="240" w:lineRule="auto"/>
              <w:jc w:val="both"/>
              <w:rPr>
                <w:rFonts w:cs="Times New Roman"/>
                <w:lang w:val="en-GB"/>
              </w:rPr>
            </w:pPr>
            <w:r w:rsidRPr="008202AC">
              <w:rPr>
                <w:rFonts w:cs="Times New Roman"/>
                <w:lang w:val="en-US"/>
              </w:rPr>
              <w:lastRenderedPageBreak/>
              <w:t>That the investment in the said UCITS carries the perspective of remaining in this UCITS until the end of the period indicated in the Prospectus and in the other documents (until the end of the period for which the UCITS has been constituted), whereas exiting the UCITS prior to this date (the end of the period for which the UCITS has been constituted) may have negative consequences on the unit-holder.</w:t>
            </w:r>
          </w:p>
          <w:p w:rsidR="004330C0" w:rsidRPr="008202AC" w:rsidRDefault="004330C0" w:rsidP="004330C0">
            <w:pPr>
              <w:pStyle w:val="ListParagraph"/>
              <w:numPr>
                <w:ilvl w:val="0"/>
                <w:numId w:val="11"/>
              </w:numPr>
              <w:spacing w:after="0" w:line="240" w:lineRule="auto"/>
              <w:jc w:val="both"/>
              <w:rPr>
                <w:rFonts w:cs="Times New Roman"/>
                <w:lang w:val="en-GB"/>
              </w:rPr>
            </w:pPr>
            <w:r w:rsidRPr="008202AC">
              <w:rPr>
                <w:rFonts w:cs="Times New Roman"/>
                <w:lang w:val="en-US"/>
              </w:rPr>
              <w:t>That apart from the date or the dates, during which the guarantee can be activated, the redemption or repurchase price of units is subject to the performance of the markets and may differ from the guaranteed price (value). If reference is made to an index, the redemption price may deviate from the performance of the index.</w:t>
            </w:r>
          </w:p>
          <w:p w:rsidR="004330C0" w:rsidRPr="008202AC" w:rsidRDefault="004330C0" w:rsidP="004330C0">
            <w:pPr>
              <w:pStyle w:val="ListParagraph"/>
              <w:numPr>
                <w:ilvl w:val="0"/>
                <w:numId w:val="11"/>
              </w:numPr>
              <w:spacing w:after="0" w:line="240" w:lineRule="auto"/>
              <w:jc w:val="both"/>
              <w:rPr>
                <w:rFonts w:cs="Times New Roman"/>
                <w:lang w:val="en-GB"/>
              </w:rPr>
            </w:pPr>
            <w:r w:rsidRPr="008202AC">
              <w:rPr>
                <w:rFonts w:cs="Times New Roman"/>
                <w:lang w:val="en-US"/>
              </w:rPr>
              <w:t>Warning that payment of the guarantee depends on the solvability of the guarantor.</w:t>
            </w:r>
          </w:p>
        </w:tc>
        <w:tc>
          <w:tcPr>
            <w:tcW w:w="1134"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r>
      <w:tr w:rsidR="009C4514" w:rsidRPr="00D73FDE" w:rsidTr="00B56F5F">
        <w:trPr>
          <w:trHeight w:val="600"/>
        </w:trPr>
        <w:tc>
          <w:tcPr>
            <w:tcW w:w="5082" w:type="dxa"/>
          </w:tcPr>
          <w:p w:rsidR="009C4514" w:rsidRPr="008202AC" w:rsidRDefault="00792B24" w:rsidP="009C4514">
            <w:pPr>
              <w:jc w:val="both"/>
              <w:rPr>
                <w:rFonts w:cs="Times New Roman"/>
                <w:lang w:val="en-GB"/>
              </w:rPr>
            </w:pPr>
            <w:r w:rsidRPr="008202AC">
              <w:rPr>
                <w:rFonts w:cs="Times New Roman"/>
                <w:lang w:val="en-GB"/>
              </w:rPr>
              <w:lastRenderedPageBreak/>
              <w:t xml:space="preserve">Paragraph </w:t>
            </w:r>
            <w:r w:rsidR="009C4514" w:rsidRPr="008202AC">
              <w:rPr>
                <w:rFonts w:cs="Times New Roman"/>
                <w:lang w:val="en-GB"/>
              </w:rPr>
              <w:t xml:space="preserve">9(3). </w:t>
            </w:r>
            <w:r w:rsidR="004330C0" w:rsidRPr="008202AC">
              <w:rPr>
                <w:rFonts w:cs="Times New Roman"/>
                <w:lang w:val="en-US"/>
              </w:rPr>
              <w:t>The Prospectus of a UCITS aiming at protection of the capital invested in this UCITS, shall also state, in addition to the particulars required under Section 56 of the Law in conjunction with Type I of the Annex to the Law:</w:t>
            </w:r>
          </w:p>
          <w:p w:rsidR="009C4514" w:rsidRPr="008202AC" w:rsidRDefault="004330C0" w:rsidP="009C4514">
            <w:pPr>
              <w:spacing w:after="0" w:line="240" w:lineRule="auto"/>
              <w:jc w:val="both"/>
              <w:rPr>
                <w:rFonts w:cs="Times New Roman"/>
                <w:lang w:val="en-US"/>
              </w:rPr>
            </w:pPr>
            <w:r w:rsidRPr="008202AC">
              <w:rPr>
                <w:rFonts w:cs="Times New Roman"/>
                <w:lang w:val="en-GB"/>
              </w:rPr>
              <w:t>(a</w:t>
            </w:r>
            <w:r w:rsidR="009C4514" w:rsidRPr="008202AC">
              <w:rPr>
                <w:rFonts w:cs="Times New Roman"/>
                <w:lang w:val="en-GB"/>
              </w:rPr>
              <w:t xml:space="preserve">) </w:t>
            </w:r>
            <w:r w:rsidRPr="008202AC">
              <w:rPr>
                <w:rFonts w:cs="Times New Roman"/>
                <w:lang w:val="en-US"/>
              </w:rPr>
              <w:t>The special methods and the instruments or techniques used for the efficient portfolio management of the UCITS, with the aim of securing the value of the invested capital in whole or in part,</w:t>
            </w:r>
          </w:p>
          <w:p w:rsidR="004330C0" w:rsidRPr="008202AC" w:rsidRDefault="004330C0" w:rsidP="009C4514">
            <w:pPr>
              <w:spacing w:after="0" w:line="240" w:lineRule="auto"/>
              <w:jc w:val="both"/>
              <w:rPr>
                <w:rFonts w:cs="Times New Roman"/>
                <w:lang w:val="en-US"/>
              </w:rPr>
            </w:pPr>
          </w:p>
          <w:p w:rsidR="009C4514" w:rsidRPr="008202AC" w:rsidRDefault="004330C0" w:rsidP="009C4514">
            <w:pPr>
              <w:spacing w:after="0" w:line="240" w:lineRule="auto"/>
              <w:jc w:val="both"/>
              <w:rPr>
                <w:rFonts w:cs="Times New Roman"/>
                <w:lang w:val="en-GB"/>
              </w:rPr>
            </w:pPr>
            <w:r w:rsidRPr="008202AC">
              <w:rPr>
                <w:rFonts w:cs="Times New Roman"/>
                <w:lang w:val="en-GB"/>
              </w:rPr>
              <w:t>(b</w:t>
            </w:r>
            <w:r w:rsidR="009C4514" w:rsidRPr="008202AC">
              <w:rPr>
                <w:rFonts w:cs="Times New Roman"/>
                <w:lang w:val="en-GB"/>
              </w:rPr>
              <w:t xml:space="preserve">) </w:t>
            </w:r>
            <w:r w:rsidRPr="008202AC">
              <w:rPr>
                <w:rFonts w:cs="Times New Roman"/>
                <w:lang w:val="en-US"/>
              </w:rPr>
              <w:t>the pursued and the feasible risk/reward ratio of the UCITS, with a clear description of the lowest and highest protection limits,</w:t>
            </w:r>
          </w:p>
          <w:p w:rsidR="009C4514" w:rsidRPr="008202AC" w:rsidRDefault="009C4514" w:rsidP="009C4514">
            <w:pPr>
              <w:spacing w:after="0" w:line="240" w:lineRule="auto"/>
              <w:jc w:val="both"/>
              <w:rPr>
                <w:rFonts w:cs="Times New Roman"/>
                <w:lang w:val="en-GB"/>
              </w:rPr>
            </w:pPr>
          </w:p>
          <w:p w:rsidR="009C4514" w:rsidRPr="008202AC" w:rsidRDefault="004330C0" w:rsidP="009C4514">
            <w:pPr>
              <w:spacing w:after="0" w:line="240" w:lineRule="auto"/>
              <w:jc w:val="both"/>
              <w:rPr>
                <w:rFonts w:cs="Times New Roman"/>
                <w:lang w:val="en-GB"/>
              </w:rPr>
            </w:pPr>
            <w:r w:rsidRPr="008202AC">
              <w:rPr>
                <w:rFonts w:cs="Times New Roman"/>
                <w:lang w:val="en-GB"/>
              </w:rPr>
              <w:t>(c</w:t>
            </w:r>
            <w:r w:rsidR="009C4514" w:rsidRPr="008202AC">
              <w:rPr>
                <w:rFonts w:cs="Times New Roman"/>
                <w:lang w:val="en-GB"/>
              </w:rPr>
              <w:t xml:space="preserve">) </w:t>
            </w:r>
            <w:r w:rsidRPr="008202AC">
              <w:rPr>
                <w:rFonts w:cs="Times New Roman"/>
                <w:lang w:val="en-US"/>
              </w:rPr>
              <w:t>information that will make clear to the investor the real cost of the protection or the method or methods for calculating that cost and</w:t>
            </w:r>
          </w:p>
          <w:p w:rsidR="009C4514" w:rsidRPr="008202AC" w:rsidRDefault="009C4514" w:rsidP="009C4514">
            <w:pPr>
              <w:spacing w:after="0" w:line="240" w:lineRule="auto"/>
              <w:jc w:val="both"/>
              <w:rPr>
                <w:rFonts w:cs="Times New Roman"/>
                <w:lang w:val="en-GB"/>
              </w:rPr>
            </w:pPr>
          </w:p>
          <w:p w:rsidR="009C4514" w:rsidRPr="008202AC" w:rsidRDefault="004330C0" w:rsidP="009C4514">
            <w:pPr>
              <w:spacing w:after="0" w:line="240" w:lineRule="auto"/>
              <w:jc w:val="both"/>
              <w:rPr>
                <w:rFonts w:cs="Times New Roman"/>
                <w:lang w:val="en-US"/>
              </w:rPr>
            </w:pPr>
            <w:r w:rsidRPr="008202AC">
              <w:rPr>
                <w:rFonts w:cs="Times New Roman"/>
              </w:rPr>
              <w:t>(</w:t>
            </w:r>
            <w:r w:rsidRPr="008202AC">
              <w:rPr>
                <w:rFonts w:cs="Times New Roman"/>
                <w:lang w:val="en-GB"/>
              </w:rPr>
              <w:t>d</w:t>
            </w:r>
            <w:r w:rsidR="009C4514" w:rsidRPr="008202AC">
              <w:rPr>
                <w:rFonts w:cs="Times New Roman"/>
              </w:rPr>
              <w:t xml:space="preserve">) </w:t>
            </w:r>
            <w:r w:rsidRPr="008202AC">
              <w:rPr>
                <w:rFonts w:cs="Times New Roman"/>
                <w:lang w:val="en-US"/>
              </w:rPr>
              <w:t>the following warnings</w:t>
            </w:r>
            <w:r w:rsidRPr="008202AC">
              <w:rPr>
                <w:rFonts w:cs="Times New Roman"/>
              </w:rPr>
              <w:t>:</w:t>
            </w:r>
          </w:p>
          <w:p w:rsidR="009C4514" w:rsidRPr="008202AC" w:rsidRDefault="004330C0" w:rsidP="007501FC">
            <w:pPr>
              <w:pStyle w:val="ListParagraph"/>
              <w:numPr>
                <w:ilvl w:val="0"/>
                <w:numId w:val="12"/>
              </w:numPr>
              <w:spacing w:after="0" w:line="240" w:lineRule="auto"/>
              <w:jc w:val="both"/>
              <w:rPr>
                <w:rFonts w:cs="Times New Roman"/>
                <w:lang w:val="en-GB"/>
              </w:rPr>
            </w:pPr>
            <w:r w:rsidRPr="008202AC">
              <w:rPr>
                <w:rFonts w:cs="Times New Roman"/>
                <w:lang w:val="en-US"/>
              </w:rPr>
              <w:t>That the investment in the said UCITS carries the perspective of remaining in this UCITS until the end of the period indicated in the Prospectus and in the other documents (until the end of the period for which the UCITS has been constituted), whereas exiting the UCITS prior to this date (the end of the period for which the UCITS has been constituted) may have negative consequences on the unit-holder.</w:t>
            </w:r>
          </w:p>
          <w:p w:rsidR="004330C0" w:rsidRPr="008202AC" w:rsidRDefault="004330C0" w:rsidP="007501FC">
            <w:pPr>
              <w:pStyle w:val="ListParagraph"/>
              <w:numPr>
                <w:ilvl w:val="0"/>
                <w:numId w:val="12"/>
              </w:numPr>
              <w:spacing w:after="0" w:line="240" w:lineRule="auto"/>
              <w:jc w:val="both"/>
              <w:rPr>
                <w:rFonts w:cs="Times New Roman"/>
                <w:lang w:val="en-GB"/>
              </w:rPr>
            </w:pPr>
            <w:r w:rsidRPr="008202AC">
              <w:rPr>
                <w:rFonts w:cs="Times New Roman"/>
                <w:lang w:val="en-US"/>
              </w:rPr>
              <w:t xml:space="preserve">That despite the implementation of </w:t>
            </w:r>
            <w:r w:rsidRPr="008202AC">
              <w:rPr>
                <w:rFonts w:cs="Times New Roman"/>
                <w:lang w:val="en-US"/>
              </w:rPr>
              <w:lastRenderedPageBreak/>
              <w:t>mechanisms and protection techniques of the capital invested in the UCITS, the redemption or repurchase price of units is subject to the performance of the markets and that the protection of the capital does not offer any assurance that the unit-holder will receive, upon redemption or repurchase of its units the amount invested in the UCITS or the amount corresponding to the percentage of the protected capital invested in the UCITS.</w:t>
            </w:r>
          </w:p>
          <w:p w:rsidR="002B35CD" w:rsidRPr="008202AC" w:rsidRDefault="002B35CD" w:rsidP="002B35CD">
            <w:pPr>
              <w:pStyle w:val="ListParagraph"/>
              <w:spacing w:after="0" w:line="240" w:lineRule="auto"/>
              <w:jc w:val="both"/>
              <w:rPr>
                <w:rFonts w:cs="Times New Roman"/>
                <w:lang w:val="en-GB"/>
              </w:rPr>
            </w:pPr>
          </w:p>
        </w:tc>
        <w:tc>
          <w:tcPr>
            <w:tcW w:w="1134" w:type="dxa"/>
          </w:tcPr>
          <w:p w:rsidR="009C4514" w:rsidRPr="008202AC" w:rsidRDefault="009C4514" w:rsidP="00B56F5F">
            <w:pPr>
              <w:autoSpaceDE w:val="0"/>
              <w:autoSpaceDN w:val="0"/>
              <w:adjustRightInd w:val="0"/>
              <w:spacing w:after="0" w:line="240" w:lineRule="auto"/>
              <w:jc w:val="center"/>
              <w:rPr>
                <w:rFonts w:cs="Times New Roman"/>
                <w:b/>
                <w:lang w:val="en-GB"/>
              </w:rPr>
            </w:pPr>
          </w:p>
        </w:tc>
        <w:tc>
          <w:tcPr>
            <w:tcW w:w="1559" w:type="dxa"/>
          </w:tcPr>
          <w:p w:rsidR="009C4514" w:rsidRPr="008202AC" w:rsidRDefault="009C4514" w:rsidP="00B56F5F">
            <w:pPr>
              <w:autoSpaceDE w:val="0"/>
              <w:autoSpaceDN w:val="0"/>
              <w:adjustRightInd w:val="0"/>
              <w:spacing w:after="0" w:line="240" w:lineRule="auto"/>
              <w:jc w:val="center"/>
              <w:rPr>
                <w:rFonts w:cs="Times New Roman"/>
                <w:b/>
                <w:lang w:val="en-GB"/>
              </w:rPr>
            </w:pPr>
          </w:p>
        </w:tc>
        <w:tc>
          <w:tcPr>
            <w:tcW w:w="1559" w:type="dxa"/>
          </w:tcPr>
          <w:p w:rsidR="009C4514" w:rsidRPr="008202AC" w:rsidRDefault="009C4514" w:rsidP="00B56F5F">
            <w:pPr>
              <w:autoSpaceDE w:val="0"/>
              <w:autoSpaceDN w:val="0"/>
              <w:adjustRightInd w:val="0"/>
              <w:spacing w:after="0" w:line="240" w:lineRule="auto"/>
              <w:jc w:val="center"/>
              <w:rPr>
                <w:rFonts w:cs="Times New Roman"/>
                <w:b/>
                <w:lang w:val="en-GB"/>
              </w:rPr>
            </w:pPr>
          </w:p>
        </w:tc>
      </w:tr>
      <w:tr w:rsidR="00FC4F24" w:rsidRPr="00D73FDE" w:rsidTr="00B56F5F">
        <w:trPr>
          <w:trHeight w:val="600"/>
        </w:trPr>
        <w:tc>
          <w:tcPr>
            <w:tcW w:w="5082" w:type="dxa"/>
          </w:tcPr>
          <w:p w:rsidR="006E07C2" w:rsidRPr="008202AC" w:rsidRDefault="004330C0" w:rsidP="006E07C2">
            <w:pPr>
              <w:autoSpaceDE w:val="0"/>
              <w:autoSpaceDN w:val="0"/>
              <w:adjustRightInd w:val="0"/>
              <w:jc w:val="both"/>
              <w:rPr>
                <w:rFonts w:cs="Times New Roman"/>
                <w:bCs/>
                <w:u w:val="single"/>
                <w:lang w:val="en-GB"/>
              </w:rPr>
            </w:pPr>
            <w:r w:rsidRPr="008202AC">
              <w:rPr>
                <w:rFonts w:cs="Times New Roman"/>
                <w:bCs/>
                <w:u w:val="single"/>
                <w:lang w:val="en-GB"/>
              </w:rPr>
              <w:lastRenderedPageBreak/>
              <w:t>Directive DI</w:t>
            </w:r>
            <w:r w:rsidR="006E07C2" w:rsidRPr="008202AC">
              <w:rPr>
                <w:rFonts w:cs="Times New Roman"/>
                <w:bCs/>
                <w:u w:val="single"/>
                <w:lang w:val="en-GB"/>
              </w:rPr>
              <w:t xml:space="preserve">78-2012-19 </w:t>
            </w:r>
            <w:r w:rsidR="00B36F6A" w:rsidRPr="008202AC">
              <w:rPr>
                <w:rFonts w:eastAsia="Calibri" w:cs="Times New Roman"/>
                <w:bCs/>
                <w:color w:val="000000"/>
                <w:u w:val="single"/>
                <w:lang w:val="en-US"/>
              </w:rPr>
              <w:t xml:space="preserve">regarding </w:t>
            </w:r>
            <w:r w:rsidRPr="008202AC">
              <w:rPr>
                <w:rFonts w:eastAsia="Calibri" w:cs="Times New Roman"/>
                <w:bCs/>
                <w:color w:val="000000"/>
                <w:u w:val="single"/>
                <w:lang w:val="en-US"/>
              </w:rPr>
              <w:t xml:space="preserve">the regulation of any specific issue relating to the constitution, functioning and dissolution of a </w:t>
            </w:r>
            <w:r w:rsidRPr="008202AC">
              <w:rPr>
                <w:rFonts w:eastAsia="Calibri" w:cs="Times New Roman"/>
                <w:u w:val="single"/>
                <w:lang w:val="en-US"/>
              </w:rPr>
              <w:t>UCITS operating with multiple compartments</w:t>
            </w:r>
          </w:p>
          <w:p w:rsidR="00FC4F24" w:rsidRPr="008202AC" w:rsidRDefault="004330C0" w:rsidP="004330C0">
            <w:pPr>
              <w:autoSpaceDE w:val="0"/>
              <w:autoSpaceDN w:val="0"/>
              <w:adjustRightInd w:val="0"/>
              <w:jc w:val="both"/>
              <w:rPr>
                <w:rFonts w:cs="Times New Roman"/>
                <w:u w:val="single"/>
                <w:lang w:val="en-GB"/>
              </w:rPr>
            </w:pPr>
            <w:r w:rsidRPr="008202AC">
              <w:rPr>
                <w:rFonts w:cs="Times New Roman"/>
                <w:lang w:val="en-GB"/>
              </w:rPr>
              <w:t xml:space="preserve">Paragraph </w:t>
            </w:r>
            <w:r w:rsidR="006E07C2" w:rsidRPr="008202AC">
              <w:rPr>
                <w:rFonts w:cs="Times New Roman"/>
                <w:lang w:val="en-GB"/>
              </w:rPr>
              <w:t xml:space="preserve">4(1). </w:t>
            </w:r>
            <w:r w:rsidRPr="008202AC">
              <w:rPr>
                <w:rFonts w:eastAsia="Calibri" w:cs="Times New Roman"/>
                <w:lang w:val="en-US"/>
              </w:rPr>
              <w:t xml:space="preserve">A UCITS operating with multiple </w:t>
            </w:r>
            <w:proofErr w:type="gramStart"/>
            <w:r w:rsidR="00654FBB" w:rsidRPr="008202AC">
              <w:rPr>
                <w:rFonts w:eastAsia="Calibri" w:cs="Times New Roman"/>
                <w:lang w:val="en-US"/>
              </w:rPr>
              <w:t>compartments,</w:t>
            </w:r>
            <w:proofErr w:type="gramEnd"/>
            <w:r w:rsidR="00654FBB" w:rsidRPr="008202AC">
              <w:rPr>
                <w:rFonts w:eastAsia="Calibri" w:cs="Times New Roman"/>
                <w:lang w:val="en-US"/>
              </w:rPr>
              <w:t xml:space="preserve"> </w:t>
            </w:r>
            <w:r w:rsidRPr="008202AC">
              <w:rPr>
                <w:rFonts w:eastAsia="Calibri" w:cs="Times New Roman"/>
                <w:lang w:val="en-US"/>
              </w:rPr>
              <w:t>bears a unitary generic name, which is accompanied, for each investment compartment, by an element which specifies each compartment, in accordance with the investment policy of this compartment, and by the reference currency of this investment compartment.</w:t>
            </w:r>
          </w:p>
        </w:tc>
        <w:tc>
          <w:tcPr>
            <w:tcW w:w="1134"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r>
      <w:tr w:rsidR="007501FC" w:rsidRPr="00D73FDE" w:rsidTr="00B56F5F">
        <w:trPr>
          <w:trHeight w:val="600"/>
        </w:trPr>
        <w:tc>
          <w:tcPr>
            <w:tcW w:w="5082" w:type="dxa"/>
          </w:tcPr>
          <w:p w:rsidR="007501FC" w:rsidRPr="008202AC" w:rsidRDefault="004330C0" w:rsidP="004330C0">
            <w:pPr>
              <w:jc w:val="both"/>
              <w:rPr>
                <w:rFonts w:cs="Times New Roman"/>
                <w:lang w:val="en-GB"/>
              </w:rPr>
            </w:pPr>
            <w:r w:rsidRPr="008202AC">
              <w:rPr>
                <w:rFonts w:cs="Times New Roman"/>
                <w:lang w:val="en-GB"/>
              </w:rPr>
              <w:t>Paragraph</w:t>
            </w:r>
            <w:r w:rsidR="006E07C2" w:rsidRPr="008202AC">
              <w:rPr>
                <w:rFonts w:cs="Times New Roman"/>
                <w:lang w:val="en-GB"/>
              </w:rPr>
              <w:t xml:space="preserve"> 4(2). </w:t>
            </w:r>
            <w:r w:rsidRPr="008202AC">
              <w:rPr>
                <w:rFonts w:eastAsia="Calibri" w:cs="Times New Roman"/>
                <w:lang w:val="en-US"/>
              </w:rPr>
              <w:t>A UCITS operating with multiple compartments has a unitary Regulation or unitary constitutional documents as well as a unitary prospectus, for the aggregate of its investment compartments. The UCITS prospectus shall describe clearly the investment policy of each investment compartment. The creation of a new investment compartment requires a respective change in the Prospectus of the UCITS.</w:t>
            </w:r>
          </w:p>
        </w:tc>
        <w:tc>
          <w:tcPr>
            <w:tcW w:w="1134" w:type="dxa"/>
          </w:tcPr>
          <w:p w:rsidR="007501FC" w:rsidRPr="008202AC" w:rsidRDefault="007501FC" w:rsidP="00B56F5F">
            <w:pPr>
              <w:autoSpaceDE w:val="0"/>
              <w:autoSpaceDN w:val="0"/>
              <w:adjustRightInd w:val="0"/>
              <w:spacing w:after="0" w:line="240" w:lineRule="auto"/>
              <w:jc w:val="center"/>
              <w:rPr>
                <w:rFonts w:cs="Times New Roman"/>
                <w:b/>
                <w:lang w:val="en-GB"/>
              </w:rPr>
            </w:pPr>
          </w:p>
        </w:tc>
        <w:tc>
          <w:tcPr>
            <w:tcW w:w="1559" w:type="dxa"/>
          </w:tcPr>
          <w:p w:rsidR="007501FC" w:rsidRPr="008202AC" w:rsidRDefault="007501FC" w:rsidP="00B56F5F">
            <w:pPr>
              <w:autoSpaceDE w:val="0"/>
              <w:autoSpaceDN w:val="0"/>
              <w:adjustRightInd w:val="0"/>
              <w:spacing w:after="0" w:line="240" w:lineRule="auto"/>
              <w:jc w:val="center"/>
              <w:rPr>
                <w:rFonts w:cs="Times New Roman"/>
                <w:b/>
                <w:lang w:val="en-GB"/>
              </w:rPr>
            </w:pPr>
          </w:p>
        </w:tc>
        <w:tc>
          <w:tcPr>
            <w:tcW w:w="1559" w:type="dxa"/>
          </w:tcPr>
          <w:p w:rsidR="007501FC" w:rsidRPr="008202AC" w:rsidRDefault="007501FC" w:rsidP="00B56F5F">
            <w:pPr>
              <w:autoSpaceDE w:val="0"/>
              <w:autoSpaceDN w:val="0"/>
              <w:adjustRightInd w:val="0"/>
              <w:spacing w:after="0" w:line="240" w:lineRule="auto"/>
              <w:jc w:val="center"/>
              <w:rPr>
                <w:rFonts w:cs="Times New Roman"/>
                <w:b/>
                <w:lang w:val="en-GB"/>
              </w:rPr>
            </w:pPr>
          </w:p>
        </w:tc>
      </w:tr>
      <w:tr w:rsidR="007501FC" w:rsidRPr="00D73FDE" w:rsidTr="00B56F5F">
        <w:trPr>
          <w:trHeight w:val="600"/>
        </w:trPr>
        <w:tc>
          <w:tcPr>
            <w:tcW w:w="5082" w:type="dxa"/>
          </w:tcPr>
          <w:p w:rsidR="007501FC" w:rsidRPr="008202AC" w:rsidRDefault="004330C0" w:rsidP="004330C0">
            <w:pPr>
              <w:jc w:val="both"/>
              <w:rPr>
                <w:rFonts w:cs="Times New Roman"/>
                <w:lang w:val="en-GB"/>
              </w:rPr>
            </w:pPr>
            <w:r w:rsidRPr="008202AC">
              <w:rPr>
                <w:rFonts w:cs="Times New Roman"/>
                <w:lang w:val="en-GB"/>
              </w:rPr>
              <w:t>Paragraph</w:t>
            </w:r>
            <w:r w:rsidR="006E07C2" w:rsidRPr="008202AC">
              <w:rPr>
                <w:rFonts w:cs="Times New Roman"/>
                <w:lang w:val="en-GB"/>
              </w:rPr>
              <w:t xml:space="preserve"> 4(3). </w:t>
            </w:r>
            <w:r w:rsidRPr="008202AC">
              <w:rPr>
                <w:rFonts w:eastAsia="Calibri" w:cs="Times New Roman"/>
                <w:lang w:val="en-US"/>
              </w:rPr>
              <w:t>A UCITS reference currency has to be laid down, in which all accounts of the investment compartments expressed in another currency have to be converted and in which the share capital of a UCITS operating under the form of a Variable Capital Investment Company or the whole of the net assets of a UCITS operating under the form of a Common Fund is expressed.</w:t>
            </w:r>
          </w:p>
        </w:tc>
        <w:tc>
          <w:tcPr>
            <w:tcW w:w="1134" w:type="dxa"/>
          </w:tcPr>
          <w:p w:rsidR="007501FC" w:rsidRPr="008202AC" w:rsidRDefault="007501FC" w:rsidP="00B56F5F">
            <w:pPr>
              <w:autoSpaceDE w:val="0"/>
              <w:autoSpaceDN w:val="0"/>
              <w:adjustRightInd w:val="0"/>
              <w:spacing w:after="0" w:line="240" w:lineRule="auto"/>
              <w:jc w:val="center"/>
              <w:rPr>
                <w:rFonts w:cs="Times New Roman"/>
                <w:b/>
                <w:lang w:val="en-GB"/>
              </w:rPr>
            </w:pPr>
          </w:p>
        </w:tc>
        <w:tc>
          <w:tcPr>
            <w:tcW w:w="1559" w:type="dxa"/>
          </w:tcPr>
          <w:p w:rsidR="007501FC" w:rsidRPr="008202AC" w:rsidRDefault="007501FC" w:rsidP="00B56F5F">
            <w:pPr>
              <w:autoSpaceDE w:val="0"/>
              <w:autoSpaceDN w:val="0"/>
              <w:adjustRightInd w:val="0"/>
              <w:spacing w:after="0" w:line="240" w:lineRule="auto"/>
              <w:jc w:val="center"/>
              <w:rPr>
                <w:rFonts w:cs="Times New Roman"/>
                <w:b/>
                <w:lang w:val="en-GB"/>
              </w:rPr>
            </w:pPr>
          </w:p>
        </w:tc>
        <w:tc>
          <w:tcPr>
            <w:tcW w:w="1559" w:type="dxa"/>
          </w:tcPr>
          <w:p w:rsidR="007501FC" w:rsidRPr="008202AC" w:rsidRDefault="007501FC" w:rsidP="00B56F5F">
            <w:pPr>
              <w:autoSpaceDE w:val="0"/>
              <w:autoSpaceDN w:val="0"/>
              <w:adjustRightInd w:val="0"/>
              <w:spacing w:after="0" w:line="240" w:lineRule="auto"/>
              <w:jc w:val="center"/>
              <w:rPr>
                <w:rFonts w:cs="Times New Roman"/>
                <w:b/>
                <w:lang w:val="en-GB"/>
              </w:rPr>
            </w:pPr>
          </w:p>
        </w:tc>
      </w:tr>
      <w:tr w:rsidR="00FC4F24" w:rsidRPr="00D73FDE" w:rsidTr="00B56F5F">
        <w:trPr>
          <w:trHeight w:val="600"/>
        </w:trPr>
        <w:tc>
          <w:tcPr>
            <w:tcW w:w="5082" w:type="dxa"/>
          </w:tcPr>
          <w:p w:rsidR="00FC4F24" w:rsidRPr="008202AC" w:rsidRDefault="00C96B4B" w:rsidP="00B56F5F">
            <w:pPr>
              <w:autoSpaceDE w:val="0"/>
              <w:autoSpaceDN w:val="0"/>
              <w:adjustRightInd w:val="0"/>
              <w:jc w:val="both"/>
              <w:rPr>
                <w:rFonts w:cs="Times New Roman"/>
                <w:color w:val="000000"/>
                <w:u w:val="single"/>
                <w:lang w:val="en-GB"/>
              </w:rPr>
            </w:pPr>
            <w:r w:rsidRPr="008202AC">
              <w:rPr>
                <w:rFonts w:cs="Times New Roman"/>
                <w:bCs/>
                <w:color w:val="000000"/>
                <w:u w:val="single"/>
                <w:lang w:val="en-GB"/>
              </w:rPr>
              <w:t xml:space="preserve">Directive DI </w:t>
            </w:r>
            <w:r w:rsidR="00862571" w:rsidRPr="008202AC">
              <w:rPr>
                <w:rFonts w:cs="Times New Roman"/>
                <w:bCs/>
                <w:color w:val="000000"/>
                <w:u w:val="single"/>
                <w:lang w:val="en-GB"/>
              </w:rPr>
              <w:t>78-2012-21</w:t>
            </w:r>
            <w:r w:rsidR="00FC4F24" w:rsidRPr="008202AC">
              <w:rPr>
                <w:rFonts w:cs="Times New Roman"/>
                <w:bCs/>
                <w:color w:val="000000"/>
                <w:u w:val="single"/>
                <w:lang w:val="en-GB"/>
              </w:rPr>
              <w:t xml:space="preserve"> </w:t>
            </w:r>
            <w:r w:rsidR="00B36F6A" w:rsidRPr="008202AC">
              <w:rPr>
                <w:rFonts w:cs="Times New Roman"/>
                <w:bCs/>
                <w:color w:val="000000"/>
                <w:u w:val="single"/>
                <w:lang w:val="en-GB"/>
              </w:rPr>
              <w:t xml:space="preserve">regarding </w:t>
            </w:r>
            <w:r w:rsidRPr="008202AC">
              <w:rPr>
                <w:rFonts w:cs="Times New Roman"/>
                <w:bCs/>
                <w:color w:val="000000"/>
                <w:u w:val="single"/>
                <w:lang w:val="en-GB"/>
              </w:rPr>
              <w:t>UCITS investing in the units of other UCITS or other collective undertakings</w:t>
            </w:r>
          </w:p>
          <w:p w:rsidR="001C5F0F" w:rsidRPr="008202AC" w:rsidRDefault="00C96B4B" w:rsidP="00852848">
            <w:pPr>
              <w:jc w:val="both"/>
              <w:rPr>
                <w:rFonts w:cs="Times New Roman"/>
                <w:lang w:val="en-GB"/>
              </w:rPr>
            </w:pPr>
            <w:r w:rsidRPr="008202AC">
              <w:rPr>
                <w:rFonts w:cs="Times New Roman"/>
                <w:lang w:val="en-GB"/>
              </w:rPr>
              <w:t xml:space="preserve">Paragraph </w:t>
            </w:r>
            <w:r w:rsidR="00407AD9" w:rsidRPr="008202AC">
              <w:rPr>
                <w:rFonts w:cs="Times New Roman"/>
                <w:lang w:val="en-GB"/>
              </w:rPr>
              <w:t xml:space="preserve">4(1). </w:t>
            </w:r>
            <w:r w:rsidRPr="008202AC">
              <w:rPr>
                <w:rFonts w:cs="Times New Roman"/>
                <w:lang w:val="en-GB"/>
              </w:rPr>
              <w:t xml:space="preserve">The Prospectus of the UCITS of </w:t>
            </w:r>
            <w:r w:rsidRPr="008202AC">
              <w:rPr>
                <w:rFonts w:cs="Times New Roman"/>
                <w:lang w:val="en-GB"/>
              </w:rPr>
              <w:lastRenderedPageBreak/>
              <w:t>section 46 of the Law, in addition of the information of sections 46(5)(a</w:t>
            </w:r>
            <w:r w:rsidR="00FC4F24" w:rsidRPr="008202AC">
              <w:rPr>
                <w:rFonts w:cs="Times New Roman"/>
                <w:lang w:val="en-GB"/>
              </w:rPr>
              <w:t xml:space="preserve">) </w:t>
            </w:r>
            <w:r w:rsidRPr="008202AC">
              <w:rPr>
                <w:rFonts w:cs="Times New Roman"/>
                <w:lang w:val="en-GB"/>
              </w:rPr>
              <w:t>and</w:t>
            </w:r>
            <w:r w:rsidR="00FC4F24" w:rsidRPr="008202AC">
              <w:rPr>
                <w:rFonts w:cs="Times New Roman"/>
                <w:lang w:val="en-GB"/>
              </w:rPr>
              <w:t xml:space="preserve"> 56 </w:t>
            </w:r>
            <w:r w:rsidRPr="008202AC">
              <w:rPr>
                <w:rFonts w:cs="Times New Roman"/>
                <w:lang w:val="en-GB"/>
              </w:rPr>
              <w:t xml:space="preserve">of the Law, in conjunction of schedule Type </w:t>
            </w:r>
            <w:r w:rsidR="00FC4F24" w:rsidRPr="008202AC">
              <w:rPr>
                <w:rFonts w:cs="Times New Roman"/>
              </w:rPr>
              <w:t>Ι</w:t>
            </w:r>
            <w:r w:rsidRPr="008202AC">
              <w:rPr>
                <w:rFonts w:cs="Times New Roman"/>
                <w:lang w:val="en-GB"/>
              </w:rPr>
              <w:t xml:space="preserve"> of the Law</w:t>
            </w:r>
            <w:r w:rsidR="00FC4F24" w:rsidRPr="008202AC">
              <w:rPr>
                <w:rFonts w:cs="Times New Roman"/>
                <w:lang w:val="en-GB"/>
              </w:rPr>
              <w:t xml:space="preserve">, </w:t>
            </w:r>
            <w:r w:rsidR="00852848" w:rsidRPr="008202AC">
              <w:rPr>
                <w:rFonts w:cs="Times New Roman"/>
                <w:lang w:val="en-GB"/>
              </w:rPr>
              <w:t xml:space="preserve">includes also </w:t>
            </w:r>
            <w:r w:rsidRPr="008202AC">
              <w:rPr>
                <w:rFonts w:cs="Times New Roman"/>
                <w:lang w:val="en-GB"/>
              </w:rPr>
              <w:t>the following</w:t>
            </w:r>
            <w:r w:rsidR="00FC4F24" w:rsidRPr="008202AC">
              <w:rPr>
                <w:rFonts w:cs="Times New Roman"/>
                <w:lang w:val="en-GB"/>
              </w:rPr>
              <w:t>:</w:t>
            </w:r>
          </w:p>
        </w:tc>
        <w:tc>
          <w:tcPr>
            <w:tcW w:w="1134"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GB"/>
              </w:rPr>
            </w:pPr>
          </w:p>
        </w:tc>
      </w:tr>
      <w:tr w:rsidR="00862571" w:rsidRPr="00D73FDE" w:rsidTr="00B56F5F">
        <w:trPr>
          <w:trHeight w:val="600"/>
        </w:trPr>
        <w:tc>
          <w:tcPr>
            <w:tcW w:w="5082" w:type="dxa"/>
          </w:tcPr>
          <w:p w:rsidR="00862571" w:rsidRPr="008202AC" w:rsidRDefault="00DB0662" w:rsidP="000A2CEA">
            <w:pPr>
              <w:jc w:val="both"/>
              <w:rPr>
                <w:rFonts w:cs="Times New Roman"/>
                <w:lang w:val="en-GB"/>
              </w:rPr>
            </w:pPr>
            <w:r w:rsidRPr="008202AC">
              <w:rPr>
                <w:rFonts w:cs="Times New Roman"/>
                <w:lang w:val="en-GB"/>
              </w:rPr>
              <w:lastRenderedPageBreak/>
              <w:t>(a</w:t>
            </w:r>
            <w:r w:rsidR="00862571" w:rsidRPr="008202AC">
              <w:rPr>
                <w:rFonts w:cs="Times New Roman"/>
                <w:lang w:val="en-GB"/>
              </w:rPr>
              <w:t xml:space="preserve">) </w:t>
            </w:r>
            <w:r w:rsidRPr="008202AC">
              <w:rPr>
                <w:rFonts w:cs="Times New Roman"/>
                <w:lang w:val="en-GB"/>
              </w:rPr>
              <w:t xml:space="preserve"> With brief description, the method which the portfolio manager </w:t>
            </w:r>
            <w:r w:rsidR="000A2CEA" w:rsidRPr="008202AC">
              <w:rPr>
                <w:rFonts w:cs="Times New Roman"/>
                <w:lang w:val="en-GB"/>
              </w:rPr>
              <w:t>follows for the selection of UCITS and of collective undertakings in units of which they invest the asset of the UCITS. In accordance with the previous sentence, the brief description includes the method followed for investing in units in other UCITS or collective undertakings, as well as the quality or quantity criteria taken into account.</w:t>
            </w:r>
          </w:p>
        </w:tc>
        <w:tc>
          <w:tcPr>
            <w:tcW w:w="1134" w:type="dxa"/>
          </w:tcPr>
          <w:p w:rsidR="00862571" w:rsidRPr="008202AC" w:rsidRDefault="00862571" w:rsidP="00B56F5F">
            <w:pPr>
              <w:autoSpaceDE w:val="0"/>
              <w:autoSpaceDN w:val="0"/>
              <w:adjustRightInd w:val="0"/>
              <w:spacing w:after="0" w:line="240" w:lineRule="auto"/>
              <w:jc w:val="center"/>
              <w:rPr>
                <w:rFonts w:cs="Times New Roman"/>
                <w:b/>
                <w:lang w:val="en-GB"/>
              </w:rPr>
            </w:pPr>
          </w:p>
        </w:tc>
        <w:tc>
          <w:tcPr>
            <w:tcW w:w="1559" w:type="dxa"/>
          </w:tcPr>
          <w:p w:rsidR="00862571" w:rsidRPr="008202AC" w:rsidRDefault="00862571" w:rsidP="00B56F5F">
            <w:pPr>
              <w:autoSpaceDE w:val="0"/>
              <w:autoSpaceDN w:val="0"/>
              <w:adjustRightInd w:val="0"/>
              <w:spacing w:after="0" w:line="240" w:lineRule="auto"/>
              <w:jc w:val="center"/>
              <w:rPr>
                <w:rFonts w:cs="Times New Roman"/>
                <w:b/>
                <w:lang w:val="en-GB"/>
              </w:rPr>
            </w:pPr>
          </w:p>
        </w:tc>
        <w:tc>
          <w:tcPr>
            <w:tcW w:w="1559" w:type="dxa"/>
          </w:tcPr>
          <w:p w:rsidR="00862571" w:rsidRPr="008202AC" w:rsidRDefault="00862571" w:rsidP="00B56F5F">
            <w:pPr>
              <w:autoSpaceDE w:val="0"/>
              <w:autoSpaceDN w:val="0"/>
              <w:adjustRightInd w:val="0"/>
              <w:spacing w:after="0" w:line="240" w:lineRule="auto"/>
              <w:jc w:val="center"/>
              <w:rPr>
                <w:rFonts w:cs="Times New Roman"/>
                <w:b/>
                <w:lang w:val="en-GB"/>
              </w:rPr>
            </w:pPr>
          </w:p>
        </w:tc>
      </w:tr>
      <w:tr w:rsidR="00862571" w:rsidRPr="00D73FDE" w:rsidTr="00B56F5F">
        <w:trPr>
          <w:trHeight w:val="600"/>
        </w:trPr>
        <w:tc>
          <w:tcPr>
            <w:tcW w:w="5082" w:type="dxa"/>
          </w:tcPr>
          <w:p w:rsidR="00862571" w:rsidRPr="008202AC" w:rsidRDefault="00862571" w:rsidP="00C915B3">
            <w:pPr>
              <w:autoSpaceDE w:val="0"/>
              <w:autoSpaceDN w:val="0"/>
              <w:adjustRightInd w:val="0"/>
              <w:jc w:val="both"/>
              <w:rPr>
                <w:rFonts w:cs="Times New Roman"/>
                <w:lang w:val="en-GB"/>
              </w:rPr>
            </w:pPr>
            <w:r w:rsidRPr="008202AC">
              <w:rPr>
                <w:rFonts w:cs="Times New Roman"/>
                <w:lang w:val="en-GB"/>
              </w:rPr>
              <w:t>(</w:t>
            </w:r>
            <w:r w:rsidR="00B36F6A" w:rsidRPr="008202AC">
              <w:rPr>
                <w:rFonts w:cs="Times New Roman"/>
                <w:lang w:val="en-US"/>
              </w:rPr>
              <w:t>b</w:t>
            </w:r>
            <w:r w:rsidRPr="008202AC">
              <w:rPr>
                <w:rFonts w:cs="Times New Roman"/>
                <w:lang w:val="en-GB"/>
              </w:rPr>
              <w:t xml:space="preserve">) </w:t>
            </w:r>
            <w:r w:rsidR="00C915B3" w:rsidRPr="008202AC">
              <w:rPr>
                <w:rFonts w:cs="Times New Roman"/>
                <w:lang w:val="en-GB"/>
              </w:rPr>
              <w:t xml:space="preserve">The factors of risk that accompany the </w:t>
            </w:r>
            <w:r w:rsidRPr="008202AC">
              <w:rPr>
                <w:rFonts w:cs="Times New Roman"/>
                <w:lang w:val="en-US"/>
              </w:rPr>
              <w:t>synthetic</w:t>
            </w:r>
            <w:r w:rsidR="00C915B3" w:rsidRPr="008202AC">
              <w:rPr>
                <w:rFonts w:cs="Times New Roman"/>
                <w:lang w:val="en-GB"/>
              </w:rPr>
              <w:t xml:space="preserve"> </w:t>
            </w:r>
            <w:r w:rsidRPr="008202AC">
              <w:rPr>
                <w:rFonts w:cs="Times New Roman"/>
                <w:lang w:val="en-US"/>
              </w:rPr>
              <w:t>risk</w:t>
            </w:r>
            <w:r w:rsidR="00C915B3" w:rsidRPr="008202AC">
              <w:rPr>
                <w:rFonts w:cs="Times New Roman"/>
                <w:lang w:val="en-GB"/>
              </w:rPr>
              <w:t xml:space="preserve"> </w:t>
            </w:r>
            <w:r w:rsidRPr="008202AC">
              <w:rPr>
                <w:rFonts w:cs="Times New Roman"/>
                <w:lang w:val="en-US"/>
              </w:rPr>
              <w:t>reward</w:t>
            </w:r>
            <w:r w:rsidR="00C915B3" w:rsidRPr="008202AC">
              <w:rPr>
                <w:rFonts w:cs="Times New Roman"/>
                <w:lang w:val="en-GB"/>
              </w:rPr>
              <w:t xml:space="preserve"> </w:t>
            </w:r>
            <w:r w:rsidRPr="008202AC">
              <w:rPr>
                <w:rFonts w:cs="Times New Roman"/>
                <w:lang w:val="en-US"/>
              </w:rPr>
              <w:t>indicator</w:t>
            </w:r>
            <w:r w:rsidRPr="008202AC">
              <w:rPr>
                <w:rFonts w:cs="Times New Roman"/>
                <w:lang w:val="en-GB"/>
              </w:rPr>
              <w:t xml:space="preserve">), </w:t>
            </w:r>
            <w:r w:rsidR="00C915B3" w:rsidRPr="008202AC">
              <w:rPr>
                <w:rFonts w:cs="Times New Roman"/>
                <w:lang w:val="en-GB"/>
              </w:rPr>
              <w:t>in a way that the risks investing in units in other UCITS or collective undertakings are taken into account and the level at which these risks may affect significantly the UCITS that makes these investments.</w:t>
            </w:r>
          </w:p>
        </w:tc>
        <w:tc>
          <w:tcPr>
            <w:tcW w:w="1134" w:type="dxa"/>
          </w:tcPr>
          <w:p w:rsidR="00862571" w:rsidRPr="008202AC" w:rsidRDefault="00862571" w:rsidP="00B56F5F">
            <w:pPr>
              <w:autoSpaceDE w:val="0"/>
              <w:autoSpaceDN w:val="0"/>
              <w:adjustRightInd w:val="0"/>
              <w:spacing w:after="0" w:line="240" w:lineRule="auto"/>
              <w:jc w:val="center"/>
              <w:rPr>
                <w:rFonts w:cs="Times New Roman"/>
                <w:b/>
                <w:lang w:val="en-GB"/>
              </w:rPr>
            </w:pPr>
          </w:p>
        </w:tc>
        <w:tc>
          <w:tcPr>
            <w:tcW w:w="1559" w:type="dxa"/>
          </w:tcPr>
          <w:p w:rsidR="00862571" w:rsidRPr="008202AC" w:rsidRDefault="00862571" w:rsidP="00B56F5F">
            <w:pPr>
              <w:autoSpaceDE w:val="0"/>
              <w:autoSpaceDN w:val="0"/>
              <w:adjustRightInd w:val="0"/>
              <w:spacing w:after="0" w:line="240" w:lineRule="auto"/>
              <w:jc w:val="center"/>
              <w:rPr>
                <w:rFonts w:cs="Times New Roman"/>
                <w:b/>
                <w:lang w:val="en-GB"/>
              </w:rPr>
            </w:pPr>
          </w:p>
        </w:tc>
        <w:tc>
          <w:tcPr>
            <w:tcW w:w="1559" w:type="dxa"/>
          </w:tcPr>
          <w:p w:rsidR="00862571" w:rsidRPr="008202AC" w:rsidRDefault="00862571" w:rsidP="00B56F5F">
            <w:pPr>
              <w:autoSpaceDE w:val="0"/>
              <w:autoSpaceDN w:val="0"/>
              <w:adjustRightInd w:val="0"/>
              <w:spacing w:after="0" w:line="240" w:lineRule="auto"/>
              <w:jc w:val="center"/>
              <w:rPr>
                <w:rFonts w:cs="Times New Roman"/>
                <w:b/>
                <w:lang w:val="en-GB"/>
              </w:rPr>
            </w:pPr>
          </w:p>
        </w:tc>
      </w:tr>
      <w:tr w:rsidR="00862571" w:rsidRPr="00D73FDE" w:rsidTr="00B56F5F">
        <w:trPr>
          <w:trHeight w:val="600"/>
        </w:trPr>
        <w:tc>
          <w:tcPr>
            <w:tcW w:w="5082" w:type="dxa"/>
          </w:tcPr>
          <w:p w:rsidR="00862571" w:rsidRPr="008202AC" w:rsidRDefault="00C915B3" w:rsidP="00B56F5F">
            <w:pPr>
              <w:autoSpaceDE w:val="0"/>
              <w:autoSpaceDN w:val="0"/>
              <w:adjustRightInd w:val="0"/>
              <w:jc w:val="both"/>
              <w:rPr>
                <w:rFonts w:cs="Times New Roman"/>
                <w:lang w:val="en-GB"/>
              </w:rPr>
            </w:pPr>
            <w:r w:rsidRPr="008202AC">
              <w:rPr>
                <w:rFonts w:cs="Times New Roman"/>
                <w:lang w:val="en-GB"/>
              </w:rPr>
              <w:t>(c</w:t>
            </w:r>
            <w:r w:rsidR="00862571" w:rsidRPr="008202AC">
              <w:rPr>
                <w:rFonts w:cs="Times New Roman"/>
                <w:lang w:val="en-GB"/>
              </w:rPr>
              <w:t xml:space="preserve">) </w:t>
            </w:r>
            <w:r w:rsidRPr="008202AC">
              <w:rPr>
                <w:rFonts w:cs="Times New Roman"/>
                <w:lang w:val="en-GB"/>
              </w:rPr>
              <w:t>The charges and expenses to be paid by the UCITS due to investing in the units of the UCITS or of the collective undertakings.</w:t>
            </w:r>
          </w:p>
        </w:tc>
        <w:tc>
          <w:tcPr>
            <w:tcW w:w="1134" w:type="dxa"/>
          </w:tcPr>
          <w:p w:rsidR="00862571" w:rsidRPr="008202AC" w:rsidRDefault="00862571" w:rsidP="00B56F5F">
            <w:pPr>
              <w:autoSpaceDE w:val="0"/>
              <w:autoSpaceDN w:val="0"/>
              <w:adjustRightInd w:val="0"/>
              <w:spacing w:after="0" w:line="240" w:lineRule="auto"/>
              <w:jc w:val="center"/>
              <w:rPr>
                <w:rFonts w:cs="Times New Roman"/>
                <w:b/>
                <w:lang w:val="en-GB"/>
              </w:rPr>
            </w:pPr>
          </w:p>
        </w:tc>
        <w:tc>
          <w:tcPr>
            <w:tcW w:w="1559" w:type="dxa"/>
          </w:tcPr>
          <w:p w:rsidR="00862571" w:rsidRPr="008202AC" w:rsidRDefault="00862571" w:rsidP="00B56F5F">
            <w:pPr>
              <w:autoSpaceDE w:val="0"/>
              <w:autoSpaceDN w:val="0"/>
              <w:adjustRightInd w:val="0"/>
              <w:spacing w:after="0" w:line="240" w:lineRule="auto"/>
              <w:jc w:val="center"/>
              <w:rPr>
                <w:rFonts w:cs="Times New Roman"/>
                <w:b/>
                <w:lang w:val="en-GB"/>
              </w:rPr>
            </w:pPr>
          </w:p>
        </w:tc>
        <w:tc>
          <w:tcPr>
            <w:tcW w:w="1559" w:type="dxa"/>
          </w:tcPr>
          <w:p w:rsidR="00862571" w:rsidRPr="008202AC" w:rsidRDefault="00862571" w:rsidP="00B56F5F">
            <w:pPr>
              <w:autoSpaceDE w:val="0"/>
              <w:autoSpaceDN w:val="0"/>
              <w:adjustRightInd w:val="0"/>
              <w:spacing w:after="0" w:line="240" w:lineRule="auto"/>
              <w:jc w:val="center"/>
              <w:rPr>
                <w:rFonts w:cs="Times New Roman"/>
                <w:b/>
                <w:lang w:val="en-GB"/>
              </w:rPr>
            </w:pPr>
          </w:p>
        </w:tc>
      </w:tr>
      <w:tr w:rsidR="00FC4F24" w:rsidRPr="00D73FDE" w:rsidTr="00B56F5F">
        <w:trPr>
          <w:trHeight w:val="600"/>
        </w:trPr>
        <w:tc>
          <w:tcPr>
            <w:tcW w:w="5082" w:type="dxa"/>
          </w:tcPr>
          <w:p w:rsidR="00FC4F24" w:rsidRPr="008202AC" w:rsidRDefault="00C915B3" w:rsidP="00B56F5F">
            <w:pPr>
              <w:autoSpaceDE w:val="0"/>
              <w:autoSpaceDN w:val="0"/>
              <w:adjustRightInd w:val="0"/>
              <w:jc w:val="both"/>
              <w:rPr>
                <w:rFonts w:cs="Times New Roman"/>
                <w:u w:val="single"/>
                <w:lang w:val="en-GB"/>
              </w:rPr>
            </w:pPr>
            <w:r w:rsidRPr="008202AC">
              <w:rPr>
                <w:rFonts w:cs="Times New Roman"/>
                <w:bCs/>
                <w:u w:val="single"/>
                <w:lang w:val="en-GB"/>
              </w:rPr>
              <w:t>Directive DI</w:t>
            </w:r>
            <w:r w:rsidR="00ED3D4A" w:rsidRPr="008202AC">
              <w:rPr>
                <w:rFonts w:cs="Times New Roman"/>
                <w:bCs/>
                <w:u w:val="single"/>
                <w:lang w:val="en-GB"/>
              </w:rPr>
              <w:t xml:space="preserve">78-2012-22 </w:t>
            </w:r>
            <w:r w:rsidRPr="008202AC">
              <w:rPr>
                <w:rFonts w:cs="Times New Roman"/>
                <w:bCs/>
                <w:u w:val="single"/>
                <w:lang w:val="en-GB"/>
              </w:rPr>
              <w:t xml:space="preserve">regarding UCITS  that </w:t>
            </w:r>
            <w:r w:rsidR="00CC2BD7" w:rsidRPr="008202AC">
              <w:rPr>
                <w:rFonts w:cs="Times New Roman"/>
                <w:bCs/>
                <w:u w:val="single"/>
                <w:lang w:val="en-GB"/>
              </w:rPr>
              <w:t xml:space="preserve">replicate the composition of a stock or bond market index </w:t>
            </w:r>
          </w:p>
          <w:p w:rsidR="001241CB" w:rsidRPr="008202AC" w:rsidRDefault="00CC2BD7" w:rsidP="002A6E9F">
            <w:pPr>
              <w:jc w:val="both"/>
              <w:rPr>
                <w:rFonts w:cs="Times New Roman"/>
                <w:lang w:val="en-GB"/>
              </w:rPr>
            </w:pPr>
            <w:r w:rsidRPr="008202AC">
              <w:rPr>
                <w:rFonts w:cs="Times New Roman"/>
                <w:lang w:val="en-GB"/>
              </w:rPr>
              <w:t xml:space="preserve">Paragraph </w:t>
            </w:r>
            <w:r w:rsidR="00ED3D4A" w:rsidRPr="008202AC">
              <w:rPr>
                <w:rFonts w:cs="Times New Roman"/>
                <w:lang w:val="en-GB"/>
              </w:rPr>
              <w:t>4</w:t>
            </w:r>
            <w:r w:rsidR="00407AD9" w:rsidRPr="008202AC">
              <w:rPr>
                <w:rFonts w:cs="Times New Roman"/>
                <w:lang w:val="en-GB"/>
              </w:rPr>
              <w:t xml:space="preserve">. </w:t>
            </w:r>
            <w:r w:rsidR="00852848" w:rsidRPr="008202AC">
              <w:rPr>
                <w:rFonts w:cs="Times New Roman"/>
                <w:lang w:val="en-GB"/>
              </w:rPr>
              <w:t xml:space="preserve">The Prospectus of UCITS that replicate the composition of a stock or bond market index, in addition to the information of section 56 of the Law, in accordance with schedule I of the Annex of the Law,  includes also the following information: </w:t>
            </w:r>
          </w:p>
        </w:tc>
        <w:tc>
          <w:tcPr>
            <w:tcW w:w="1134" w:type="dxa"/>
          </w:tcPr>
          <w:p w:rsidR="00FC4F24" w:rsidRPr="008202AC" w:rsidRDefault="00FC4F24" w:rsidP="00B56F5F">
            <w:pPr>
              <w:autoSpaceDE w:val="0"/>
              <w:autoSpaceDN w:val="0"/>
              <w:adjustRightInd w:val="0"/>
              <w:spacing w:after="0" w:line="240" w:lineRule="auto"/>
              <w:jc w:val="center"/>
              <w:rPr>
                <w:rFonts w:cs="Times New Roman"/>
                <w:b/>
                <w:lang w:val="en-US"/>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US"/>
              </w:rPr>
            </w:pPr>
          </w:p>
        </w:tc>
        <w:tc>
          <w:tcPr>
            <w:tcW w:w="1559" w:type="dxa"/>
          </w:tcPr>
          <w:p w:rsidR="00FC4F24" w:rsidRPr="008202AC" w:rsidRDefault="00FC4F24" w:rsidP="00B56F5F">
            <w:pPr>
              <w:autoSpaceDE w:val="0"/>
              <w:autoSpaceDN w:val="0"/>
              <w:adjustRightInd w:val="0"/>
              <w:spacing w:after="0" w:line="240" w:lineRule="auto"/>
              <w:jc w:val="center"/>
              <w:rPr>
                <w:rFonts w:cs="Times New Roman"/>
                <w:b/>
                <w:lang w:val="en-US"/>
              </w:rPr>
            </w:pPr>
          </w:p>
        </w:tc>
      </w:tr>
      <w:tr w:rsidR="00223ED6" w:rsidRPr="00D73FDE" w:rsidTr="00B56F5F">
        <w:trPr>
          <w:trHeight w:val="600"/>
        </w:trPr>
        <w:tc>
          <w:tcPr>
            <w:tcW w:w="5082" w:type="dxa"/>
          </w:tcPr>
          <w:p w:rsidR="00223ED6" w:rsidRPr="008202AC" w:rsidRDefault="00CC2BD7" w:rsidP="00852848">
            <w:pPr>
              <w:spacing w:after="0" w:line="240" w:lineRule="auto"/>
              <w:jc w:val="both"/>
              <w:rPr>
                <w:rFonts w:cs="Times New Roman"/>
                <w:lang w:val="en-GB"/>
              </w:rPr>
            </w:pPr>
            <w:r w:rsidRPr="008202AC">
              <w:rPr>
                <w:rFonts w:cs="Times New Roman"/>
                <w:lang w:val="en-GB"/>
              </w:rPr>
              <w:t>(a</w:t>
            </w:r>
            <w:r w:rsidR="00223ED6" w:rsidRPr="008202AC">
              <w:rPr>
                <w:rFonts w:cs="Times New Roman"/>
                <w:lang w:val="en-GB"/>
              </w:rPr>
              <w:t xml:space="preserve">) </w:t>
            </w:r>
            <w:r w:rsidR="00852848" w:rsidRPr="008202AC">
              <w:rPr>
                <w:rFonts w:cs="Times New Roman"/>
                <w:lang w:val="en-GB"/>
              </w:rPr>
              <w:t>the name of the index to replicate</w:t>
            </w:r>
            <w:r w:rsidR="00223ED6" w:rsidRPr="008202AC">
              <w:rPr>
                <w:rFonts w:cs="Times New Roman"/>
                <w:lang w:val="en-GB"/>
              </w:rPr>
              <w:t>,</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23ED6" w:rsidRPr="008202AC" w:rsidRDefault="00CC2BD7" w:rsidP="00223ED6">
            <w:pPr>
              <w:spacing w:after="0" w:line="240" w:lineRule="auto"/>
              <w:jc w:val="both"/>
              <w:rPr>
                <w:rFonts w:cs="Times New Roman"/>
                <w:lang w:val="en-GB"/>
              </w:rPr>
            </w:pPr>
            <w:r w:rsidRPr="008202AC">
              <w:rPr>
                <w:rFonts w:cs="Times New Roman"/>
                <w:lang w:val="en-GB"/>
              </w:rPr>
              <w:t>(b</w:t>
            </w:r>
            <w:r w:rsidR="00223ED6" w:rsidRPr="008202AC">
              <w:rPr>
                <w:rFonts w:cs="Times New Roman"/>
                <w:lang w:val="en-GB"/>
              </w:rPr>
              <w:t xml:space="preserve">) </w:t>
            </w:r>
            <w:r w:rsidR="00852848" w:rsidRPr="008202AC">
              <w:rPr>
                <w:rFonts w:cs="Times New Roman"/>
                <w:lang w:val="en-GB"/>
              </w:rPr>
              <w:t xml:space="preserve">the policy </w:t>
            </w:r>
            <w:r w:rsidR="00233B63" w:rsidRPr="008202AC">
              <w:rPr>
                <w:rFonts w:cs="Times New Roman"/>
                <w:lang w:val="en-GB"/>
              </w:rPr>
              <w:t>to follow</w:t>
            </w:r>
            <w:r w:rsidR="00852848" w:rsidRPr="008202AC">
              <w:rPr>
                <w:rFonts w:cs="Times New Roman"/>
                <w:lang w:val="en-GB"/>
              </w:rPr>
              <w:t xml:space="preserve"> </w:t>
            </w:r>
            <w:r w:rsidR="00233B63" w:rsidRPr="008202AC">
              <w:rPr>
                <w:rFonts w:cs="Times New Roman"/>
                <w:lang w:val="en-GB"/>
              </w:rPr>
              <w:t>the index</w:t>
            </w:r>
            <w:r w:rsidR="00223ED6" w:rsidRPr="008202AC">
              <w:rPr>
                <w:rFonts w:cs="Times New Roman"/>
                <w:lang w:val="en-GB"/>
              </w:rPr>
              <w:t>,</w:t>
            </w:r>
          </w:p>
          <w:p w:rsidR="00223ED6" w:rsidRPr="008202AC" w:rsidRDefault="00223ED6" w:rsidP="00223ED6">
            <w:pPr>
              <w:spacing w:after="0" w:line="240" w:lineRule="auto"/>
              <w:jc w:val="both"/>
              <w:rPr>
                <w:rFonts w:cs="Times New Roman"/>
                <w:bCs/>
                <w:color w:val="000000"/>
                <w:u w:val="single"/>
                <w:lang w:val="en-GB"/>
              </w:rPr>
            </w:pP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23ED6" w:rsidRPr="008202AC" w:rsidRDefault="00CC2BD7" w:rsidP="00233B63">
            <w:pPr>
              <w:spacing w:after="0" w:line="240" w:lineRule="auto"/>
              <w:jc w:val="both"/>
              <w:rPr>
                <w:rFonts w:cs="Times New Roman"/>
                <w:lang w:val="en-GB"/>
              </w:rPr>
            </w:pPr>
            <w:r w:rsidRPr="008202AC">
              <w:rPr>
                <w:rFonts w:cs="Times New Roman"/>
                <w:lang w:val="en-GB"/>
              </w:rPr>
              <w:t>(c</w:t>
            </w:r>
            <w:r w:rsidR="00223ED6" w:rsidRPr="008202AC">
              <w:rPr>
                <w:rFonts w:cs="Times New Roman"/>
                <w:lang w:val="en-GB"/>
              </w:rPr>
              <w:t xml:space="preserve">) </w:t>
            </w:r>
            <w:r w:rsidR="00233B63" w:rsidRPr="008202AC">
              <w:rPr>
                <w:rFonts w:cs="Times New Roman"/>
                <w:lang w:val="en-GB"/>
              </w:rPr>
              <w:t>the category in which the underlying values of the index and their characteristics</w:t>
            </w:r>
            <w:r w:rsidR="00223ED6" w:rsidRPr="008202AC">
              <w:rPr>
                <w:rFonts w:cs="Times New Roman"/>
                <w:lang w:val="en-GB"/>
              </w:rPr>
              <w:t>,</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23ED6" w:rsidRPr="008202AC" w:rsidRDefault="00CC2BD7" w:rsidP="00233B63">
            <w:pPr>
              <w:spacing w:after="0" w:line="240" w:lineRule="auto"/>
              <w:jc w:val="both"/>
              <w:rPr>
                <w:rFonts w:cs="Times New Roman"/>
                <w:lang w:val="en-GB"/>
              </w:rPr>
            </w:pPr>
            <w:r w:rsidRPr="008202AC">
              <w:rPr>
                <w:rFonts w:cs="Times New Roman"/>
                <w:lang w:val="en-GB"/>
              </w:rPr>
              <w:t>(d</w:t>
            </w:r>
            <w:r w:rsidR="00223ED6" w:rsidRPr="008202AC">
              <w:rPr>
                <w:rFonts w:cs="Times New Roman"/>
                <w:lang w:val="en-GB"/>
              </w:rPr>
              <w:t xml:space="preserve">) </w:t>
            </w:r>
            <w:r w:rsidR="00233B63" w:rsidRPr="008202AC">
              <w:rPr>
                <w:rFonts w:cs="Times New Roman"/>
                <w:lang w:val="en-GB"/>
              </w:rPr>
              <w:t>analyse of the risks to which investors are exposed when invested in the UCITS and the main sources of these risks based on the followed investment policy</w:t>
            </w:r>
            <w:r w:rsidR="00223ED6" w:rsidRPr="008202AC">
              <w:rPr>
                <w:rFonts w:cs="Times New Roman"/>
                <w:lang w:val="en-GB"/>
              </w:rPr>
              <w:t>,</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23ED6" w:rsidRPr="008202AC" w:rsidRDefault="00CC2BD7" w:rsidP="00223ED6">
            <w:pPr>
              <w:spacing w:after="0" w:line="240" w:lineRule="auto"/>
              <w:jc w:val="both"/>
              <w:rPr>
                <w:rFonts w:cs="Times New Roman"/>
              </w:rPr>
            </w:pPr>
            <w:r w:rsidRPr="008202AC">
              <w:rPr>
                <w:rFonts w:cs="Times New Roman"/>
                <w:lang w:val="en-GB"/>
              </w:rPr>
              <w:t>(e</w:t>
            </w:r>
            <w:r w:rsidR="00223ED6" w:rsidRPr="008202AC">
              <w:rPr>
                <w:rFonts w:cs="Times New Roman"/>
                <w:lang w:val="en-GB"/>
              </w:rPr>
              <w:t xml:space="preserve">) </w:t>
            </w:r>
            <w:r w:rsidR="00233B63" w:rsidRPr="008202AC">
              <w:rPr>
                <w:rFonts w:cs="Times New Roman"/>
                <w:lang w:val="en-GB"/>
              </w:rPr>
              <w:t>brief and clear description of the replicated index with reference to the elements composing the index, the benchmark, as well as the techniques used for gain exposure. The</w:t>
            </w:r>
            <w:r w:rsidR="00233B63" w:rsidRPr="008202AC">
              <w:rPr>
                <w:rFonts w:cs="Times New Roman"/>
              </w:rPr>
              <w:t xml:space="preserve"> </w:t>
            </w:r>
            <w:r w:rsidR="00233B63" w:rsidRPr="008202AC">
              <w:rPr>
                <w:rFonts w:cs="Times New Roman"/>
                <w:lang w:val="en-GB"/>
              </w:rPr>
              <w:t>description</w:t>
            </w:r>
            <w:r w:rsidR="00233B63" w:rsidRPr="008202AC">
              <w:rPr>
                <w:rFonts w:cs="Times New Roman"/>
              </w:rPr>
              <w:t xml:space="preserve"> </w:t>
            </w:r>
            <w:r w:rsidR="00233B63" w:rsidRPr="008202AC">
              <w:rPr>
                <w:rFonts w:cs="Times New Roman"/>
                <w:lang w:val="en-GB"/>
              </w:rPr>
              <w:t>of</w:t>
            </w:r>
            <w:r w:rsidR="00233B63" w:rsidRPr="008202AC">
              <w:rPr>
                <w:rFonts w:cs="Times New Roman"/>
              </w:rPr>
              <w:t xml:space="preserve"> </w:t>
            </w:r>
            <w:r w:rsidR="00233B63" w:rsidRPr="008202AC">
              <w:rPr>
                <w:rFonts w:cs="Times New Roman"/>
                <w:lang w:val="en-GB"/>
              </w:rPr>
              <w:t>the</w:t>
            </w:r>
            <w:r w:rsidR="00233B63" w:rsidRPr="008202AC">
              <w:rPr>
                <w:rFonts w:cs="Times New Roman"/>
              </w:rPr>
              <w:t xml:space="preserve"> </w:t>
            </w:r>
            <w:r w:rsidR="00233B63" w:rsidRPr="008202AC">
              <w:rPr>
                <w:rFonts w:cs="Times New Roman"/>
                <w:lang w:val="en-GB"/>
              </w:rPr>
              <w:t>index</w:t>
            </w:r>
            <w:r w:rsidR="00233B63" w:rsidRPr="008202AC">
              <w:rPr>
                <w:rFonts w:cs="Times New Roman"/>
              </w:rPr>
              <w:t xml:space="preserve"> </w:t>
            </w:r>
            <w:r w:rsidR="00233B63" w:rsidRPr="008202AC">
              <w:rPr>
                <w:rFonts w:cs="Times New Roman"/>
                <w:lang w:val="en-GB"/>
              </w:rPr>
              <w:t>includes</w:t>
            </w:r>
            <w:r w:rsidR="00233B63" w:rsidRPr="008202AC">
              <w:rPr>
                <w:rFonts w:cs="Times New Roman"/>
              </w:rPr>
              <w:t xml:space="preserve">: </w:t>
            </w:r>
          </w:p>
          <w:p w:rsidR="00223ED6" w:rsidRPr="008202AC" w:rsidRDefault="00223ED6" w:rsidP="00223ED6">
            <w:pPr>
              <w:spacing w:after="0" w:line="240" w:lineRule="auto"/>
              <w:jc w:val="both"/>
              <w:rPr>
                <w:rFonts w:cs="Times New Roman"/>
              </w:rPr>
            </w:pPr>
          </w:p>
          <w:p w:rsidR="00223ED6" w:rsidRPr="008202AC" w:rsidRDefault="009A273E" w:rsidP="00223ED6">
            <w:pPr>
              <w:pStyle w:val="ListParagraph"/>
              <w:numPr>
                <w:ilvl w:val="0"/>
                <w:numId w:val="13"/>
              </w:numPr>
              <w:spacing w:after="0" w:line="240" w:lineRule="auto"/>
              <w:jc w:val="both"/>
              <w:rPr>
                <w:rFonts w:cs="Times New Roman"/>
                <w:lang w:val="en-GB"/>
              </w:rPr>
            </w:pPr>
            <w:proofErr w:type="gramStart"/>
            <w:r w:rsidRPr="008202AC">
              <w:rPr>
                <w:rFonts w:cs="Times New Roman"/>
                <w:lang w:val="en-GB"/>
              </w:rPr>
              <w:lastRenderedPageBreak/>
              <w:t>c</w:t>
            </w:r>
            <w:r w:rsidR="00233B63" w:rsidRPr="008202AC">
              <w:rPr>
                <w:rFonts w:cs="Times New Roman"/>
                <w:lang w:val="en-GB"/>
              </w:rPr>
              <w:t>lear</w:t>
            </w:r>
            <w:proofErr w:type="gramEnd"/>
            <w:r w:rsidR="00233B63" w:rsidRPr="008202AC">
              <w:rPr>
                <w:rFonts w:cs="Times New Roman"/>
                <w:lang w:val="en-GB"/>
              </w:rPr>
              <w:t xml:space="preserve"> description of the index with reference to the underlying elements that compose the index. Alternatively, the Prospectus may make reference in a specific and reliable website on where one may be informed for the exact composition of the index provided that the said website is updated at any time,</w:t>
            </w:r>
          </w:p>
          <w:p w:rsidR="00223ED6" w:rsidRPr="008202AC" w:rsidRDefault="009A273E" w:rsidP="009A273E">
            <w:pPr>
              <w:pStyle w:val="ListParagraph"/>
              <w:numPr>
                <w:ilvl w:val="0"/>
                <w:numId w:val="13"/>
              </w:numPr>
              <w:spacing w:after="0" w:line="240" w:lineRule="auto"/>
              <w:jc w:val="both"/>
              <w:rPr>
                <w:rFonts w:cs="Times New Roman"/>
                <w:lang w:val="en-GB"/>
              </w:rPr>
            </w:pPr>
            <w:r w:rsidRPr="008202AC">
              <w:rPr>
                <w:rFonts w:cs="Times New Roman"/>
                <w:lang w:val="en-GB"/>
              </w:rPr>
              <w:t>w</w:t>
            </w:r>
            <w:r w:rsidR="00233B63" w:rsidRPr="008202AC">
              <w:rPr>
                <w:rFonts w:cs="Times New Roman"/>
                <w:lang w:val="en-GB"/>
              </w:rPr>
              <w:t>hether the replication is</w:t>
            </w:r>
            <w:r w:rsidRPr="008202AC">
              <w:rPr>
                <w:rFonts w:cs="Times New Roman"/>
                <w:lang w:val="en-GB"/>
              </w:rPr>
              <w:t xml:space="preserve"> made </w:t>
            </w:r>
            <w:r w:rsidR="00223ED6" w:rsidRPr="008202AC">
              <w:rPr>
                <w:rFonts w:cs="Times New Roman"/>
                <w:lang w:val="en-US"/>
              </w:rPr>
              <w:t>synthetically</w:t>
            </w:r>
            <w:r w:rsidR="00223ED6" w:rsidRPr="008202AC">
              <w:rPr>
                <w:rFonts w:cs="Times New Roman"/>
                <w:lang w:val="en-GB"/>
              </w:rPr>
              <w:t xml:space="preserve"> </w:t>
            </w:r>
            <w:r w:rsidRPr="008202AC">
              <w:rPr>
                <w:rFonts w:cs="Times New Roman"/>
                <w:lang w:val="en-GB"/>
              </w:rPr>
              <w:t xml:space="preserve">or </w:t>
            </w:r>
            <w:r w:rsidR="00223ED6" w:rsidRPr="008202AC">
              <w:rPr>
                <w:rFonts w:cs="Times New Roman"/>
                <w:lang w:val="en-US"/>
              </w:rPr>
              <w:t>physically</w:t>
            </w:r>
            <w:r w:rsidR="00223ED6" w:rsidRPr="008202AC">
              <w:rPr>
                <w:rFonts w:cs="Times New Roman"/>
                <w:lang w:val="en-GB"/>
              </w:rPr>
              <w:t xml:space="preserve"> </w:t>
            </w:r>
            <w:r w:rsidRPr="008202AC">
              <w:rPr>
                <w:rFonts w:cs="Times New Roman"/>
                <w:lang w:val="en-GB"/>
              </w:rPr>
              <w:t>or combination of the above-said manners and the effects on investors from this exposure,</w:t>
            </w:r>
          </w:p>
          <w:p w:rsidR="00223ED6" w:rsidRPr="008202AC" w:rsidRDefault="009A273E" w:rsidP="00223ED6">
            <w:pPr>
              <w:pStyle w:val="ListParagraph"/>
              <w:numPr>
                <w:ilvl w:val="0"/>
                <w:numId w:val="13"/>
              </w:numPr>
              <w:spacing w:after="0" w:line="240" w:lineRule="auto"/>
              <w:jc w:val="both"/>
              <w:rPr>
                <w:rFonts w:cs="Times New Roman"/>
                <w:lang w:val="en-GB"/>
              </w:rPr>
            </w:pPr>
            <w:r w:rsidRPr="008202AC">
              <w:rPr>
                <w:rFonts w:cs="Times New Roman"/>
                <w:lang w:val="en-GB"/>
              </w:rPr>
              <w:t>the policy of the UCITS in the case of a deviation of the returns of the UCITS from the returns of the index and the maximum level of such deviation</w:t>
            </w:r>
            <w:r w:rsidR="00223ED6" w:rsidRPr="008202AC">
              <w:rPr>
                <w:rFonts w:cs="Times New Roman"/>
                <w:lang w:val="en-GB"/>
              </w:rPr>
              <w:t>,</w:t>
            </w:r>
          </w:p>
          <w:p w:rsidR="00223ED6" w:rsidRPr="008202AC" w:rsidRDefault="009A273E" w:rsidP="00223ED6">
            <w:pPr>
              <w:pStyle w:val="ListParagraph"/>
              <w:numPr>
                <w:ilvl w:val="0"/>
                <w:numId w:val="13"/>
              </w:numPr>
              <w:spacing w:after="0" w:line="240" w:lineRule="auto"/>
              <w:jc w:val="both"/>
              <w:rPr>
                <w:rFonts w:cs="Times New Roman"/>
                <w:lang w:val="en-GB"/>
              </w:rPr>
            </w:pPr>
            <w:proofErr w:type="gramStart"/>
            <w:r w:rsidRPr="008202AC">
              <w:rPr>
                <w:rFonts w:cs="Times New Roman"/>
                <w:lang w:val="en-GB"/>
              </w:rPr>
              <w:t>reference</w:t>
            </w:r>
            <w:proofErr w:type="gramEnd"/>
            <w:r w:rsidRPr="008202AC">
              <w:rPr>
                <w:rFonts w:cs="Times New Roman"/>
                <w:lang w:val="en-GB"/>
              </w:rPr>
              <w:t xml:space="preserve"> to factors that affect the capability of the UCITS to replicate fully the index i.e. transaction costs, elements of limited liquidity, reinvestment of dividends and other factors</w:t>
            </w:r>
            <w:r w:rsidR="00223ED6" w:rsidRPr="008202AC">
              <w:rPr>
                <w:rFonts w:cs="Times New Roman"/>
                <w:lang w:val="en-GB"/>
              </w:rPr>
              <w:t>.</w:t>
            </w:r>
          </w:p>
          <w:p w:rsidR="009A273E" w:rsidRPr="008202AC" w:rsidRDefault="009A273E" w:rsidP="009A273E">
            <w:pPr>
              <w:pStyle w:val="ListParagraph"/>
              <w:numPr>
                <w:ilvl w:val="0"/>
                <w:numId w:val="13"/>
              </w:numPr>
              <w:spacing w:after="0" w:line="240" w:lineRule="auto"/>
              <w:jc w:val="both"/>
              <w:rPr>
                <w:rFonts w:cs="Times New Roman"/>
                <w:u w:val="single"/>
                <w:lang w:val="en-GB"/>
              </w:rPr>
            </w:pPr>
            <w:r w:rsidRPr="008202AC">
              <w:rPr>
                <w:rFonts w:cs="Times New Roman"/>
                <w:lang w:val="en-GB"/>
              </w:rPr>
              <w:t xml:space="preserve">details on whether the UCITS replicates exactly its composition or merely as a </w:t>
            </w:r>
            <w:r w:rsidRPr="008202AC">
              <w:rPr>
                <w:rFonts w:cs="Times New Roman"/>
                <w:lang w:val="en-US"/>
              </w:rPr>
              <w:t>sample, and</w:t>
            </w:r>
          </w:p>
          <w:p w:rsidR="00223ED6" w:rsidRPr="008202AC" w:rsidRDefault="009A273E" w:rsidP="009A273E">
            <w:pPr>
              <w:pStyle w:val="ListParagraph"/>
              <w:numPr>
                <w:ilvl w:val="0"/>
                <w:numId w:val="13"/>
              </w:numPr>
              <w:spacing w:after="0" w:line="240" w:lineRule="auto"/>
              <w:jc w:val="both"/>
              <w:rPr>
                <w:rFonts w:cs="Times New Roman"/>
                <w:u w:val="single"/>
                <w:lang w:val="en-GB"/>
              </w:rPr>
            </w:pPr>
            <w:proofErr w:type="gramStart"/>
            <w:r w:rsidRPr="008202AC">
              <w:rPr>
                <w:rFonts w:cs="Times New Roman"/>
                <w:lang w:val="en-GB"/>
              </w:rPr>
              <w:t>details</w:t>
            </w:r>
            <w:proofErr w:type="gramEnd"/>
            <w:r w:rsidRPr="008202AC">
              <w:rPr>
                <w:rFonts w:cs="Times New Roman"/>
                <w:lang w:val="en-GB"/>
              </w:rPr>
              <w:t xml:space="preserve"> on the possible counterparty risk and the possible effects on the investment policy of the UCITS.</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23ED6" w:rsidRPr="008202AC" w:rsidRDefault="00CC2BD7" w:rsidP="00223ED6">
            <w:pPr>
              <w:jc w:val="both"/>
              <w:rPr>
                <w:rFonts w:cs="Times New Roman"/>
                <w:lang w:val="en-GB"/>
              </w:rPr>
            </w:pPr>
            <w:r w:rsidRPr="008202AC">
              <w:rPr>
                <w:rFonts w:cs="Times New Roman"/>
                <w:lang w:val="en-GB"/>
              </w:rPr>
              <w:lastRenderedPageBreak/>
              <w:t>(f</w:t>
            </w:r>
            <w:r w:rsidR="00223ED6" w:rsidRPr="008202AC">
              <w:rPr>
                <w:rFonts w:cs="Times New Roman"/>
                <w:lang w:val="en-GB"/>
              </w:rPr>
              <w:t xml:space="preserve">) </w:t>
            </w:r>
            <w:r w:rsidR="009A273E" w:rsidRPr="008202AC">
              <w:rPr>
                <w:rFonts w:cs="Times New Roman"/>
                <w:lang w:val="en-GB"/>
              </w:rPr>
              <w:t>Whether the UCITS intends to enter in lending agreements of titles with specific reference to the risks connected to these agreements</w:t>
            </w:r>
            <w:r w:rsidR="003A3BE9" w:rsidRPr="008202AC">
              <w:rPr>
                <w:rFonts w:cs="Times New Roman"/>
                <w:lang w:val="en-GB"/>
              </w:rPr>
              <w:t>, including the counterparty risk and the effect that the title lending may have in the case the UCITS may deviate from the index it follows,</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A6E9F" w:rsidRPr="008202AC" w:rsidRDefault="00CC2BD7" w:rsidP="003A3BE9">
            <w:pPr>
              <w:jc w:val="both"/>
              <w:rPr>
                <w:rFonts w:cs="Times New Roman"/>
                <w:lang w:val="en-US"/>
              </w:rPr>
            </w:pPr>
            <w:r w:rsidRPr="008202AC">
              <w:rPr>
                <w:rFonts w:cs="Times New Roman"/>
                <w:lang w:val="en-US"/>
              </w:rPr>
              <w:t>(</w:t>
            </w:r>
            <w:r w:rsidRPr="008202AC">
              <w:rPr>
                <w:rFonts w:cs="Times New Roman"/>
                <w:lang w:val="en-GB"/>
              </w:rPr>
              <w:t>g</w:t>
            </w:r>
            <w:r w:rsidR="00223ED6" w:rsidRPr="008202AC">
              <w:rPr>
                <w:rFonts w:cs="Times New Roman"/>
                <w:lang w:val="en-US"/>
              </w:rPr>
              <w:t xml:space="preserve">) </w:t>
            </w:r>
            <w:r w:rsidR="002A6E9F" w:rsidRPr="008202AC">
              <w:rPr>
                <w:lang w:val="en-US"/>
              </w:rPr>
              <w:t>The policy relating to the safety that any uses a UCITS, saying the categories of data which may be given as security, the extent of the required safety and, in case the security is in cash, the reinvestment policy, including the risks associated with the political reinvestment.</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US"/>
              </w:rPr>
            </w:pPr>
          </w:p>
        </w:tc>
      </w:tr>
      <w:tr w:rsidR="00223ED6" w:rsidRPr="00D73FDE" w:rsidTr="00B56F5F">
        <w:trPr>
          <w:trHeight w:val="600"/>
        </w:trPr>
        <w:tc>
          <w:tcPr>
            <w:tcW w:w="5082" w:type="dxa"/>
          </w:tcPr>
          <w:p w:rsidR="00223ED6" w:rsidRPr="008202AC" w:rsidRDefault="00CC2BD7" w:rsidP="003A3BE9">
            <w:pPr>
              <w:jc w:val="both"/>
              <w:rPr>
                <w:rFonts w:cs="Times New Roman"/>
                <w:lang w:val="en-GB"/>
              </w:rPr>
            </w:pPr>
            <w:r w:rsidRPr="008202AC">
              <w:rPr>
                <w:rFonts w:cs="Times New Roman"/>
                <w:lang w:val="en-GB"/>
              </w:rPr>
              <w:t>(h</w:t>
            </w:r>
            <w:r w:rsidR="00223ED6" w:rsidRPr="008202AC">
              <w:rPr>
                <w:rFonts w:cs="Times New Roman"/>
                <w:lang w:val="en-GB"/>
              </w:rPr>
              <w:t xml:space="preserve">) </w:t>
            </w:r>
            <w:r w:rsidR="003A3BE9" w:rsidRPr="008202AC">
              <w:rPr>
                <w:rFonts w:cs="Times New Roman"/>
                <w:lang w:val="en-GB"/>
              </w:rPr>
              <w:t>clear reference as to whether the UCITS follows an active management of its portfolio, as well as the methods used for succeeding the investment policy of the UCITS, including possible outperformance of the index,</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B56F5F">
        <w:trPr>
          <w:trHeight w:val="600"/>
        </w:trPr>
        <w:tc>
          <w:tcPr>
            <w:tcW w:w="5082" w:type="dxa"/>
          </w:tcPr>
          <w:p w:rsidR="00223ED6" w:rsidRPr="008202AC" w:rsidRDefault="00223ED6" w:rsidP="003A3BE9">
            <w:pPr>
              <w:jc w:val="both"/>
              <w:rPr>
                <w:rFonts w:cs="Times New Roman"/>
                <w:lang w:val="en-GB"/>
              </w:rPr>
            </w:pPr>
            <w:r w:rsidRPr="008202AC">
              <w:rPr>
                <w:rFonts w:cs="Times New Roman"/>
                <w:lang w:val="en-GB"/>
              </w:rPr>
              <w:t>(</w:t>
            </w:r>
            <w:proofErr w:type="spellStart"/>
            <w:r w:rsidR="002A6E9F" w:rsidRPr="008202AC">
              <w:rPr>
                <w:rFonts w:cs="Times New Roman"/>
                <w:lang w:val="en-US"/>
              </w:rPr>
              <w:t>i</w:t>
            </w:r>
            <w:proofErr w:type="spellEnd"/>
            <w:r w:rsidRPr="008202AC">
              <w:rPr>
                <w:rFonts w:cs="Times New Roman"/>
                <w:lang w:val="en-GB"/>
              </w:rPr>
              <w:t xml:space="preserve">) </w:t>
            </w:r>
            <w:r w:rsidR="003A3BE9" w:rsidRPr="008202AC">
              <w:rPr>
                <w:rFonts w:cs="Times New Roman"/>
                <w:lang w:val="en-GB"/>
              </w:rPr>
              <w:t xml:space="preserve">the method of calculating the Net Asset Value of the units </w:t>
            </w:r>
            <w:r w:rsidRPr="008202AC">
              <w:rPr>
                <w:rFonts w:cs="Times New Roman"/>
                <w:lang w:val="en-GB"/>
              </w:rPr>
              <w:t>(“</w:t>
            </w:r>
            <w:r w:rsidRPr="008202AC">
              <w:rPr>
                <w:rFonts w:cs="Times New Roman"/>
                <w:lang w:val="en-US"/>
              </w:rPr>
              <w:t>NAV</w:t>
            </w:r>
            <w:r w:rsidRPr="008202AC">
              <w:rPr>
                <w:rFonts w:cs="Times New Roman"/>
                <w:lang w:val="en-GB"/>
              </w:rPr>
              <w:t>”),</w:t>
            </w:r>
          </w:p>
        </w:tc>
        <w:tc>
          <w:tcPr>
            <w:tcW w:w="1134"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157998">
        <w:trPr>
          <w:trHeight w:val="600"/>
        </w:trPr>
        <w:tc>
          <w:tcPr>
            <w:tcW w:w="5082" w:type="dxa"/>
            <w:shd w:val="clear" w:color="auto" w:fill="auto"/>
          </w:tcPr>
          <w:p w:rsidR="00223ED6" w:rsidRPr="008202AC" w:rsidRDefault="00223ED6" w:rsidP="002B35CD">
            <w:pPr>
              <w:jc w:val="both"/>
              <w:rPr>
                <w:rFonts w:cs="Times New Roman"/>
                <w:lang w:val="en-US"/>
              </w:rPr>
            </w:pPr>
            <w:r w:rsidRPr="008202AC">
              <w:rPr>
                <w:rFonts w:cs="Times New Roman"/>
                <w:lang w:val="en-GB"/>
              </w:rPr>
              <w:lastRenderedPageBreak/>
              <w:t>(</w:t>
            </w:r>
            <w:r w:rsidR="00157998" w:rsidRPr="008202AC">
              <w:rPr>
                <w:rFonts w:cs="Times New Roman"/>
                <w:lang w:val="en-US"/>
              </w:rPr>
              <w:t>k</w:t>
            </w:r>
            <w:r w:rsidRPr="008202AC">
              <w:rPr>
                <w:rFonts w:cs="Times New Roman"/>
                <w:lang w:val="en-GB"/>
              </w:rPr>
              <w:t xml:space="preserve">) </w:t>
            </w:r>
            <w:r w:rsidR="002B35CD" w:rsidRPr="008202AC">
              <w:rPr>
                <w:lang w:val="en-US"/>
              </w:rPr>
              <w:t>In the case of leveraged UCITS, a reference to the policy on the leverage effect, how this is achieved, the risks associated with this policy, the consequences of the reverse leverage, description of how the calculation on a daily basis of the leverage level has an impact on medium/long-term performance to be earned by the investors, as well as details of the costs involved,</w:t>
            </w:r>
          </w:p>
        </w:tc>
        <w:tc>
          <w:tcPr>
            <w:tcW w:w="1134"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GB"/>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GB"/>
              </w:rPr>
            </w:pPr>
          </w:p>
        </w:tc>
      </w:tr>
      <w:tr w:rsidR="00223ED6" w:rsidRPr="00D73FDE" w:rsidTr="00157998">
        <w:trPr>
          <w:trHeight w:val="600"/>
        </w:trPr>
        <w:tc>
          <w:tcPr>
            <w:tcW w:w="5082" w:type="dxa"/>
            <w:shd w:val="clear" w:color="auto" w:fill="auto"/>
          </w:tcPr>
          <w:p w:rsidR="00223ED6" w:rsidRPr="008202AC" w:rsidRDefault="00223ED6" w:rsidP="002A6E9F">
            <w:pPr>
              <w:jc w:val="both"/>
              <w:rPr>
                <w:rFonts w:cs="Times New Roman"/>
                <w:lang w:val="en-US"/>
              </w:rPr>
            </w:pPr>
            <w:r w:rsidRPr="008202AC">
              <w:rPr>
                <w:rFonts w:cs="Times New Roman"/>
                <w:lang w:val="en-US"/>
              </w:rPr>
              <w:t>(</w:t>
            </w:r>
            <w:r w:rsidR="00157998" w:rsidRPr="008202AC">
              <w:rPr>
                <w:rFonts w:cs="Times New Roman"/>
                <w:lang w:val="en-US"/>
              </w:rPr>
              <w:t>l</w:t>
            </w:r>
            <w:r w:rsidRPr="008202AC">
              <w:rPr>
                <w:rFonts w:cs="Times New Roman"/>
                <w:lang w:val="en-US"/>
              </w:rPr>
              <w:t xml:space="preserve">) </w:t>
            </w:r>
            <w:r w:rsidR="002A6E9F" w:rsidRPr="008202AC">
              <w:rPr>
                <w:rFonts w:cs="Times New Roman"/>
                <w:lang w:val="en-GB"/>
              </w:rPr>
              <w:t xml:space="preserve">information regarding the intention of the UCITS to use specific limit for the diversification of risk and description </w:t>
            </w:r>
            <w:r w:rsidR="002A6E9F" w:rsidRPr="008202AC">
              <w:rPr>
                <w:lang w:val="en-US"/>
              </w:rPr>
              <w:t>of the exceptional market conditions which justify this,</w:t>
            </w:r>
          </w:p>
        </w:tc>
        <w:tc>
          <w:tcPr>
            <w:tcW w:w="1134"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r>
      <w:tr w:rsidR="00223ED6" w:rsidRPr="00D73FDE" w:rsidTr="00157998">
        <w:trPr>
          <w:trHeight w:val="600"/>
        </w:trPr>
        <w:tc>
          <w:tcPr>
            <w:tcW w:w="5082" w:type="dxa"/>
            <w:shd w:val="clear" w:color="auto" w:fill="auto"/>
          </w:tcPr>
          <w:p w:rsidR="002A6E9F" w:rsidRPr="008202AC" w:rsidRDefault="00223ED6" w:rsidP="00223ED6">
            <w:pPr>
              <w:jc w:val="both"/>
              <w:rPr>
                <w:rFonts w:cs="Times New Roman"/>
                <w:lang w:val="en-US"/>
              </w:rPr>
            </w:pPr>
            <w:r w:rsidRPr="008202AC">
              <w:rPr>
                <w:rFonts w:cs="Times New Roman"/>
                <w:lang w:val="en-US"/>
              </w:rPr>
              <w:t>(</w:t>
            </w:r>
            <w:r w:rsidR="00157998" w:rsidRPr="008202AC">
              <w:rPr>
                <w:rFonts w:cs="Times New Roman"/>
                <w:lang w:val="en-US"/>
              </w:rPr>
              <w:t>m</w:t>
            </w:r>
            <w:r w:rsidRPr="008202AC">
              <w:rPr>
                <w:rFonts w:cs="Times New Roman"/>
                <w:lang w:val="en-US"/>
              </w:rPr>
              <w:t xml:space="preserve">) </w:t>
            </w:r>
            <w:r w:rsidR="002A6E9F" w:rsidRPr="008202AC">
              <w:rPr>
                <w:lang w:val="en-US"/>
              </w:rPr>
              <w:t>In the case of UCITS reproducing index, in the composition of which is only one element, which represents more than 20% to 35% of the total index, a reference to this fact must be made, and a description of the exceptional market conditions which justify such an investment,</w:t>
            </w:r>
          </w:p>
        </w:tc>
        <w:tc>
          <w:tcPr>
            <w:tcW w:w="1134"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r>
      <w:tr w:rsidR="00223ED6" w:rsidRPr="00D73FDE" w:rsidTr="00157998">
        <w:trPr>
          <w:trHeight w:val="600"/>
        </w:trPr>
        <w:tc>
          <w:tcPr>
            <w:tcW w:w="5082" w:type="dxa"/>
            <w:shd w:val="clear" w:color="auto" w:fill="auto"/>
          </w:tcPr>
          <w:p w:rsidR="002A6E9F" w:rsidRPr="008202AC" w:rsidRDefault="00223ED6" w:rsidP="00223ED6">
            <w:pPr>
              <w:jc w:val="both"/>
              <w:rPr>
                <w:rFonts w:cs="Times New Roman"/>
                <w:lang w:val="en-US"/>
              </w:rPr>
            </w:pPr>
            <w:r w:rsidRPr="008202AC">
              <w:rPr>
                <w:rFonts w:cs="Times New Roman"/>
                <w:lang w:val="en-US"/>
              </w:rPr>
              <w:t>(</w:t>
            </w:r>
            <w:r w:rsidR="00157998" w:rsidRPr="008202AC">
              <w:rPr>
                <w:rFonts w:cs="Times New Roman"/>
                <w:lang w:val="en-US"/>
              </w:rPr>
              <w:t>n</w:t>
            </w:r>
            <w:r w:rsidRPr="008202AC">
              <w:rPr>
                <w:rFonts w:cs="Times New Roman"/>
                <w:lang w:val="en-US"/>
              </w:rPr>
              <w:t xml:space="preserve">) </w:t>
            </w:r>
            <w:r w:rsidR="002A6E9F" w:rsidRPr="008202AC">
              <w:rPr>
                <w:lang w:val="en-US"/>
              </w:rPr>
              <w:t>The frequency with which the adjustment of the index is made and the effect on the costs in the overall strategy of the UCITS,</w:t>
            </w:r>
          </w:p>
        </w:tc>
        <w:tc>
          <w:tcPr>
            <w:tcW w:w="1134"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r>
      <w:tr w:rsidR="00223ED6" w:rsidRPr="00D73FDE" w:rsidTr="00157998">
        <w:trPr>
          <w:trHeight w:val="600"/>
        </w:trPr>
        <w:tc>
          <w:tcPr>
            <w:tcW w:w="5082" w:type="dxa"/>
            <w:shd w:val="clear" w:color="auto" w:fill="auto"/>
          </w:tcPr>
          <w:p w:rsidR="00020549" w:rsidRPr="008202AC" w:rsidRDefault="00223ED6" w:rsidP="007C4F91">
            <w:pPr>
              <w:autoSpaceDE w:val="0"/>
              <w:autoSpaceDN w:val="0"/>
              <w:adjustRightInd w:val="0"/>
              <w:jc w:val="both"/>
              <w:rPr>
                <w:rFonts w:cs="Times New Roman"/>
                <w:lang w:val="en-US"/>
              </w:rPr>
            </w:pPr>
            <w:r w:rsidRPr="008202AC">
              <w:rPr>
                <w:rFonts w:cs="Times New Roman"/>
                <w:lang w:val="en-US"/>
              </w:rPr>
              <w:t>(</w:t>
            </w:r>
            <w:r w:rsidR="00157998" w:rsidRPr="008202AC">
              <w:rPr>
                <w:rFonts w:cs="Times New Roman"/>
                <w:lang w:val="en-US"/>
              </w:rPr>
              <w:t>o</w:t>
            </w:r>
            <w:r w:rsidRPr="008202AC">
              <w:rPr>
                <w:rFonts w:cs="Times New Roman"/>
                <w:lang w:val="en-US"/>
              </w:rPr>
              <w:t xml:space="preserve">) </w:t>
            </w:r>
            <w:r w:rsidR="00020549" w:rsidRPr="008202AC">
              <w:rPr>
                <w:lang w:val="en-US"/>
              </w:rPr>
              <w:t xml:space="preserve">Detailed reference of the </w:t>
            </w:r>
            <w:r w:rsidR="007C4F91" w:rsidRPr="008202AC">
              <w:rPr>
                <w:lang w:val="en-US"/>
              </w:rPr>
              <w:t>objective</w:t>
            </w:r>
            <w:r w:rsidR="00020549" w:rsidRPr="008202AC">
              <w:rPr>
                <w:lang w:val="en-US"/>
              </w:rPr>
              <w:t xml:space="preserve"> and the method of calculation that </w:t>
            </w:r>
            <w:r w:rsidR="007C4F91" w:rsidRPr="008202AC">
              <w:rPr>
                <w:lang w:val="en-US"/>
              </w:rPr>
              <w:t xml:space="preserve">the index </w:t>
            </w:r>
            <w:r w:rsidR="00020549" w:rsidRPr="008202AC">
              <w:rPr>
                <w:lang w:val="en-US"/>
              </w:rPr>
              <w:t>follows, in such a way</w:t>
            </w:r>
            <w:r w:rsidR="007C4F91" w:rsidRPr="008202AC">
              <w:rPr>
                <w:lang w:val="en-US"/>
              </w:rPr>
              <w:t>,</w:t>
            </w:r>
            <w:r w:rsidR="00020549" w:rsidRPr="008202AC">
              <w:rPr>
                <w:lang w:val="en-US"/>
              </w:rPr>
              <w:t xml:space="preserve"> as to permit </w:t>
            </w:r>
            <w:r w:rsidR="007C4F91" w:rsidRPr="008202AC">
              <w:rPr>
                <w:lang w:val="en-US"/>
              </w:rPr>
              <w:t>investors</w:t>
            </w:r>
            <w:r w:rsidR="00CA6620" w:rsidRPr="008202AC">
              <w:rPr>
                <w:lang w:val="en-US"/>
              </w:rPr>
              <w:t>.</w:t>
            </w:r>
          </w:p>
        </w:tc>
        <w:tc>
          <w:tcPr>
            <w:tcW w:w="1134"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c>
          <w:tcPr>
            <w:tcW w:w="1559" w:type="dxa"/>
            <w:shd w:val="clear" w:color="auto" w:fill="auto"/>
          </w:tcPr>
          <w:p w:rsidR="00223ED6" w:rsidRPr="008202AC" w:rsidRDefault="00223ED6"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4330C0" w:rsidP="00A24FE4">
            <w:pPr>
              <w:autoSpaceDE w:val="0"/>
              <w:autoSpaceDN w:val="0"/>
              <w:adjustRightInd w:val="0"/>
              <w:jc w:val="both"/>
              <w:rPr>
                <w:lang w:val="en-US"/>
              </w:rPr>
            </w:pPr>
            <w:r w:rsidRPr="008202AC">
              <w:rPr>
                <w:rFonts w:cs="Times New Roman"/>
                <w:bCs/>
                <w:color w:val="000000"/>
                <w:u w:val="single"/>
                <w:lang w:val="en-GB"/>
              </w:rPr>
              <w:t>Directive</w:t>
            </w:r>
            <w:r w:rsidRPr="008202AC">
              <w:rPr>
                <w:rFonts w:cs="Times New Roman"/>
                <w:bCs/>
                <w:color w:val="000000"/>
                <w:u w:val="single"/>
                <w:lang w:val="en-US"/>
              </w:rPr>
              <w:t xml:space="preserve"> </w:t>
            </w:r>
            <w:r w:rsidRPr="008202AC">
              <w:rPr>
                <w:rFonts w:cs="Times New Roman"/>
                <w:bCs/>
                <w:color w:val="000000"/>
                <w:u w:val="single"/>
                <w:lang w:val="en-GB"/>
              </w:rPr>
              <w:t>DI</w:t>
            </w:r>
            <w:r w:rsidR="006604CB" w:rsidRPr="008202AC">
              <w:rPr>
                <w:rFonts w:cs="Times New Roman"/>
                <w:bCs/>
                <w:color w:val="000000"/>
                <w:u w:val="single"/>
                <w:lang w:val="en-US"/>
              </w:rPr>
              <w:t xml:space="preserve">78-2012-23 </w:t>
            </w:r>
            <w:r w:rsidR="006604CB" w:rsidRPr="008202AC">
              <w:rPr>
                <w:u w:val="single"/>
                <w:lang w:val="en-US"/>
              </w:rPr>
              <w:t xml:space="preserve">regarding the information submitted for the </w:t>
            </w:r>
            <w:proofErr w:type="spellStart"/>
            <w:r w:rsidR="006604CB" w:rsidRPr="008202AC">
              <w:rPr>
                <w:u w:val="single"/>
                <w:lang w:val="en-US"/>
              </w:rPr>
              <w:t>authorisation</w:t>
            </w:r>
            <w:proofErr w:type="spellEnd"/>
            <w:r w:rsidR="006604CB" w:rsidRPr="008202AC">
              <w:rPr>
                <w:u w:val="single"/>
                <w:lang w:val="en-US"/>
              </w:rPr>
              <w:t xml:space="preserve"> of traded UCITS, the specific obligations because of the listing and trading of the shares traded UCITS, as well as any other issue or other necessary detail, relating to the operation of such a UCITS</w:t>
            </w:r>
          </w:p>
          <w:p w:rsidR="006604CB" w:rsidRPr="008202AC" w:rsidRDefault="00852848" w:rsidP="00A24FE4">
            <w:pPr>
              <w:autoSpaceDE w:val="0"/>
              <w:autoSpaceDN w:val="0"/>
              <w:adjustRightInd w:val="0"/>
              <w:jc w:val="both"/>
              <w:rPr>
                <w:rFonts w:cs="Times New Roman"/>
                <w:lang w:val="en-US"/>
              </w:rPr>
            </w:pPr>
            <w:r w:rsidRPr="008202AC">
              <w:rPr>
                <w:rFonts w:cs="Times New Roman"/>
                <w:lang w:val="en-GB"/>
              </w:rPr>
              <w:t>Paragraph</w:t>
            </w:r>
            <w:r w:rsidRPr="008202AC">
              <w:rPr>
                <w:rFonts w:cs="Times New Roman"/>
                <w:lang w:val="en-US"/>
              </w:rPr>
              <w:t xml:space="preserve"> </w:t>
            </w:r>
            <w:r w:rsidR="00A24FE4" w:rsidRPr="008202AC">
              <w:rPr>
                <w:rFonts w:cs="Times New Roman"/>
                <w:lang w:val="en-US"/>
              </w:rPr>
              <w:t xml:space="preserve">7(1). </w:t>
            </w:r>
            <w:r w:rsidR="006604CB" w:rsidRPr="008202AC">
              <w:rPr>
                <w:lang w:val="en-US"/>
              </w:rPr>
              <w:t>The prospectus of traded UCITS, in addition to the information referred to in Article 56 of the Law, in conjunction with the Type I of the Annex to the Law, and the elements required to be contained in the prospectus of the UCITS replicate share or bond index, contains, at least the following information:</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6604CB">
            <w:pPr>
              <w:autoSpaceDE w:val="0"/>
              <w:autoSpaceDN w:val="0"/>
              <w:adjustRightInd w:val="0"/>
              <w:jc w:val="both"/>
              <w:rPr>
                <w:rFonts w:cs="Times New Roman"/>
                <w:lang w:val="en-US"/>
              </w:rPr>
            </w:pPr>
            <w:r w:rsidRPr="008202AC">
              <w:rPr>
                <w:rFonts w:cs="Times New Roman"/>
                <w:lang w:val="en-US"/>
              </w:rPr>
              <w:t>(</w:t>
            </w:r>
            <w:r w:rsidRPr="008202AC">
              <w:rPr>
                <w:rFonts w:cs="Times New Roman"/>
                <w:lang w:val="en-GB"/>
              </w:rPr>
              <w:t>a</w:t>
            </w:r>
            <w:r w:rsidR="00A24FE4" w:rsidRPr="008202AC">
              <w:rPr>
                <w:rFonts w:cs="Times New Roman"/>
                <w:lang w:val="en-US"/>
              </w:rPr>
              <w:t xml:space="preserve">) </w:t>
            </w:r>
            <w:r w:rsidR="006604CB" w:rsidRPr="008202AC">
              <w:rPr>
                <w:lang w:val="en-US"/>
              </w:rPr>
              <w:t xml:space="preserve">information about the admission process of the units to trading, including the procedure for the </w:t>
            </w:r>
            <w:r w:rsidR="006604CB" w:rsidRPr="008202AC">
              <w:rPr>
                <w:lang w:val="en-US"/>
              </w:rPr>
              <w:lastRenderedPageBreak/>
              <w:t>determination of the listing price,</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A24FE4" w:rsidRPr="008202AC" w:rsidRDefault="00852848" w:rsidP="006604CB">
            <w:pPr>
              <w:autoSpaceDE w:val="0"/>
              <w:autoSpaceDN w:val="0"/>
              <w:adjustRightInd w:val="0"/>
              <w:jc w:val="both"/>
              <w:rPr>
                <w:rFonts w:cs="Times New Roman"/>
                <w:bCs/>
                <w:color w:val="000000"/>
                <w:u w:val="single"/>
                <w:lang w:val="en-US"/>
              </w:rPr>
            </w:pPr>
            <w:r w:rsidRPr="008202AC">
              <w:rPr>
                <w:rFonts w:cs="Times New Roman"/>
                <w:lang w:val="en-US"/>
              </w:rPr>
              <w:lastRenderedPageBreak/>
              <w:t>(</w:t>
            </w:r>
            <w:r w:rsidRPr="008202AC">
              <w:rPr>
                <w:rFonts w:cs="Times New Roman"/>
                <w:lang w:val="en-GB"/>
              </w:rPr>
              <w:t>b</w:t>
            </w:r>
            <w:r w:rsidR="00A24FE4" w:rsidRPr="008202AC">
              <w:rPr>
                <w:rFonts w:cs="Times New Roman"/>
                <w:lang w:val="en-US"/>
              </w:rPr>
              <w:t xml:space="preserve">) </w:t>
            </w:r>
            <w:r w:rsidR="006604CB" w:rsidRPr="008202AC">
              <w:rPr>
                <w:rFonts w:cs="Times New Roman"/>
                <w:lang w:val="en-US"/>
              </w:rPr>
              <w:t>the date of the first issue of units</w:t>
            </w:r>
            <w:r w:rsidR="00A24FE4" w:rsidRPr="008202AC">
              <w:rPr>
                <w:rFonts w:cs="Times New Roman"/>
                <w:lang w:val="en-US"/>
              </w:rPr>
              <w:t>,</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2B35CD">
            <w:pPr>
              <w:autoSpaceDE w:val="0"/>
              <w:autoSpaceDN w:val="0"/>
              <w:adjustRightInd w:val="0"/>
              <w:jc w:val="both"/>
              <w:rPr>
                <w:rFonts w:cs="Times New Roman"/>
                <w:lang w:val="en-US"/>
              </w:rPr>
            </w:pPr>
            <w:r w:rsidRPr="008202AC">
              <w:rPr>
                <w:rFonts w:cs="Times New Roman"/>
                <w:lang w:val="en-US"/>
              </w:rPr>
              <w:t>(</w:t>
            </w:r>
            <w:r w:rsidRPr="008202AC">
              <w:rPr>
                <w:rFonts w:cs="Times New Roman"/>
                <w:lang w:val="en-GB"/>
              </w:rPr>
              <w:t>c</w:t>
            </w:r>
            <w:r w:rsidR="00A24FE4" w:rsidRPr="008202AC">
              <w:rPr>
                <w:rFonts w:cs="Times New Roman"/>
                <w:lang w:val="en-US"/>
              </w:rPr>
              <w:t xml:space="preserve">) </w:t>
            </w:r>
            <w:r w:rsidR="006604CB" w:rsidRPr="008202AC">
              <w:rPr>
                <w:lang w:val="en-US"/>
              </w:rPr>
              <w:t>information about the a</w:t>
            </w:r>
            <w:r w:rsidR="002B35CD" w:rsidRPr="008202AC">
              <w:rPr>
                <w:lang w:val="en-US"/>
              </w:rPr>
              <w:t>llowable maximum difference in the</w:t>
            </w:r>
            <w:r w:rsidR="006604CB" w:rsidRPr="008202AC">
              <w:rPr>
                <w:lang w:val="en-US"/>
              </w:rPr>
              <w:t xml:space="preserve"> </w:t>
            </w:r>
            <w:r w:rsidR="002B35CD" w:rsidRPr="008202AC">
              <w:rPr>
                <w:lang w:val="en-US"/>
              </w:rPr>
              <w:t xml:space="preserve">performance </w:t>
            </w:r>
            <w:r w:rsidR="006604CB" w:rsidRPr="008202AC">
              <w:rPr>
                <w:lang w:val="en-US"/>
              </w:rPr>
              <w:t xml:space="preserve">of </w:t>
            </w:r>
            <w:r w:rsidR="002B35CD" w:rsidRPr="008202AC">
              <w:rPr>
                <w:lang w:val="en-US"/>
              </w:rPr>
              <w:t xml:space="preserve">the traded </w:t>
            </w:r>
            <w:r w:rsidR="006604CB" w:rsidRPr="008202AC">
              <w:rPr>
                <w:lang w:val="en-US"/>
              </w:rPr>
              <w:t xml:space="preserve">UCITS and </w:t>
            </w:r>
            <w:r w:rsidR="002B35CD" w:rsidRPr="008202AC">
              <w:rPr>
                <w:lang w:val="en-US"/>
              </w:rPr>
              <w:t xml:space="preserve">of the </w:t>
            </w:r>
            <w:r w:rsidR="006604CB" w:rsidRPr="008202AC">
              <w:rPr>
                <w:lang w:val="en-US"/>
              </w:rPr>
              <w:t xml:space="preserve">performance of the index which </w:t>
            </w:r>
            <w:r w:rsidR="002B35CD" w:rsidRPr="008202AC">
              <w:rPr>
                <w:lang w:val="en-US"/>
              </w:rPr>
              <w:t xml:space="preserve">it replicates </w:t>
            </w:r>
            <w:r w:rsidR="006604CB" w:rsidRPr="008202AC">
              <w:rPr>
                <w:lang w:val="en-US"/>
              </w:rPr>
              <w:t xml:space="preserve">and information about the threshold standard deviation of the difference in the performance of </w:t>
            </w:r>
            <w:r w:rsidR="002B35CD" w:rsidRPr="008202AC">
              <w:rPr>
                <w:lang w:val="en-US"/>
              </w:rPr>
              <w:t>the traded UCITS and of the performance of the index,</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2B35CD">
            <w:pPr>
              <w:autoSpaceDE w:val="0"/>
              <w:autoSpaceDN w:val="0"/>
              <w:adjustRightInd w:val="0"/>
              <w:jc w:val="both"/>
              <w:rPr>
                <w:rFonts w:cs="Times New Roman"/>
                <w:lang w:val="en-US"/>
              </w:rPr>
            </w:pPr>
            <w:r w:rsidRPr="008202AC">
              <w:rPr>
                <w:rFonts w:cs="Times New Roman"/>
                <w:lang w:val="en-US"/>
              </w:rPr>
              <w:t>(</w:t>
            </w:r>
            <w:r w:rsidRPr="008202AC">
              <w:rPr>
                <w:rFonts w:cs="Times New Roman"/>
                <w:lang w:val="en-GB"/>
              </w:rPr>
              <w:t>d</w:t>
            </w:r>
            <w:r w:rsidR="00A24FE4" w:rsidRPr="008202AC">
              <w:rPr>
                <w:rFonts w:cs="Times New Roman"/>
                <w:lang w:val="en-US"/>
              </w:rPr>
              <w:t xml:space="preserve">) </w:t>
            </w:r>
            <w:r w:rsidR="006604CB" w:rsidRPr="008202AC">
              <w:rPr>
                <w:lang w:val="en-US"/>
              </w:rPr>
              <w:t xml:space="preserve">more specific information about the maximum allowable percentage deviation of the price of the </w:t>
            </w:r>
            <w:r w:rsidR="002B35CD" w:rsidRPr="008202AC">
              <w:rPr>
                <w:lang w:val="en-US"/>
              </w:rPr>
              <w:t xml:space="preserve">units </w:t>
            </w:r>
            <w:r w:rsidR="006604CB" w:rsidRPr="008202AC">
              <w:rPr>
                <w:lang w:val="en-US"/>
              </w:rPr>
              <w:t>which is formed on the stock market in relation to net value of</w:t>
            </w:r>
            <w:r w:rsidR="002B35CD" w:rsidRPr="008202AC">
              <w:rPr>
                <w:lang w:val="en-US"/>
              </w:rPr>
              <w:t xml:space="preserve"> the unit</w:t>
            </w:r>
            <w:r w:rsidR="006604CB" w:rsidRPr="008202AC">
              <w:rPr>
                <w:lang w:val="en-US"/>
              </w:rPr>
              <w:t xml:space="preserve"> (NAV),</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2B35CD">
            <w:pPr>
              <w:autoSpaceDE w:val="0"/>
              <w:autoSpaceDN w:val="0"/>
              <w:adjustRightInd w:val="0"/>
              <w:jc w:val="both"/>
              <w:rPr>
                <w:rFonts w:cs="Times New Roman"/>
                <w:lang w:val="en-US"/>
              </w:rPr>
            </w:pPr>
            <w:r w:rsidRPr="008202AC">
              <w:rPr>
                <w:rFonts w:cs="Times New Roman"/>
                <w:lang w:val="en-US"/>
              </w:rPr>
              <w:t>(</w:t>
            </w:r>
            <w:r w:rsidRPr="008202AC">
              <w:rPr>
                <w:rFonts w:cs="Times New Roman"/>
                <w:lang w:val="en-GB"/>
              </w:rPr>
              <w:t>e</w:t>
            </w:r>
            <w:r w:rsidR="00A24FE4" w:rsidRPr="008202AC">
              <w:rPr>
                <w:rFonts w:cs="Times New Roman"/>
                <w:lang w:val="en-US"/>
              </w:rPr>
              <w:t xml:space="preserve">) </w:t>
            </w:r>
            <w:r w:rsidR="002B35CD" w:rsidRPr="008202AC">
              <w:rPr>
                <w:lang w:val="en-US"/>
              </w:rPr>
              <w:t xml:space="preserve">information on the market maker </w:t>
            </w:r>
            <w:r w:rsidR="006604CB" w:rsidRPr="008202AC">
              <w:rPr>
                <w:lang w:val="en-US"/>
              </w:rPr>
              <w:t>and information about his duties</w:t>
            </w:r>
            <w:r w:rsidR="002B35CD" w:rsidRPr="008202AC">
              <w:rPr>
                <w:lang w:val="en-US"/>
              </w:rPr>
              <w:t>,</w:t>
            </w:r>
            <w:r w:rsidR="006604CB" w:rsidRPr="008202AC">
              <w:rPr>
                <w:lang w:val="en-US"/>
              </w:rPr>
              <w:t xml:space="preserve"> and</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2B35CD">
            <w:pPr>
              <w:autoSpaceDE w:val="0"/>
              <w:autoSpaceDN w:val="0"/>
              <w:adjustRightInd w:val="0"/>
              <w:jc w:val="both"/>
              <w:rPr>
                <w:rFonts w:cs="Times New Roman"/>
                <w:lang w:val="en-US"/>
              </w:rPr>
            </w:pPr>
            <w:r w:rsidRPr="008202AC">
              <w:rPr>
                <w:rFonts w:cs="Times New Roman"/>
                <w:lang w:val="en-US"/>
              </w:rPr>
              <w:t>(</w:t>
            </w:r>
            <w:r w:rsidRPr="008202AC">
              <w:rPr>
                <w:rFonts w:cs="Times New Roman"/>
                <w:lang w:val="en-GB"/>
              </w:rPr>
              <w:t>f</w:t>
            </w:r>
            <w:r w:rsidR="00A24FE4" w:rsidRPr="008202AC">
              <w:rPr>
                <w:rFonts w:cs="Times New Roman"/>
                <w:lang w:val="en-US"/>
              </w:rPr>
              <w:t xml:space="preserve">) </w:t>
            </w:r>
            <w:proofErr w:type="gramStart"/>
            <w:r w:rsidR="002B35CD" w:rsidRPr="008202AC">
              <w:rPr>
                <w:rFonts w:cs="Times New Roman"/>
                <w:lang w:val="en-US"/>
              </w:rPr>
              <w:t>i</w:t>
            </w:r>
            <w:r w:rsidR="002B35CD" w:rsidRPr="008202AC">
              <w:rPr>
                <w:lang w:val="en-US"/>
              </w:rPr>
              <w:t>nformation</w:t>
            </w:r>
            <w:proofErr w:type="gramEnd"/>
            <w:r w:rsidR="002B35CD" w:rsidRPr="008202AC">
              <w:rPr>
                <w:lang w:val="en-US"/>
              </w:rPr>
              <w:t xml:space="preserve"> on </w:t>
            </w:r>
            <w:r w:rsidR="006604CB" w:rsidRPr="008202AC">
              <w:rPr>
                <w:lang w:val="en-US"/>
              </w:rPr>
              <w:t xml:space="preserve">the </w:t>
            </w:r>
            <w:r w:rsidR="002B35CD" w:rsidRPr="008202AC">
              <w:rPr>
                <w:lang w:val="en-US"/>
              </w:rPr>
              <w:t xml:space="preserve">dividend policy of the traded </w:t>
            </w:r>
            <w:r w:rsidR="006604CB" w:rsidRPr="008202AC">
              <w:rPr>
                <w:lang w:val="en-US"/>
              </w:rPr>
              <w:t>UCITS.</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2B35CD">
            <w:pPr>
              <w:autoSpaceDE w:val="0"/>
              <w:autoSpaceDN w:val="0"/>
              <w:adjustRightInd w:val="0"/>
              <w:jc w:val="both"/>
              <w:rPr>
                <w:rFonts w:cs="Times New Roman"/>
                <w:lang w:val="en-US"/>
              </w:rPr>
            </w:pPr>
            <w:r w:rsidRPr="008202AC">
              <w:rPr>
                <w:rFonts w:cs="Times New Roman"/>
                <w:lang w:val="en-GB"/>
              </w:rPr>
              <w:t>Paragraph</w:t>
            </w:r>
            <w:r w:rsidRPr="008202AC">
              <w:rPr>
                <w:rFonts w:cs="Times New Roman"/>
                <w:lang w:val="en-US"/>
              </w:rPr>
              <w:t xml:space="preserve"> </w:t>
            </w:r>
            <w:r w:rsidR="002B35CD" w:rsidRPr="008202AC">
              <w:rPr>
                <w:rFonts w:cs="Times New Roman"/>
                <w:lang w:val="en-US"/>
              </w:rPr>
              <w:t>7(2)</w:t>
            </w:r>
            <w:r w:rsidR="00A24FE4" w:rsidRPr="008202AC">
              <w:rPr>
                <w:rFonts w:cs="Times New Roman"/>
                <w:lang w:val="en-US"/>
              </w:rPr>
              <w:t>:</w:t>
            </w:r>
            <w:r w:rsidR="002B35CD" w:rsidRPr="008202AC">
              <w:rPr>
                <w:rFonts w:cs="Times New Roman"/>
                <w:lang w:val="en-US"/>
              </w:rPr>
              <w:t xml:space="preserve"> </w:t>
            </w:r>
            <w:r w:rsidR="002B35CD" w:rsidRPr="008202AC">
              <w:rPr>
                <w:lang w:val="en-US"/>
              </w:rPr>
              <w:t>In the prospectus of the</w:t>
            </w:r>
            <w:r w:rsidR="006604CB" w:rsidRPr="008202AC">
              <w:rPr>
                <w:lang w:val="en-US"/>
              </w:rPr>
              <w:t xml:space="preserve"> </w:t>
            </w:r>
            <w:r w:rsidR="002B35CD" w:rsidRPr="008202AC">
              <w:rPr>
                <w:lang w:val="en-US"/>
              </w:rPr>
              <w:t xml:space="preserve">traded </w:t>
            </w:r>
            <w:r w:rsidR="006604CB" w:rsidRPr="008202AC">
              <w:rPr>
                <w:lang w:val="en-US"/>
              </w:rPr>
              <w:t xml:space="preserve">UCITS following </w:t>
            </w:r>
            <w:r w:rsidR="002B35CD" w:rsidRPr="008202AC">
              <w:rPr>
                <w:lang w:val="en-US"/>
              </w:rPr>
              <w:t>warnings  are clearly included</w:t>
            </w:r>
            <w:r w:rsidR="006604CB" w:rsidRPr="008202AC">
              <w:rPr>
                <w:lang w:val="en-US"/>
              </w:rPr>
              <w:t>:</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A24FE4">
            <w:pPr>
              <w:spacing w:after="0" w:line="240" w:lineRule="auto"/>
              <w:jc w:val="both"/>
              <w:rPr>
                <w:rFonts w:cs="Times New Roman"/>
                <w:lang w:val="en-US"/>
              </w:rPr>
            </w:pPr>
            <w:r w:rsidRPr="008202AC">
              <w:rPr>
                <w:rFonts w:cs="Times New Roman"/>
                <w:lang w:val="en-US"/>
              </w:rPr>
              <w:t>(</w:t>
            </w:r>
            <w:r w:rsidRPr="008202AC">
              <w:rPr>
                <w:rFonts w:cs="Times New Roman"/>
                <w:lang w:val="en-GB"/>
              </w:rPr>
              <w:t>a</w:t>
            </w:r>
            <w:r w:rsidR="00A24FE4" w:rsidRPr="008202AC">
              <w:rPr>
                <w:rFonts w:cs="Times New Roman"/>
                <w:lang w:val="en-US"/>
              </w:rPr>
              <w:t xml:space="preserve">) </w:t>
            </w:r>
            <w:r w:rsidR="002B35CD" w:rsidRPr="008202AC">
              <w:rPr>
                <w:lang w:val="en-US"/>
              </w:rPr>
              <w:t>t</w:t>
            </w:r>
            <w:r w:rsidR="006604CB" w:rsidRPr="008202AC">
              <w:rPr>
                <w:lang w:val="en-US"/>
              </w:rPr>
              <w:t xml:space="preserve">hat the investment of the purpose is to achieve positive or negative performance of the </w:t>
            </w:r>
            <w:r w:rsidR="002B35CD" w:rsidRPr="008202AC">
              <w:rPr>
                <w:lang w:val="en-US"/>
              </w:rPr>
              <w:t>financial index which it replicates</w:t>
            </w:r>
            <w:r w:rsidR="006604CB" w:rsidRPr="008202AC">
              <w:rPr>
                <w:lang w:val="en-US"/>
              </w:rPr>
              <w:t>,</w:t>
            </w:r>
          </w:p>
          <w:p w:rsidR="006604CB" w:rsidRPr="008202AC" w:rsidRDefault="006604CB" w:rsidP="00A24FE4">
            <w:pPr>
              <w:spacing w:after="0" w:line="240" w:lineRule="auto"/>
              <w:jc w:val="both"/>
              <w:rPr>
                <w:rFonts w:cs="Times New Roman"/>
                <w:lang w:val="en-US"/>
              </w:rPr>
            </w:pP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A24FE4">
            <w:pPr>
              <w:spacing w:after="0" w:line="240" w:lineRule="auto"/>
              <w:jc w:val="both"/>
              <w:rPr>
                <w:rFonts w:cs="Times New Roman"/>
                <w:lang w:val="en-US"/>
              </w:rPr>
            </w:pPr>
            <w:r w:rsidRPr="008202AC">
              <w:rPr>
                <w:rFonts w:cs="Times New Roman"/>
                <w:lang w:val="en-US"/>
              </w:rPr>
              <w:t>(</w:t>
            </w:r>
            <w:r w:rsidRPr="008202AC">
              <w:rPr>
                <w:rFonts w:cs="Times New Roman"/>
                <w:lang w:val="en-GB"/>
              </w:rPr>
              <w:t>b</w:t>
            </w:r>
            <w:r w:rsidR="00A24FE4" w:rsidRPr="008202AC">
              <w:rPr>
                <w:rFonts w:cs="Times New Roman"/>
                <w:lang w:val="en-US"/>
              </w:rPr>
              <w:t>)</w:t>
            </w:r>
            <w:r w:rsidR="002B35CD" w:rsidRPr="008202AC">
              <w:rPr>
                <w:rFonts w:cs="Times New Roman"/>
                <w:lang w:val="en-US"/>
              </w:rPr>
              <w:t xml:space="preserve"> t</w:t>
            </w:r>
            <w:r w:rsidR="006604CB" w:rsidRPr="008202AC">
              <w:rPr>
                <w:lang w:val="en-US"/>
              </w:rPr>
              <w:t>hat the performance is not guaranteed,</w:t>
            </w:r>
          </w:p>
          <w:p w:rsidR="006604CB" w:rsidRPr="008202AC" w:rsidRDefault="006604CB" w:rsidP="00A24FE4">
            <w:pPr>
              <w:spacing w:after="0" w:line="240" w:lineRule="auto"/>
              <w:jc w:val="both"/>
              <w:rPr>
                <w:rFonts w:cs="Times New Roman"/>
                <w:lang w:val="en-US"/>
              </w:rPr>
            </w:pP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A24FE4">
            <w:pPr>
              <w:spacing w:after="0" w:line="240" w:lineRule="auto"/>
              <w:jc w:val="both"/>
              <w:rPr>
                <w:rFonts w:cs="Times New Roman"/>
                <w:lang w:val="en-US"/>
              </w:rPr>
            </w:pPr>
            <w:r w:rsidRPr="008202AC">
              <w:rPr>
                <w:rFonts w:cs="Times New Roman"/>
                <w:lang w:val="en-US"/>
              </w:rPr>
              <w:t>(</w:t>
            </w:r>
            <w:r w:rsidRPr="008202AC">
              <w:rPr>
                <w:rFonts w:cs="Times New Roman"/>
                <w:lang w:val="en-GB"/>
              </w:rPr>
              <w:t>c</w:t>
            </w:r>
            <w:r w:rsidR="00A24FE4" w:rsidRPr="008202AC">
              <w:rPr>
                <w:rFonts w:cs="Times New Roman"/>
                <w:lang w:val="en-US"/>
              </w:rPr>
              <w:t xml:space="preserve">) </w:t>
            </w:r>
            <w:r w:rsidR="002B35CD" w:rsidRPr="008202AC">
              <w:rPr>
                <w:rFonts w:cs="Times New Roman"/>
                <w:lang w:val="en-US"/>
              </w:rPr>
              <w:t>t</w:t>
            </w:r>
            <w:r w:rsidR="006604CB" w:rsidRPr="008202AC">
              <w:rPr>
                <w:lang w:val="en-US"/>
              </w:rPr>
              <w:t>hat t</w:t>
            </w:r>
            <w:r w:rsidR="002B35CD" w:rsidRPr="008202AC">
              <w:rPr>
                <w:lang w:val="en-US"/>
              </w:rPr>
              <w:t xml:space="preserve">he stock exchange value of the units </w:t>
            </w:r>
            <w:r w:rsidR="006604CB" w:rsidRPr="008202AC">
              <w:rPr>
                <w:lang w:val="en-US"/>
              </w:rPr>
              <w:t>may not reflect their net worth</w:t>
            </w:r>
            <w:r w:rsidR="002B35CD" w:rsidRPr="008202AC">
              <w:rPr>
                <w:lang w:val="en-US"/>
              </w:rPr>
              <w:t>,</w:t>
            </w:r>
            <w:r w:rsidR="006604CB" w:rsidRPr="008202AC">
              <w:rPr>
                <w:lang w:val="en-US"/>
              </w:rPr>
              <w:t xml:space="preserve"> and</w:t>
            </w:r>
          </w:p>
          <w:p w:rsidR="006604CB" w:rsidRPr="008202AC" w:rsidRDefault="006604CB" w:rsidP="00A24FE4">
            <w:pPr>
              <w:spacing w:after="0" w:line="240" w:lineRule="auto"/>
              <w:jc w:val="both"/>
              <w:rPr>
                <w:rFonts w:cs="Times New Roman"/>
                <w:lang w:val="en-US"/>
              </w:rPr>
            </w:pP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r w:rsidR="00A24FE4" w:rsidRPr="00D73FDE" w:rsidTr="00B56F5F">
        <w:trPr>
          <w:trHeight w:val="600"/>
        </w:trPr>
        <w:tc>
          <w:tcPr>
            <w:tcW w:w="5082" w:type="dxa"/>
          </w:tcPr>
          <w:p w:rsidR="006604CB" w:rsidRPr="008202AC" w:rsidRDefault="00852848" w:rsidP="002B35CD">
            <w:pPr>
              <w:autoSpaceDE w:val="0"/>
              <w:autoSpaceDN w:val="0"/>
              <w:adjustRightInd w:val="0"/>
              <w:jc w:val="both"/>
              <w:rPr>
                <w:rFonts w:cs="Times New Roman"/>
                <w:lang w:val="en-US"/>
              </w:rPr>
            </w:pPr>
            <w:r w:rsidRPr="008202AC">
              <w:rPr>
                <w:rFonts w:cs="Times New Roman"/>
                <w:lang w:val="en-US"/>
              </w:rPr>
              <w:t>(</w:t>
            </w:r>
            <w:r w:rsidRPr="008202AC">
              <w:rPr>
                <w:rFonts w:cs="Times New Roman"/>
                <w:lang w:val="en-GB"/>
              </w:rPr>
              <w:t>d</w:t>
            </w:r>
            <w:r w:rsidR="00157998" w:rsidRPr="008202AC">
              <w:rPr>
                <w:rFonts w:cs="Times New Roman"/>
                <w:lang w:val="en-US"/>
              </w:rPr>
              <w:t xml:space="preserve">) </w:t>
            </w:r>
            <w:proofErr w:type="gramStart"/>
            <w:r w:rsidR="002B35CD" w:rsidRPr="008202AC">
              <w:rPr>
                <w:lang w:val="en-US"/>
              </w:rPr>
              <w:t>t</w:t>
            </w:r>
            <w:r w:rsidR="006604CB" w:rsidRPr="008202AC">
              <w:rPr>
                <w:lang w:val="en-US"/>
              </w:rPr>
              <w:t>hat</w:t>
            </w:r>
            <w:proofErr w:type="gramEnd"/>
            <w:r w:rsidR="006604CB" w:rsidRPr="008202AC">
              <w:rPr>
                <w:lang w:val="en-US"/>
              </w:rPr>
              <w:t xml:space="preserve"> there are</w:t>
            </w:r>
            <w:r w:rsidR="002B35CD" w:rsidRPr="008202AC">
              <w:rPr>
                <w:lang w:val="en-US"/>
              </w:rPr>
              <w:t xml:space="preserve"> cases where the trading of the units </w:t>
            </w:r>
            <w:r w:rsidR="006604CB" w:rsidRPr="008202AC">
              <w:rPr>
                <w:lang w:val="en-US"/>
              </w:rPr>
              <w:t>on the stock market may be suspended or terminated.</w:t>
            </w:r>
          </w:p>
        </w:tc>
        <w:tc>
          <w:tcPr>
            <w:tcW w:w="1134"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c>
          <w:tcPr>
            <w:tcW w:w="1559" w:type="dxa"/>
          </w:tcPr>
          <w:p w:rsidR="00A24FE4" w:rsidRPr="008202AC" w:rsidRDefault="00A24FE4" w:rsidP="00B56F5F">
            <w:pPr>
              <w:autoSpaceDE w:val="0"/>
              <w:autoSpaceDN w:val="0"/>
              <w:adjustRightInd w:val="0"/>
              <w:spacing w:after="0" w:line="240" w:lineRule="auto"/>
              <w:jc w:val="center"/>
              <w:rPr>
                <w:rFonts w:cs="Times New Roman"/>
                <w:b/>
                <w:lang w:val="en-US"/>
              </w:rPr>
            </w:pPr>
          </w:p>
        </w:tc>
      </w:tr>
    </w:tbl>
    <w:p w:rsidR="002769A9" w:rsidRPr="006604CB" w:rsidRDefault="002769A9" w:rsidP="002769A9">
      <w:pPr>
        <w:autoSpaceDE w:val="0"/>
        <w:autoSpaceDN w:val="0"/>
        <w:adjustRightInd w:val="0"/>
        <w:jc w:val="both"/>
        <w:rPr>
          <w:rFonts w:eastAsia="Calibri" w:cstheme="minorHAnsi"/>
          <w:bCs/>
          <w:color w:val="000000"/>
          <w:u w:val="single"/>
          <w:lang w:val="en-US"/>
        </w:rPr>
      </w:pPr>
    </w:p>
    <w:p w:rsidR="002769A9" w:rsidRPr="006604CB" w:rsidRDefault="002769A9" w:rsidP="002769A9">
      <w:pPr>
        <w:autoSpaceDE w:val="0"/>
        <w:autoSpaceDN w:val="0"/>
        <w:adjustRightInd w:val="0"/>
        <w:jc w:val="both"/>
        <w:rPr>
          <w:rFonts w:eastAsia="Calibri" w:cstheme="minorHAnsi"/>
          <w:bCs/>
          <w:color w:val="000000"/>
          <w:u w:val="single"/>
          <w:lang w:val="en-US"/>
        </w:rPr>
      </w:pPr>
    </w:p>
    <w:sectPr w:rsidR="002769A9" w:rsidRPr="006604CB" w:rsidSect="00D522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70" w:rsidRDefault="004C0970" w:rsidP="00904D96">
      <w:pPr>
        <w:spacing w:after="0" w:line="240" w:lineRule="auto"/>
      </w:pPr>
      <w:r>
        <w:separator/>
      </w:r>
    </w:p>
  </w:endnote>
  <w:endnote w:type="continuationSeparator" w:id="0">
    <w:p w:rsidR="004C0970" w:rsidRDefault="004C0970" w:rsidP="0090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48" w:rsidRDefault="00852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70" w:rsidRDefault="004C0970" w:rsidP="00904D96">
      <w:pPr>
        <w:spacing w:after="0" w:line="240" w:lineRule="auto"/>
      </w:pPr>
      <w:r>
        <w:separator/>
      </w:r>
    </w:p>
  </w:footnote>
  <w:footnote w:type="continuationSeparator" w:id="0">
    <w:p w:rsidR="004C0970" w:rsidRDefault="004C0970" w:rsidP="00904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7376C"/>
    <w:multiLevelType w:val="hybridMultilevel"/>
    <w:tmpl w:val="B4ACC0A6"/>
    <w:lvl w:ilvl="0" w:tplc="C78602FC">
      <w:start w:val="1"/>
      <w:numFmt w:val="lowerLetter"/>
      <w:lvlText w:val="(%1)"/>
      <w:lvlJc w:val="left"/>
      <w:pPr>
        <w:ind w:left="720" w:hanging="360"/>
      </w:pPr>
      <w:rPr>
        <w:rFonts w:ascii="Times New Roman" w:eastAsia="Calibri"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379B3"/>
    <w:multiLevelType w:val="hybridMultilevel"/>
    <w:tmpl w:val="5956C650"/>
    <w:lvl w:ilvl="0" w:tplc="6DE68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D0372"/>
    <w:multiLevelType w:val="hybridMultilevel"/>
    <w:tmpl w:val="C0200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B70A0"/>
    <w:multiLevelType w:val="hybridMultilevel"/>
    <w:tmpl w:val="36EA26CE"/>
    <w:lvl w:ilvl="0" w:tplc="1F207DBC">
      <w:start w:val="3"/>
      <w:numFmt w:val="bullet"/>
      <w:lvlText w:val="-"/>
      <w:lvlJc w:val="left"/>
      <w:pPr>
        <w:ind w:left="480" w:hanging="360"/>
      </w:pPr>
      <w:rPr>
        <w:rFonts w:ascii="Calibri" w:eastAsiaTheme="minorHAnsi" w:hAnsi="Calibri" w:cstheme="minorBidi" w:hint="default"/>
        <w:sz w:val="22"/>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22037307"/>
    <w:multiLevelType w:val="hybridMultilevel"/>
    <w:tmpl w:val="A5C27920"/>
    <w:lvl w:ilvl="0" w:tplc="D332ABA0">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A0F6F"/>
    <w:multiLevelType w:val="hybridMultilevel"/>
    <w:tmpl w:val="7A50DFF0"/>
    <w:lvl w:ilvl="0" w:tplc="B6F67DB4">
      <w:start w:val="1"/>
      <w:numFmt w:val="decimal"/>
      <w:lvlText w:val="%1."/>
      <w:lvlJc w:val="left"/>
      <w:pPr>
        <w:tabs>
          <w:tab w:val="num" w:pos="720"/>
        </w:tabs>
        <w:ind w:left="720" w:hanging="360"/>
      </w:pPr>
      <w:rPr>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B1348"/>
    <w:multiLevelType w:val="hybridMultilevel"/>
    <w:tmpl w:val="96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659F2"/>
    <w:multiLevelType w:val="hybridMultilevel"/>
    <w:tmpl w:val="7722F62C"/>
    <w:lvl w:ilvl="0" w:tplc="37841600">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9864F1E"/>
    <w:multiLevelType w:val="hybridMultilevel"/>
    <w:tmpl w:val="79564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F15B0B"/>
    <w:multiLevelType w:val="hybridMultilevel"/>
    <w:tmpl w:val="066CD5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85B12"/>
    <w:multiLevelType w:val="hybridMultilevel"/>
    <w:tmpl w:val="C8DC46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364A11"/>
    <w:multiLevelType w:val="hybridMultilevel"/>
    <w:tmpl w:val="7FC2C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EE0CBE"/>
    <w:multiLevelType w:val="hybridMultilevel"/>
    <w:tmpl w:val="40E2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3C68E5"/>
    <w:multiLevelType w:val="hybridMultilevel"/>
    <w:tmpl w:val="0D245A5C"/>
    <w:lvl w:ilvl="0" w:tplc="D70EDDBC">
      <w:start w:val="1"/>
      <w:numFmt w:val="decimal"/>
      <w:lvlText w:val="%1."/>
      <w:lvlJc w:val="left"/>
      <w:pPr>
        <w:ind w:left="720" w:hanging="360"/>
      </w:pPr>
      <w:rPr>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7"/>
  </w:num>
  <w:num w:numId="3">
    <w:abstractNumId w:val="1"/>
  </w:num>
  <w:num w:numId="4">
    <w:abstractNumId w:val="0"/>
  </w:num>
  <w:num w:numId="5">
    <w:abstractNumId w:val="10"/>
  </w:num>
  <w:num w:numId="6">
    <w:abstractNumId w:val="13"/>
  </w:num>
  <w:num w:numId="7">
    <w:abstractNumId w:val="12"/>
  </w:num>
  <w:num w:numId="8">
    <w:abstractNumId w:val="18"/>
  </w:num>
  <w:num w:numId="9">
    <w:abstractNumId w:val="9"/>
  </w:num>
  <w:num w:numId="10">
    <w:abstractNumId w:val="17"/>
  </w:num>
  <w:num w:numId="11">
    <w:abstractNumId w:val="16"/>
  </w:num>
  <w:num w:numId="12">
    <w:abstractNumId w:val="15"/>
  </w:num>
  <w:num w:numId="13">
    <w:abstractNumId w:val="4"/>
  </w:num>
  <w:num w:numId="14">
    <w:abstractNumId w:val="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70B4"/>
    <w:rsid w:val="000127D7"/>
    <w:rsid w:val="00020549"/>
    <w:rsid w:val="0002712F"/>
    <w:rsid w:val="000275C6"/>
    <w:rsid w:val="00065EAB"/>
    <w:rsid w:val="00067F5C"/>
    <w:rsid w:val="00071A92"/>
    <w:rsid w:val="00081C40"/>
    <w:rsid w:val="00085908"/>
    <w:rsid w:val="00090998"/>
    <w:rsid w:val="000A2CEA"/>
    <w:rsid w:val="000A7355"/>
    <w:rsid w:val="000C10A1"/>
    <w:rsid w:val="000E79A1"/>
    <w:rsid w:val="000F2469"/>
    <w:rsid w:val="00114088"/>
    <w:rsid w:val="00117B20"/>
    <w:rsid w:val="001241CB"/>
    <w:rsid w:val="00157998"/>
    <w:rsid w:val="00173094"/>
    <w:rsid w:val="00191A93"/>
    <w:rsid w:val="001967CD"/>
    <w:rsid w:val="00196B88"/>
    <w:rsid w:val="001B685A"/>
    <w:rsid w:val="001C5F0F"/>
    <w:rsid w:val="001C73AF"/>
    <w:rsid w:val="001D3A77"/>
    <w:rsid w:val="001E04B0"/>
    <w:rsid w:val="001E18CC"/>
    <w:rsid w:val="001E7F64"/>
    <w:rsid w:val="001F305A"/>
    <w:rsid w:val="00201112"/>
    <w:rsid w:val="00201225"/>
    <w:rsid w:val="00212B68"/>
    <w:rsid w:val="00215028"/>
    <w:rsid w:val="0021568D"/>
    <w:rsid w:val="00223ED6"/>
    <w:rsid w:val="00230A89"/>
    <w:rsid w:val="00233B63"/>
    <w:rsid w:val="00250579"/>
    <w:rsid w:val="00260154"/>
    <w:rsid w:val="00270FFE"/>
    <w:rsid w:val="00276289"/>
    <w:rsid w:val="002769A9"/>
    <w:rsid w:val="0028429A"/>
    <w:rsid w:val="002A1329"/>
    <w:rsid w:val="002A5C68"/>
    <w:rsid w:val="002A6E9F"/>
    <w:rsid w:val="002B194A"/>
    <w:rsid w:val="002B35CD"/>
    <w:rsid w:val="002C3BD8"/>
    <w:rsid w:val="002C6848"/>
    <w:rsid w:val="002C70B4"/>
    <w:rsid w:val="002D2955"/>
    <w:rsid w:val="002E1A10"/>
    <w:rsid w:val="002E326D"/>
    <w:rsid w:val="00312057"/>
    <w:rsid w:val="00312F27"/>
    <w:rsid w:val="00316447"/>
    <w:rsid w:val="00330AB5"/>
    <w:rsid w:val="00334ACF"/>
    <w:rsid w:val="003357C3"/>
    <w:rsid w:val="00341579"/>
    <w:rsid w:val="00343FC5"/>
    <w:rsid w:val="0035262A"/>
    <w:rsid w:val="00357F19"/>
    <w:rsid w:val="00360086"/>
    <w:rsid w:val="003722FD"/>
    <w:rsid w:val="00375404"/>
    <w:rsid w:val="003938AE"/>
    <w:rsid w:val="003A0216"/>
    <w:rsid w:val="003A15A3"/>
    <w:rsid w:val="003A3BE9"/>
    <w:rsid w:val="003A5AE3"/>
    <w:rsid w:val="003A5D6E"/>
    <w:rsid w:val="003D7062"/>
    <w:rsid w:val="003E056B"/>
    <w:rsid w:val="003F79AC"/>
    <w:rsid w:val="00406A24"/>
    <w:rsid w:val="00407AD9"/>
    <w:rsid w:val="00411A13"/>
    <w:rsid w:val="0041368C"/>
    <w:rsid w:val="004330C0"/>
    <w:rsid w:val="0044297C"/>
    <w:rsid w:val="004606F2"/>
    <w:rsid w:val="004720B0"/>
    <w:rsid w:val="00487C04"/>
    <w:rsid w:val="00492174"/>
    <w:rsid w:val="004A4EA3"/>
    <w:rsid w:val="004B09B3"/>
    <w:rsid w:val="004C0970"/>
    <w:rsid w:val="004F41CE"/>
    <w:rsid w:val="004F736D"/>
    <w:rsid w:val="00510623"/>
    <w:rsid w:val="005313EE"/>
    <w:rsid w:val="00531D21"/>
    <w:rsid w:val="00542797"/>
    <w:rsid w:val="00544920"/>
    <w:rsid w:val="00544D62"/>
    <w:rsid w:val="0057101E"/>
    <w:rsid w:val="00573106"/>
    <w:rsid w:val="005906DE"/>
    <w:rsid w:val="005B1BCB"/>
    <w:rsid w:val="005B23FF"/>
    <w:rsid w:val="005D06A0"/>
    <w:rsid w:val="005D711B"/>
    <w:rsid w:val="00610404"/>
    <w:rsid w:val="006156B7"/>
    <w:rsid w:val="00615B30"/>
    <w:rsid w:val="00616171"/>
    <w:rsid w:val="0064148C"/>
    <w:rsid w:val="00654FBB"/>
    <w:rsid w:val="006604CB"/>
    <w:rsid w:val="00660A52"/>
    <w:rsid w:val="006957F5"/>
    <w:rsid w:val="006A32FA"/>
    <w:rsid w:val="006A4F96"/>
    <w:rsid w:val="006A7156"/>
    <w:rsid w:val="006E07C2"/>
    <w:rsid w:val="006F4AE1"/>
    <w:rsid w:val="006F6249"/>
    <w:rsid w:val="00701002"/>
    <w:rsid w:val="0070190B"/>
    <w:rsid w:val="00714F55"/>
    <w:rsid w:val="007209AE"/>
    <w:rsid w:val="0073142D"/>
    <w:rsid w:val="0073666C"/>
    <w:rsid w:val="007448F4"/>
    <w:rsid w:val="007501FC"/>
    <w:rsid w:val="00767100"/>
    <w:rsid w:val="00771BE9"/>
    <w:rsid w:val="00792B24"/>
    <w:rsid w:val="007968DF"/>
    <w:rsid w:val="007A0732"/>
    <w:rsid w:val="007A53F4"/>
    <w:rsid w:val="007A6176"/>
    <w:rsid w:val="007B2658"/>
    <w:rsid w:val="007C4F91"/>
    <w:rsid w:val="007D00AC"/>
    <w:rsid w:val="007E01A0"/>
    <w:rsid w:val="007E2531"/>
    <w:rsid w:val="007E44FB"/>
    <w:rsid w:val="008060B5"/>
    <w:rsid w:val="00813012"/>
    <w:rsid w:val="00814DB1"/>
    <w:rsid w:val="008202AC"/>
    <w:rsid w:val="0082201C"/>
    <w:rsid w:val="0082245E"/>
    <w:rsid w:val="008225C0"/>
    <w:rsid w:val="00831975"/>
    <w:rsid w:val="008323FD"/>
    <w:rsid w:val="0083752E"/>
    <w:rsid w:val="00842F6F"/>
    <w:rsid w:val="00852848"/>
    <w:rsid w:val="00862571"/>
    <w:rsid w:val="00862EE2"/>
    <w:rsid w:val="008760CB"/>
    <w:rsid w:val="008939F0"/>
    <w:rsid w:val="00895521"/>
    <w:rsid w:val="008B2686"/>
    <w:rsid w:val="008C003F"/>
    <w:rsid w:val="008F3358"/>
    <w:rsid w:val="008F7B72"/>
    <w:rsid w:val="00900736"/>
    <w:rsid w:val="00904D96"/>
    <w:rsid w:val="0091107F"/>
    <w:rsid w:val="009117A9"/>
    <w:rsid w:val="009144A6"/>
    <w:rsid w:val="0093023E"/>
    <w:rsid w:val="00941F27"/>
    <w:rsid w:val="009A273E"/>
    <w:rsid w:val="009A29C9"/>
    <w:rsid w:val="009B085C"/>
    <w:rsid w:val="009C3967"/>
    <w:rsid w:val="009C4514"/>
    <w:rsid w:val="009C5E14"/>
    <w:rsid w:val="009E1B10"/>
    <w:rsid w:val="009E62C3"/>
    <w:rsid w:val="009F120D"/>
    <w:rsid w:val="00A22870"/>
    <w:rsid w:val="00A24558"/>
    <w:rsid w:val="00A24FE4"/>
    <w:rsid w:val="00A25BF8"/>
    <w:rsid w:val="00A4358C"/>
    <w:rsid w:val="00A55DA9"/>
    <w:rsid w:val="00A6054A"/>
    <w:rsid w:val="00A75F5E"/>
    <w:rsid w:val="00A818B0"/>
    <w:rsid w:val="00A90F77"/>
    <w:rsid w:val="00AA3084"/>
    <w:rsid w:val="00AA614F"/>
    <w:rsid w:val="00AB68E4"/>
    <w:rsid w:val="00AC386D"/>
    <w:rsid w:val="00AC72C0"/>
    <w:rsid w:val="00AD36A8"/>
    <w:rsid w:val="00AD3AD8"/>
    <w:rsid w:val="00AD3D2A"/>
    <w:rsid w:val="00AD6675"/>
    <w:rsid w:val="00AD6EDE"/>
    <w:rsid w:val="00AE3091"/>
    <w:rsid w:val="00AF58FA"/>
    <w:rsid w:val="00B128D1"/>
    <w:rsid w:val="00B30616"/>
    <w:rsid w:val="00B36F6A"/>
    <w:rsid w:val="00B53DE0"/>
    <w:rsid w:val="00B56F5F"/>
    <w:rsid w:val="00B7228E"/>
    <w:rsid w:val="00B74AD8"/>
    <w:rsid w:val="00B91CC2"/>
    <w:rsid w:val="00BA0A17"/>
    <w:rsid w:val="00BC4689"/>
    <w:rsid w:val="00BC6568"/>
    <w:rsid w:val="00BD206D"/>
    <w:rsid w:val="00BE341D"/>
    <w:rsid w:val="00BE4CBE"/>
    <w:rsid w:val="00C004B3"/>
    <w:rsid w:val="00C02FAC"/>
    <w:rsid w:val="00C0668B"/>
    <w:rsid w:val="00C06F9E"/>
    <w:rsid w:val="00C07F76"/>
    <w:rsid w:val="00C14864"/>
    <w:rsid w:val="00C17D05"/>
    <w:rsid w:val="00C44404"/>
    <w:rsid w:val="00C469B3"/>
    <w:rsid w:val="00C4783E"/>
    <w:rsid w:val="00C529BB"/>
    <w:rsid w:val="00C66AB2"/>
    <w:rsid w:val="00C701BD"/>
    <w:rsid w:val="00C76272"/>
    <w:rsid w:val="00C83430"/>
    <w:rsid w:val="00C87473"/>
    <w:rsid w:val="00C915B3"/>
    <w:rsid w:val="00C93C58"/>
    <w:rsid w:val="00C96B4B"/>
    <w:rsid w:val="00C9701C"/>
    <w:rsid w:val="00CA075E"/>
    <w:rsid w:val="00CA337D"/>
    <w:rsid w:val="00CA6620"/>
    <w:rsid w:val="00CC2BD7"/>
    <w:rsid w:val="00CD4CD3"/>
    <w:rsid w:val="00CE16AB"/>
    <w:rsid w:val="00CE2694"/>
    <w:rsid w:val="00CE38F5"/>
    <w:rsid w:val="00CE3DB7"/>
    <w:rsid w:val="00CF4DA2"/>
    <w:rsid w:val="00D02348"/>
    <w:rsid w:val="00D13233"/>
    <w:rsid w:val="00D239AB"/>
    <w:rsid w:val="00D252A1"/>
    <w:rsid w:val="00D4555B"/>
    <w:rsid w:val="00D51241"/>
    <w:rsid w:val="00D522D7"/>
    <w:rsid w:val="00D56F39"/>
    <w:rsid w:val="00D60D65"/>
    <w:rsid w:val="00D610FB"/>
    <w:rsid w:val="00D614BF"/>
    <w:rsid w:val="00D6365C"/>
    <w:rsid w:val="00D639C3"/>
    <w:rsid w:val="00D646F7"/>
    <w:rsid w:val="00D72F39"/>
    <w:rsid w:val="00D73FDE"/>
    <w:rsid w:val="00D7588A"/>
    <w:rsid w:val="00D84D47"/>
    <w:rsid w:val="00D91C5D"/>
    <w:rsid w:val="00D97036"/>
    <w:rsid w:val="00DA05D1"/>
    <w:rsid w:val="00DB0662"/>
    <w:rsid w:val="00DB34F0"/>
    <w:rsid w:val="00DB51ED"/>
    <w:rsid w:val="00DC1FE0"/>
    <w:rsid w:val="00DC547A"/>
    <w:rsid w:val="00DD25A3"/>
    <w:rsid w:val="00DD60C1"/>
    <w:rsid w:val="00E23D63"/>
    <w:rsid w:val="00E27A22"/>
    <w:rsid w:val="00E31140"/>
    <w:rsid w:val="00E42ECA"/>
    <w:rsid w:val="00E679DA"/>
    <w:rsid w:val="00E71BCC"/>
    <w:rsid w:val="00E735E3"/>
    <w:rsid w:val="00E73FE0"/>
    <w:rsid w:val="00E823FB"/>
    <w:rsid w:val="00E83239"/>
    <w:rsid w:val="00E878BC"/>
    <w:rsid w:val="00E95652"/>
    <w:rsid w:val="00EA15F9"/>
    <w:rsid w:val="00EA663E"/>
    <w:rsid w:val="00ED3D4A"/>
    <w:rsid w:val="00EE0293"/>
    <w:rsid w:val="00F100C5"/>
    <w:rsid w:val="00F32CF0"/>
    <w:rsid w:val="00F41F2D"/>
    <w:rsid w:val="00F54318"/>
    <w:rsid w:val="00F57F89"/>
    <w:rsid w:val="00F7518F"/>
    <w:rsid w:val="00F75E07"/>
    <w:rsid w:val="00FB3289"/>
    <w:rsid w:val="00FC0A4B"/>
    <w:rsid w:val="00FC4F24"/>
    <w:rsid w:val="00FE1CFD"/>
    <w:rsid w:val="00FE4FDA"/>
    <w:rsid w:val="00FF68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D7"/>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lang w:val="en-US"/>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table" w:styleId="TableGrid">
    <w:name w:val="Table Grid"/>
    <w:basedOn w:val="TableNormal"/>
    <w:uiPriority w:val="59"/>
    <w:rsid w:val="009B0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2D7"/>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lang w:val="en-US"/>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table" w:styleId="TableGrid">
    <w:name w:val="Table Grid"/>
    <w:basedOn w:val="TableNormal"/>
    <w:uiPriority w:val="59"/>
    <w:rsid w:val="009B0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73673903">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13165223">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1044478403">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502937454">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E718-8BCF-4E3F-B1ED-855B34D9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24</cp:revision>
  <dcterms:created xsi:type="dcterms:W3CDTF">2012-11-27T19:12:00Z</dcterms:created>
  <dcterms:modified xsi:type="dcterms:W3CDTF">2012-12-07T10:28:00Z</dcterms:modified>
</cp:coreProperties>
</file>